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3FA24" w14:textId="2FD9189D" w:rsidR="005F5DCE" w:rsidRDefault="005F5DCE" w:rsidP="005F5DCE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BB4C11" w:rsidRPr="00E4491C">
        <w:rPr>
          <w:sz w:val="28"/>
          <w:szCs w:val="28"/>
        </w:rPr>
        <w:t xml:space="preserve">ORRIGE </w:t>
      </w:r>
      <w:r>
        <w:rPr>
          <w:sz w:val="28"/>
          <w:szCs w:val="28"/>
        </w:rPr>
        <w:t>Banque PT 05</w:t>
      </w:r>
    </w:p>
    <w:p w14:paraId="36921654" w14:textId="77777777" w:rsidR="005F5DCE" w:rsidRPr="005F5DCE" w:rsidRDefault="005F5DCE" w:rsidP="005F5DCE">
      <w:pPr>
        <w:jc w:val="center"/>
        <w:rPr>
          <w:b/>
          <w:kern w:val="32"/>
          <w:sz w:val="28"/>
          <w:szCs w:val="28"/>
        </w:rPr>
      </w:pPr>
    </w:p>
    <w:p w14:paraId="5814D11B" w14:textId="3DE38F84" w:rsidR="00487FD8" w:rsidRDefault="00075BF6" w:rsidP="00EB0EBA">
      <w:pPr>
        <w:pStyle w:val="Titre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Deuxième</w:t>
      </w:r>
      <w:r w:rsidR="005F5DCE">
        <w:rPr>
          <w:sz w:val="28"/>
          <w:szCs w:val="28"/>
        </w:rPr>
        <w:t xml:space="preserve"> partie : interféromètre de Michelson</w:t>
      </w:r>
    </w:p>
    <w:p w14:paraId="6A8C9DB6" w14:textId="73E3C3D0" w:rsidR="00BB4C11" w:rsidRDefault="00BB4C11" w:rsidP="00054E02">
      <w:pPr>
        <w:tabs>
          <w:tab w:val="left" w:pos="142"/>
        </w:tabs>
        <w:rPr>
          <w:color w:val="FF0000"/>
        </w:rPr>
      </w:pPr>
    </w:p>
    <w:p w14:paraId="087BB3FE" w14:textId="3BA8A4B6" w:rsidR="00EF010E" w:rsidRDefault="00EF010E" w:rsidP="00054E02">
      <w:pPr>
        <w:tabs>
          <w:tab w:val="left" w:pos="142"/>
        </w:tabs>
      </w:pPr>
      <w:r w:rsidRPr="00EF010E">
        <w:t xml:space="preserve">2.1.1. Les franges sont localisées lorsque </w:t>
      </w:r>
      <w:r w:rsidRPr="0099527A">
        <w:rPr>
          <w:color w:val="FF0000"/>
        </w:rPr>
        <w:t>la source est étendue</w:t>
      </w:r>
      <w:r w:rsidRPr="00EF010E">
        <w:t xml:space="preserve">. </w:t>
      </w:r>
    </w:p>
    <w:p w14:paraId="67B6B08E" w14:textId="77777777" w:rsidR="00EF010E" w:rsidRDefault="00EF010E" w:rsidP="00054E02">
      <w:pPr>
        <w:tabs>
          <w:tab w:val="left" w:pos="142"/>
        </w:tabs>
      </w:pPr>
    </w:p>
    <w:p w14:paraId="66A02E1F" w14:textId="0875CE39" w:rsidR="00EF010E" w:rsidRDefault="00EF010E" w:rsidP="00054E02">
      <w:pPr>
        <w:tabs>
          <w:tab w:val="left" w:pos="142"/>
        </w:tabs>
      </w:pPr>
      <w:r>
        <w:t xml:space="preserve">Un dispositif à division d’amplitude, comme </w:t>
      </w:r>
      <w:r w:rsidRPr="0099527A">
        <w:rPr>
          <w:color w:val="FF0000"/>
        </w:rPr>
        <w:t>l’interféromètre de Michelson</w:t>
      </w:r>
      <w:r>
        <w:t>, permet d’obtenir des franges localisées.</w:t>
      </w:r>
    </w:p>
    <w:p w14:paraId="6AEA05D8" w14:textId="26BCFD46" w:rsidR="00EF010E" w:rsidRDefault="00EF010E" w:rsidP="00EF010E">
      <w:pPr>
        <w:tabs>
          <w:tab w:val="left" w:pos="142"/>
        </w:tabs>
      </w:pPr>
      <w:r>
        <w:t xml:space="preserve">Un dispositif à division du front d’onde, comme les </w:t>
      </w:r>
      <w:r w:rsidRPr="0099527A">
        <w:rPr>
          <w:color w:val="FF0000"/>
        </w:rPr>
        <w:t>fentes de Young</w:t>
      </w:r>
      <w:r>
        <w:t>, permet d’obtenir des franges délocalisées.</w:t>
      </w:r>
    </w:p>
    <w:p w14:paraId="2265F3E6" w14:textId="481004D6" w:rsidR="00EF010E" w:rsidRDefault="00EF010E" w:rsidP="00054E02">
      <w:pPr>
        <w:tabs>
          <w:tab w:val="left" w:pos="142"/>
        </w:tabs>
      </w:pPr>
    </w:p>
    <w:p w14:paraId="303B2639" w14:textId="57B50C58" w:rsidR="00EF010E" w:rsidRDefault="00EF010E" w:rsidP="00054E02">
      <w:pPr>
        <w:tabs>
          <w:tab w:val="left" w:pos="142"/>
        </w:tabs>
      </w:pPr>
      <w:r>
        <w:t xml:space="preserve">2.1.2. La longueur de cohérence </w:t>
      </w:r>
      <w:proofErr w:type="spellStart"/>
      <w:r>
        <w:t>L</w:t>
      </w:r>
      <w:r>
        <w:rPr>
          <w:vertAlign w:val="subscript"/>
        </w:rPr>
        <w:t>c</w:t>
      </w:r>
      <w:proofErr w:type="spellEnd"/>
      <w:r>
        <w:t xml:space="preserve"> d’une source est la </w:t>
      </w:r>
      <w:r w:rsidRPr="00B11221">
        <w:rPr>
          <w:color w:val="FF0000"/>
        </w:rPr>
        <w:t>longueur moyenne des trains d’onde</w:t>
      </w:r>
      <w:r>
        <w:t>.</w:t>
      </w:r>
    </w:p>
    <w:p w14:paraId="7538F25C" w14:textId="788F2E66" w:rsidR="00EF010E" w:rsidRDefault="00EF010E" w:rsidP="00054E02">
      <w:pPr>
        <w:tabs>
          <w:tab w:val="left" w:pos="142"/>
        </w:tabs>
      </w:pPr>
      <w:r>
        <w:t xml:space="preserve">Pour observer correctement les franges, la différence de marche </w:t>
      </w:r>
      <w:r w:rsidRPr="00B11221">
        <w:rPr>
          <w:color w:val="FF0000"/>
        </w:rPr>
        <w:t xml:space="preserve">δ doit être inférieure à </w:t>
      </w:r>
      <w:proofErr w:type="spellStart"/>
      <w:r w:rsidRPr="00B11221">
        <w:rPr>
          <w:color w:val="FF0000"/>
        </w:rPr>
        <w:t>L</w:t>
      </w:r>
      <w:r w:rsidRPr="00B11221">
        <w:rPr>
          <w:color w:val="FF0000"/>
          <w:vertAlign w:val="subscript"/>
        </w:rPr>
        <w:t>c</w:t>
      </w:r>
      <w:proofErr w:type="spellEnd"/>
      <w:r>
        <w:t>.</w:t>
      </w:r>
    </w:p>
    <w:p w14:paraId="6A2A6C72" w14:textId="77777777" w:rsidR="00EF010E" w:rsidRDefault="00EF010E" w:rsidP="00054E02">
      <w:pPr>
        <w:tabs>
          <w:tab w:val="left" w:pos="142"/>
        </w:tabs>
      </w:pPr>
    </w:p>
    <w:p w14:paraId="63A5BDC1" w14:textId="77777777" w:rsidR="00EF010E" w:rsidRDefault="00EF010E" w:rsidP="00054E02">
      <w:pPr>
        <w:tabs>
          <w:tab w:val="left" w:pos="142"/>
        </w:tabs>
      </w:pPr>
      <w:r>
        <w:t xml:space="preserve">2.2.1. On peut utiliser un </w:t>
      </w:r>
      <w:r w:rsidRPr="00B11221">
        <w:rPr>
          <w:color w:val="FF0000"/>
        </w:rPr>
        <w:t>filtre coloré</w:t>
      </w:r>
      <w:r>
        <w:t>.</w:t>
      </w:r>
    </w:p>
    <w:p w14:paraId="3B1F9815" w14:textId="77777777" w:rsidR="00EF010E" w:rsidRDefault="00EF010E" w:rsidP="00054E02">
      <w:pPr>
        <w:tabs>
          <w:tab w:val="left" w:pos="142"/>
        </w:tabs>
      </w:pPr>
    </w:p>
    <w:p w14:paraId="3A9B3FA7" w14:textId="77777777" w:rsidR="00075BF6" w:rsidRDefault="00075BF6" w:rsidP="00054E02">
      <w:pPr>
        <w:tabs>
          <w:tab w:val="left" w:pos="142"/>
        </w:tabs>
      </w:pPr>
    </w:p>
    <w:p w14:paraId="746A83CF" w14:textId="6453D168" w:rsidR="00EF010E" w:rsidRDefault="00EF010E" w:rsidP="00054E02">
      <w:pPr>
        <w:tabs>
          <w:tab w:val="left" w:pos="142"/>
        </w:tabs>
      </w:pPr>
      <w:r>
        <w:t xml:space="preserve">2.2.2. a) On est au contact optique, donc δ = 0 en tout point de l’écran. On observe un </w:t>
      </w:r>
      <w:r w:rsidRPr="00B11221">
        <w:rPr>
          <w:color w:val="FF0000"/>
        </w:rPr>
        <w:t>éclairement uniforme.</w:t>
      </w:r>
    </w:p>
    <w:p w14:paraId="714CF613" w14:textId="20982173" w:rsidR="00075BF6" w:rsidRDefault="00075BF6" w:rsidP="00054E02">
      <w:pPr>
        <w:tabs>
          <w:tab w:val="left" w:pos="1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F087240" wp14:editId="7194D95D">
                <wp:simplePos x="0" y="0"/>
                <wp:positionH relativeFrom="column">
                  <wp:posOffset>-1318294</wp:posOffset>
                </wp:positionH>
                <wp:positionV relativeFrom="paragraph">
                  <wp:posOffset>-1270</wp:posOffset>
                </wp:positionV>
                <wp:extent cx="279127" cy="225425"/>
                <wp:effectExtent l="0" t="0" r="635" b="3175"/>
                <wp:wrapSquare wrapText="bothSides"/>
                <wp:docPr id="526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27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A1850" w14:textId="77777777" w:rsidR="0099527A" w:rsidRDefault="0099527A" w:rsidP="00075B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74" o:spid="_x0000_s1026" type="#_x0000_t202" style="position:absolute;margin-left:-103.75pt;margin-top:-.05pt;width:22pt;height:17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nBPzK4CAACsBQAADgAAAGRycy9lMm9Eb2MueG1srFTbbtswDH0fsH8Q9O74Mudio07RXDwM6C5A&#10;uw9QLDkWZkuepMTuiv37KDlO0xYDhm1+EGiJOuQhj3h13Tc1OjKluRQZDicBRkwUknKxz/DX+9xb&#10;YKQNEZTUUrAMPzCNr5dv31x1bcoiWcmaMoUAROi0azNcGdOmvq+LijVET2TLBByWUjXEwK/a+1SR&#10;DtCb2o+CYOZ3UtFWyYJpDbub4RAvHX5ZssJ8LkvNDKozDLkZtyq37uzqL69IulekrXhxSoP8RRYN&#10;4QKCnqE2xBB0UPwVVMMLJbUszaSQjS/LkhfMcQA2YfCCzV1FWua4QHF0ey6T/n+wxafjF4U4zfA0&#10;mmEkSANNume9QSvZo2ge2wp1rU7B8a4FV9PDAXTasdXtrSy+aSTkuiJiz26Ukl3FCIUMQ3vTv7g6&#10;4GgLsus+SgqByMFIB9SXqrHlg4IgQIdOPZy7Y5MpYDOaJ2E0x6iAoyiaxtHURSDpeLlV2rxnskHW&#10;yLCC5jtwcrzVxiZD0tHFxhIy53XtBFCLZxvgOOxAaLhqz2wSrp+PSZBsF9tF7MXRbOvFAaXeTb6O&#10;vVkezqebd5v1ehP+tHHDOK04pUzYMKO2wvjPendS+aCKs7q0rDm1cDYlrfa7da3QkYC2c/edCnLh&#10;5j9PwxUBuLygFEZxsIoSL58t5l5cxlMvmQcLLwiTVTIL4iTe5M8p3XLB/p0S6jKcTKGPjs5vuQXu&#10;e82NpA03MD1q3mR4cXYiqVXgVlDXWkN4PdgXpbDpP5UC2j022unVSnQQq+l3PaBYEe8kfQDlKgnK&#10;AnnCyAOjkuoHRh2Mjwzr7weiGEb1BwHqt7NmNNRo7EaDiAKuZthgNJhrM8ykQ6v4vgLk4X0JeQMv&#10;pOROvU9ZnN4VjARH4jS+7My5/HdeT0N2+QsAAP//AwBQSwMEFAAGAAgAAAAhAAmAK5/gAAAACgEA&#10;AA8AAABkcnMvZG93bnJldi54bWxMjz1PwzAQhnck/oN1SGypnZYGCHGqCsGEhJqGgdGJ3cRqfA6x&#10;24Z/zzHBdh+P3nuu2MxuYGczBetRQroQwAy2XlvsJHzUr8kDsBAVajV4NBK+TYBNeX1VqFz7C1bm&#10;vI8doxAMuZLQxzjmnIe2N06FhR8N0u7gJ6citVPH9aQuFO4GvhQi405ZpAu9Gs1zb9rj/uQkbD+x&#10;erFf782uOlS2rh8FvmVHKW9v5u0TsGjm+AfDrz6pQ0lOjT+hDmyQkCzF/ZpYqlJgBCRptqJBI2G1&#10;vgNeFvz/C+UPAAAA//8DAFBLAQItABQABgAIAAAAIQDkmcPA+wAAAOEBAAATAAAAAAAAAAAAAAAA&#10;AAAAAABbQ29udGVudF9UeXBlc10ueG1sUEsBAi0AFAAGAAgAAAAhACOyauHXAAAAlAEAAAsAAAAA&#10;AAAAAAAAAAAALAEAAF9yZWxzLy5yZWxzUEsBAi0AFAAGAAgAAAAhAM5wT8yuAgAArAUAAA4AAAAA&#10;AAAAAAAAAAAALAIAAGRycy9lMm9Eb2MueG1sUEsBAi0AFAAGAAgAAAAhAAmAK5/gAAAACgEAAA8A&#10;AAAAAAAAAAAAAAAABgUAAGRycy9kb3ducmV2LnhtbFBLBQYAAAAABAAEAPMAAAATBgAAAAA=&#10;" filled="f" stroked="f">
                <v:textbox inset="0,0,0,0">
                  <w:txbxContent>
                    <w:p w14:paraId="601A1850" w14:textId="77777777" w:rsidR="0099527A" w:rsidRDefault="0099527A" w:rsidP="00075BF6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B430022" wp14:editId="3B9D742F">
                <wp:simplePos x="0" y="0"/>
                <wp:positionH relativeFrom="column">
                  <wp:posOffset>-1621824</wp:posOffset>
                </wp:positionH>
                <wp:positionV relativeFrom="paragraph">
                  <wp:posOffset>80010</wp:posOffset>
                </wp:positionV>
                <wp:extent cx="278756" cy="225425"/>
                <wp:effectExtent l="0" t="0" r="1270" b="3175"/>
                <wp:wrapSquare wrapText="bothSides"/>
                <wp:docPr id="529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56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224AF" w14:textId="77777777" w:rsidR="0099527A" w:rsidRDefault="0099527A" w:rsidP="00075B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7" o:spid="_x0000_s1027" type="#_x0000_t202" style="position:absolute;margin-left:-127.65pt;margin-top:6.3pt;width:21.95pt;height:17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xCfrICAACzBQAADgAAAGRycy9lMm9Eb2MueG1srFRtb5swEP4+af/B8nfKyyAEVFK1SZgmdS9S&#10;ux/gYBOsgc1sJ9BV++87myRNW02atvHBOuzzc/fcPb7Lq7Fr0Z4pzaUocHgRYMREJSkX2wJ/vS+9&#10;OUbaEEFJKwUr8APT+Grx9s3l0Ocsko1sKVMIQITOh77AjTF97vu6alhH9IXsmYDDWqqOGPhVW58q&#10;MgB61/pREMz8QSraK1kxrWF3NR3ihcOva1aZz3WtmUFtgSE341bl1o1d/cUlybeK9A2vDmmQv8ii&#10;I1xA0BPUihiCdoq/gup4paSWtbmoZOfLuuYVcxyATRi8YHPXkJ45LlAc3Z/KpP8fbPVp/0UhTguc&#10;RBlGgnTQpHs2GnQjRxSlqa3Q0OscHO96cDUjHECnHVvd38rqm0ZCLhsituxaKTk0jFDIMLQ3/bOr&#10;E462IJvho6QQiOyMdEBjrTpbPigIAnTo1MOpOzaZCjajdJ4mM4wqOIqiJI4SF4Hkx8u90uY9kx2y&#10;RoEVNN+Bk/2tNjYZkh9dbCwhS962TgCteLYBjtMOhIar9swm4fr5mAXZer6ex14czdZeHFDqXZfL&#10;2JuVYZqs3q2Wy1X408YN47zhlDJhwxy1FcZ/1ruDyidVnNSlZcuphbMpabXdLFuF9gS0XbrvUJAz&#10;N/95Gq4IwOUFpTCKg5so88rZPPXiOk68LA3mXhBmN9ksiLN4VT6ndMsF+3dKaChwlkAfHZ3fcgvc&#10;95obyTtuYHq0vCvw/OREcqvAtaCutYbwdrLPSmHTfyoFtPvYaKdXK9FJrGbcjO5xODFbLW8kfQAB&#10;KwkCA5XC5AOjkeoHRgNMkQLr7zuiGEbtBwGPwI6co6GOxuZoEFHB1QIbjCZzaabRtOsV3zaAPD0z&#10;Ia/hodTcifgpi8PzgsnguBymmB095//O62nWLn4BAAD//wMAUEsDBBQABgAIAAAAIQCn7Rs94QAA&#10;AAsBAAAPAAAAZHJzL2Rvd25yZXYueG1sTI/BTsMwEETvSPyDtZW4pU5CG5U0TlUhOCEh0nDg6MTb&#10;xGq8DrHbhr/HnMpxNU8zb4vdbAZ2wclpSwKSZQwMqbVKUyfgs36NNsCcl6TkYAkF/KCDXXl/V8hc&#10;2StVeDn4joUScrkU0Hs/5py7tkcj3dKOSCE72slIH86p42qS11BuBp7GccaN1BQWejnic4/t6XA2&#10;AvZfVL3o7/fmozpWuq6fYnrLTkI8LOb9FpjH2d9g+NMP6lAGp8aeSTk2CIjS9foxsCFJM2CBiNIk&#10;WQFrBKw2CfCy4P9/KH8BAAD//wMAUEsBAi0AFAAGAAgAAAAhAOSZw8D7AAAA4QEAABMAAAAAAAAA&#10;AAAAAAAAAAAAAFtDb250ZW50X1R5cGVzXS54bWxQSwECLQAUAAYACAAAACEAI7Jq4dcAAACUAQAA&#10;CwAAAAAAAAAAAAAAAAAsAQAAX3JlbHMvLnJlbHNQSwECLQAUAAYACAAAACEAk3xCfrICAACzBQAA&#10;DgAAAAAAAAAAAAAAAAAsAgAAZHJzL2Uyb0RvYy54bWxQSwECLQAUAAYACAAAACEAp+0bPeEAAAAL&#10;AQAADwAAAAAAAAAAAAAAAAAKBQAAZHJzL2Rvd25yZXYueG1sUEsFBgAAAAAEAAQA8wAAABgGAAAA&#10;AA==&#10;" filled="f" stroked="f">
                <v:textbox inset="0,0,0,0">
                  <w:txbxContent>
                    <w:p w14:paraId="434224AF" w14:textId="77777777" w:rsidR="0099527A" w:rsidRDefault="0099527A" w:rsidP="00075BF6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4D32A5" wp14:editId="227F0FCF">
                <wp:simplePos x="0" y="0"/>
                <wp:positionH relativeFrom="column">
                  <wp:posOffset>-490288</wp:posOffset>
                </wp:positionH>
                <wp:positionV relativeFrom="paragraph">
                  <wp:posOffset>32385</wp:posOffset>
                </wp:positionV>
                <wp:extent cx="377178" cy="241935"/>
                <wp:effectExtent l="0" t="0" r="0" b="12065"/>
                <wp:wrapSquare wrapText="bothSides"/>
                <wp:docPr id="21512" name="Zone de texte 21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78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1E9D2" w14:textId="77777777" w:rsidR="0099527A" w:rsidRDefault="0099527A" w:rsidP="00075B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21512" o:spid="_x0000_s1028" type="#_x0000_t202" style="position:absolute;margin-left:-38.55pt;margin-top:2.55pt;width:29.7pt;height:1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m6xtoCAAAhBgAADgAAAGRycy9lMm9Eb2MueG1srFTJbtswEL0X6D8QvDtaIsexEDlQHLgoECRB&#10;kyJAbzRF2kLFpSRtyy367x1SkuOkPTRFLxI5G2fevJmLy1Y0aMuMrZUscHISY8QkVVUtVwX+/LgY&#10;nWNkHZEVaZRkBd4ziy9n799d7HTOUrVWTcUMgiDS5jtd4LVzOo8iS9dMEHuiNJOg5MoI4uBqVlFl&#10;yA6iiyZK4/gs2ilTaaMosxak150Sz0J8zhl1d5xb5lBTYMjNha8J36X/RrMLkq8M0eua9mmQf8hC&#10;kFrCo4dQ18QRtDH1b6FETY2yirsTqkSkOK8pCzVANUn8qpqHNdEs1ALgWH2Ayf6/sPR2e29QXRU4&#10;TcZJipEkAtr0BZqFKoYcax1DnQqg2mmbg8eDBh/XXqkWWu4h9HILQo9Ay43wf6gNgR5A3x+AhmiI&#10;gvB0MkkmwAwKqjRLpqdjHyV6dtbGug9MCeQPBTbQxwAv2d5Y15kOJv4tqRZ104Cc5I18IYCYnYQF&#10;MnTeJIdE4OgtfUqhUT/m40laTsbT0Vk5TkZZEp+PyjJOR9eLMi7jbDGfZlc/IQtBkizfAWU0EO4R&#10;/AGHRUNWfXu8+u/6Iwh9weYkiQKPuvogcIBkSDV6Bjmc3L5hXcGfGIcOBqy9IMwOmzcGbQmwnlDK&#10;pAttCmCAtbfiANhbHHv7AFmA8i3OHfjDy0q6g7OopTKhta/Srr4OKfPOHsA4qtsfXbtsA3WzgYNL&#10;Ve2BmkZ1c241XdRAoBti3T0xMNjARlhW7g4+vFG7Aqv+hNFame9/knt76CdoMfJdL7D9tiGGYdR8&#10;lDCJ0yTL/GYJlww4BBdzrFkea+RGzBV0JYG1qGk4envXDEdulHiCnVb6V0FFJIW3C+yG49x16wt2&#10;ImVlGYxgl2jibuSDpj60b5Ifj8f2iRjdz5Af5Vs1rBSSvxqlztZ7SlVunOJ1mDOPc4dqjz/soUDL&#10;fmf6RXd8D1bPm332CwAA//8DAFBLAwQUAAYACAAAACEALQLlC94AAAAIAQAADwAAAGRycy9kb3du&#10;cmV2LnhtbEyPzU7DMBCE70i8g7VI3FI7pSUQsqkQiCuo5Ufi5ibbJCJeR7HbhLdnOcFptJrRzLfF&#10;Zna9OtEYOs8I6cKAIq583XGD8Pb6lNyACtFybXvPhPBNATbl+Vlh89pPvKXTLjZKSjjkFqGNcci1&#10;DlVLzoaFH4jFO/jR2Sjn2Oh6tJOUu14vjbnWznYsC60d6KGl6mt3dAjvz4fPj5V5aR7depj8bDS7&#10;W414eTHf34GKNMe/MPziCzqUwrT3R66D6hGSLEslirAWET9JswzUHmF1tQRdFvr/A+UPAAAA//8D&#10;AFBLAQItABQABgAIAAAAIQDkmcPA+wAAAOEBAAATAAAAAAAAAAAAAAAAAAAAAABbQ29udGVudF9U&#10;eXBlc10ueG1sUEsBAi0AFAAGAAgAAAAhACOyauHXAAAAlAEAAAsAAAAAAAAAAAAAAAAALAEAAF9y&#10;ZWxzLy5yZWxzUEsBAi0AFAAGAAgAAAAhAG2ZusbaAgAAIQYAAA4AAAAAAAAAAAAAAAAALAIAAGRy&#10;cy9lMm9Eb2MueG1sUEsBAi0AFAAGAAgAAAAhAC0C5QveAAAACAEAAA8AAAAAAAAAAAAAAAAAMgUA&#10;AGRycy9kb3ducmV2LnhtbFBLBQYAAAAABAAEAPMAAAA9BgAAAAA=&#10;" filled="f" stroked="f">
                <v:textbox>
                  <w:txbxContent>
                    <w:p w14:paraId="09E1E9D2" w14:textId="77777777" w:rsidR="0099527A" w:rsidRDefault="0099527A" w:rsidP="00075BF6"/>
                  </w:txbxContent>
                </v:textbox>
                <w10:wrap type="square"/>
              </v:shape>
            </w:pict>
          </mc:Fallback>
        </mc:AlternateContent>
      </w:r>
    </w:p>
    <w:p w14:paraId="61AEA54C" w14:textId="60138C78" w:rsidR="00EF010E" w:rsidRDefault="00EF010E" w:rsidP="00054E02">
      <w:pPr>
        <w:tabs>
          <w:tab w:val="left" w:pos="142"/>
        </w:tabs>
      </w:pPr>
      <w:r>
        <w:t xml:space="preserve">b) Comme on utilise des lentilles, on souhaite rester dans les </w:t>
      </w:r>
      <w:r w:rsidRPr="00B11221">
        <w:rPr>
          <w:color w:val="FF0000"/>
        </w:rPr>
        <w:t>conditions de Gauss</w:t>
      </w:r>
      <w:r>
        <w:t>.</w:t>
      </w:r>
    </w:p>
    <w:p w14:paraId="3576D1FB" w14:textId="17301C75" w:rsidR="00075BF6" w:rsidRDefault="00075BF6" w:rsidP="00054E02">
      <w:pPr>
        <w:tabs>
          <w:tab w:val="left" w:pos="142"/>
        </w:tabs>
      </w:pPr>
    </w:p>
    <w:p w14:paraId="2A6263F3" w14:textId="2BC08042" w:rsidR="00075BF6" w:rsidRDefault="00224670" w:rsidP="00054E02">
      <w:pPr>
        <w:tabs>
          <w:tab w:val="left" w:pos="142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15CB429" wp14:editId="76E20187">
                <wp:simplePos x="0" y="0"/>
                <wp:positionH relativeFrom="column">
                  <wp:posOffset>4495800</wp:posOffset>
                </wp:positionH>
                <wp:positionV relativeFrom="paragraph">
                  <wp:posOffset>33655</wp:posOffset>
                </wp:positionV>
                <wp:extent cx="2189480" cy="2781935"/>
                <wp:effectExtent l="25400" t="50800" r="0" b="37465"/>
                <wp:wrapSquare wrapText="bothSides"/>
                <wp:docPr id="10" name="Groupe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9480" cy="2781935"/>
                          <a:chOff x="0" y="0"/>
                          <a:chExt cx="2189480" cy="2781935"/>
                        </a:xfrm>
                      </wpg:grpSpPr>
                      <wpg:grpSp>
                        <wpg:cNvPr id="4" name="Grouper 4"/>
                        <wpg:cNvGrpSpPr/>
                        <wpg:grpSpPr>
                          <a:xfrm>
                            <a:off x="0" y="0"/>
                            <a:ext cx="2008505" cy="2781935"/>
                            <a:chOff x="0" y="0"/>
                            <a:chExt cx="2008505" cy="2781935"/>
                          </a:xfrm>
                        </wpg:grpSpPr>
                        <wpg:grpSp>
                          <wpg:cNvPr id="537" name="Grouper 537"/>
                          <wpg:cNvGrpSpPr/>
                          <wpg:grpSpPr>
                            <a:xfrm>
                              <a:off x="378460" y="247689"/>
                              <a:ext cx="1268095" cy="109176"/>
                              <a:chOff x="0" y="1170535"/>
                              <a:chExt cx="1993265" cy="68985"/>
                            </a:xfrm>
                          </wpg:grpSpPr>
                          <wps:wsp>
                            <wps:cNvPr id="523" name="Line 271"/>
                            <wps:cNvCnPr/>
                            <wps:spPr bwMode="auto">
                              <a:xfrm flipV="1">
                                <a:off x="0" y="1239520"/>
                                <a:ext cx="19932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6" name="Rectangle 536"/>
                            <wps:cNvSpPr/>
                            <wps:spPr>
                              <a:xfrm>
                                <a:off x="0" y="1170535"/>
                                <a:ext cx="1993265" cy="57150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prstClr val="black"/>
                                </a:fgClr>
                                <a:bgClr>
                                  <a:prstClr val="white"/>
                                </a:bgClr>
                              </a:patt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" name="Grouper 2"/>
                          <wpg:cNvGrpSpPr/>
                          <wpg:grpSpPr>
                            <a:xfrm>
                              <a:off x="417830" y="530225"/>
                              <a:ext cx="1174750" cy="85090"/>
                              <a:chOff x="0" y="0"/>
                              <a:chExt cx="1993204" cy="58420"/>
                            </a:xfrm>
                          </wpg:grpSpPr>
                          <wps:wsp>
                            <wps:cNvPr id="538" name="Rectangle 538"/>
                            <wps:cNvSpPr/>
                            <wps:spPr>
                              <a:xfrm>
                                <a:off x="0" y="0"/>
                                <a:ext cx="1993204" cy="57150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prstClr val="black"/>
                                </a:fgClr>
                                <a:bgClr>
                                  <a:prstClr val="white"/>
                                </a:bgClr>
                              </a:patt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9" name="Line 271"/>
                            <wps:cNvCnPr/>
                            <wps:spPr bwMode="auto">
                              <a:xfrm flipV="1">
                                <a:off x="0" y="58420"/>
                                <a:ext cx="19932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21532" name="Grouper 21532"/>
                          <wpg:cNvGrpSpPr/>
                          <wpg:grpSpPr>
                            <a:xfrm>
                              <a:off x="0" y="0"/>
                              <a:ext cx="2008505" cy="2781935"/>
                              <a:chOff x="0" y="0"/>
                              <a:chExt cx="2008505" cy="2781935"/>
                            </a:xfrm>
                          </wpg:grpSpPr>
                          <wpg:grpSp>
                            <wpg:cNvPr id="380" name="Group 3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8505" cy="2781935"/>
                                <a:chOff x="9029" y="11948"/>
                                <a:chExt cx="2043" cy="4381"/>
                              </a:xfrm>
                            </wpg:grpSpPr>
                            <wpg:grpSp>
                              <wpg:cNvPr id="381" name="Group 2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029" y="11948"/>
                                  <a:ext cx="2028" cy="4381"/>
                                  <a:chOff x="8782" y="11172"/>
                                  <a:chExt cx="2028" cy="4381"/>
                                </a:xfrm>
                              </wpg:grpSpPr>
                              <wps:wsp>
                                <wps:cNvPr id="382" name="Line 270"/>
                                <wps:cNvCnPr/>
                                <wps:spPr bwMode="auto">
                                  <a:xfrm flipV="1">
                                    <a:off x="9806" y="11172"/>
                                    <a:ext cx="0" cy="438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3" name="Line 271"/>
                                <wps:cNvCnPr/>
                                <wps:spPr bwMode="auto">
                                  <a:xfrm flipV="1">
                                    <a:off x="8782" y="13124"/>
                                    <a:ext cx="20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0" name="Connecteur droit 1"/>
                              <wps:cNvCnPr/>
                              <wps:spPr bwMode="auto">
                                <a:xfrm>
                                  <a:off x="9069" y="16001"/>
                                  <a:ext cx="2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blurRad="40000" dist="20000" dir="5400000" rotWithShape="0">
                                          <a:srgbClr val="000000">
                                            <a:alpha val="37999"/>
                                          </a:srgb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1" name="Connecteur droit 2"/>
                              <wps:cNvCnPr/>
                              <wps:spPr bwMode="auto">
                                <a:xfrm>
                                  <a:off x="9917" y="12924"/>
                                  <a:ext cx="367" cy="9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2" name="Connecteur droit 2"/>
                              <wps:cNvCnPr/>
                              <wps:spPr bwMode="auto">
                                <a:xfrm>
                                  <a:off x="10042" y="12511"/>
                                  <a:ext cx="520" cy="14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3" name="Connecteur droit 2"/>
                              <wps:cNvCnPr/>
                              <wps:spPr bwMode="auto">
                                <a:xfrm>
                                  <a:off x="9713" y="12904"/>
                                  <a:ext cx="1046" cy="307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F81BD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blurRad="40000" dist="20000" dir="5400000" rotWithShape="0">
                                          <a:srgbClr val="000000">
                                            <a:alpha val="37999"/>
                                          </a:srgb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4" name="Connecteur droit 2"/>
                              <wps:cNvCnPr/>
                              <wps:spPr bwMode="auto">
                                <a:xfrm>
                                  <a:off x="10284" y="13919"/>
                                  <a:ext cx="485" cy="20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5" name="Connecteur droit 2"/>
                              <wps:cNvCnPr/>
                              <wps:spPr bwMode="auto">
                                <a:xfrm>
                                  <a:off x="10562" y="13919"/>
                                  <a:ext cx="227" cy="20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7999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1530" name="Zone de texte 21530"/>
                            <wps:cNvSpPr txBox="1"/>
                            <wps:spPr>
                              <a:xfrm>
                                <a:off x="1054735" y="1704975"/>
                                <a:ext cx="219908" cy="2941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78B80E" w14:textId="77777777" w:rsidR="0099527A" w:rsidRDefault="0099527A" w:rsidP="00075BF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" name="Connecteur droit 2"/>
                          <wps:cNvCnPr>
                            <a:cxnSpLocks noChangeAspect="1"/>
                          </wps:cNvCnPr>
                          <wps:spPr bwMode="auto">
                            <a:xfrm flipH="1">
                              <a:off x="292810" y="377825"/>
                              <a:ext cx="710491" cy="124269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" name="Zone de texte 5"/>
                        <wps:cNvSpPr txBox="1"/>
                        <wps:spPr>
                          <a:xfrm>
                            <a:off x="1700530" y="130175"/>
                            <a:ext cx="488950" cy="137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7065FE" w14:textId="1EB76442" w:rsidR="0099527A" w:rsidRDefault="0099527A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M’</w:t>
                              </w:r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  <w:p w14:paraId="357B3557" w14:textId="77777777" w:rsidR="0099527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6323211" w14:textId="6FA203DD" w:rsidR="0099527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</w:t>
                              </w:r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</w:p>
                            <w:p w14:paraId="52BA0E6A" w14:textId="77777777" w:rsidR="0099527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35BF680" w14:textId="77777777" w:rsidR="0099527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A0C59C0" w14:textId="77777777" w:rsidR="0099527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6C7E11C" w14:textId="7D13B886" w:rsidR="0099527A" w:rsidRPr="00A06BCA" w:rsidRDefault="0099527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>
                            <a:off x="1123315" y="1831340"/>
                            <a:ext cx="225425" cy="3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04AF44" w14:textId="1678BB1B" w:rsidR="0099527A" w:rsidRDefault="0099527A">
                              <w:proofErr w:type="gramStart"/>
                              <w: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Arc 8"/>
                        <wps:cNvSpPr/>
                        <wps:spPr>
                          <a:xfrm>
                            <a:off x="565150" y="998855"/>
                            <a:ext cx="914400" cy="914400"/>
                          </a:xfrm>
                          <a:prstGeom prst="arc">
                            <a:avLst>
                              <a:gd name="adj1" fmla="val 3040849"/>
                              <a:gd name="adj2" fmla="val 5373959"/>
                            </a:avLst>
                          </a:prstGeom>
                          <a:ln w="9525" cmpd="sng">
                            <a:solidFill>
                              <a:schemeClr val="tx1"/>
                            </a:solidFill>
                            <a:headEnd type="triangle"/>
                            <a:tailEnd type="non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one de texte 9"/>
                        <wps:cNvSpPr txBox="1"/>
                        <wps:spPr>
                          <a:xfrm>
                            <a:off x="671830" y="2301875"/>
                            <a:ext cx="382284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0A17D6" w14:textId="39F6861E" w:rsidR="0099527A" w:rsidRDefault="0099527A">
                              <w:r>
                                <w:t>F’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10" o:spid="_x0000_s1029" style="position:absolute;margin-left:354pt;margin-top:2.65pt;width:172.4pt;height:219.05pt;z-index:251668480" coordsize="2189480,27819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5tWtqMKAABWSgAADgAAAGRycy9lMm9Eb2MueG1s7Fxbc5tKEn7fqv0PlN4VMVwEqOKckmUru1Xe&#10;c1JJzknVecOAJDYIWMCRvaf2v+/XPQMCWbIlx3bslPLgcJkZZnr68nVPt97+cr1MtG9RUcZZetIT&#10;b/SeFqVBFsbp/KT3++dp3+1pZeWnoZ9kaXTSu4nK3i/v/v63t6t8FBnZIkvCqNAwSFqOVvlJb1FV&#10;+WgwKINFtPTLN1kepXg5y4qlX+G2mA/Cwl9h9GUyMHR9OFhlRZgXWRCVJZ6eyZe9dzz+bBYF1W+z&#10;WRlVWnLSw9wq/lvw30v6O3j31h/NCz9fxIGahv+AWSz9OMVHm6HO/MrXror41lDLOCiyMptVb4Js&#10;OchmsziIeA1YjdA3VvO+yK5yXst8tJrnDZlA2g06PXjY4NdvHwotDrF3IE/qL7FH/FnsCp6APKt8&#10;PkKr90X+Kf9QqAdzeUcrvp4VS/ofa9GumbA3DWGj60oL8NAQrme5+ECAd4bjCs+0JemDBfbnVr9g&#10;cX5Pz0H94QHNr5lOc9PMW63O2lyc9Whr03XX1u2HrG1Hz0PXZpvO5uro0eF7ZzquNcQu0SZZztD1&#10;5B7VuyiMoat7aqVC94Qz3LqJQji6vd7geiuF55nGUHXH4C6zwM7FQh+Ua5Yvv4/lPy38PGJJKomZ&#10;FVPYhlkT7iJOI81whKQaN5qkit3LUQnO1y5X/8pCiId/VWUs68T52iyJ8z8gPfykIwPCMD3bUCqm&#10;oWGbCPyuIYA/youyeh9lS40uTnoJ5sTD+t8uygrbiaZ1E5K4NJvGSYLn/ihJtdVJD5+zuUOZJXFI&#10;L+ldWcwvJ0mhffNJB/I/WiUG6zSDrklDHmwR+eF5GmrVTY7lptDbPRp9GYU9LYmg5umKW1Z+nOzT&#10;Et9KUpoLyIClqCupIP/ydO/cPXetvmUMz/uWHob98XRi9YdT4dhn5tlkcib+R8sS1mgRh2GU0spq&#10;ZS2s/ThDmQ2pZht13ZBw0B2dyYPJ1v/zpKFqJCuQcilHl1l4wxzCz8Gs8vHTc605rLn2I+ybn86T&#10;SLPxEFtC8wJ/N5q6nm+tLTfUdEdSt7Ko7Qj7HjYtMIm72DT3q4p3THL1Kvw9P4v9OXeZzcGZxA70&#10;rmHSy8QPvioebVpcbm26WsRVpJqqFiQl6pM0smS81kbzk429LKubJJKtP0Yz2EMYLSnSjESiZmp+&#10;EERpxWqCmRqtqdsMHNl0NHlpd3ZU7alrxCil6Wzc37npwV/O0qrpvIzTrNg2QNJMeSbbg7GZm+W6&#10;1+ysFZnESGUeTGNsyoVfVh/8AqAIhgFAr/oNf2ZJBoWQqauetsiK/257Tu0hnngLDQKQddIr/3Pl&#10;F9AnyT9TqHRPWBaGrfjGsh1oS61ov7lsv0mvlpMMOkwAUuYBX1L7KqkvZ0W2/AI8OKav4pWfBvj2&#10;SS+oivpmUknwB0QZROMxNwMSA8NcpJ/yoN51YsfP11/8Ile6uIJ0/JrVZsQfbahk2Zb2I83GsA+z&#10;mPX1mq6K3qwlQHkFWSRKYfQiL9e2yahlvEZjhpTvg8CYJRzXBCFg0G1TN2AdWG03ki4cy4F4MywD&#10;iPGUsboPlLEl1wGpCM7ZriWNHORBYsH1+j5AtokGz6AT4WdI9NrWia6k2UE6cZvBbtb6k2rDWgsp&#10;mMGaAZBHbt5RNypTf9SNbFqeVDc+k7bwam3xBLi/UYgMd9n/7SjMe+DUEfW/NtS/tnd32XNhm7dt&#10;Oj9k3H6QXZcmfcNSIRz2gwMRJoV4WjEkzZSIohtCIpTEkOciC76WWDzTbx1iahFxl9dNQ3R87cNJ&#10;4ekGlADwixAITUlc1Ao76RZCAwRvLNOt0f52dNOBcmv8Rt06tDCGHE55SlpsW1ON9QzdAERqr8gf&#10;NTjPdVzwJhNDOAw06eV5HYO71fVHQj2TpiqZTClv3nwyHKD+w4M2nqvDr+7SoCaegsi3eGEdj3kZ&#10;IRtG992gTFXEHCHYHsJhH5akCSs9Bmb2DszXfqBiOhVONN2nCSeupdMUBset18hiLdavAlbczY3+&#10;6Mi7t4OKXXjxDM40WW2lYSdZmiK8F10VWlhkcaUdHCBvmWpPhwlkDTvUdR6ozce6MriPzceGbem6&#10;jIk9RlS8rWIJu9QBRhmUkw70a1Snciv4yPKv8dTWHRi7vuPYZt8yI71/6k4n/fFEDIfO+enk9Hwj&#10;In/OQczycYLyDSmZd66qqPi0CFfaZXJVfPRDQDI6w+hpYUyHJEC98gZxPdppvkMQ80tcLVhNU4iP&#10;Btp2DELP/SRf+PJwxHQ8j0EadlU15x3O6jnwXWt6rVMDRQHZ4mUeHJheA0lvybWKLu6PodpyjZNA&#10;KdeGt2mfzCFeEer0nO5x3/dDp30E25q64vSM0D1taVv+bx133SvYL54bX6PawbbU0BN2rj6uoqsf&#10;dbxmeo1/8ahSInTdUk6WYYsN80fnxCwmwtLZGQVd6sQKird9z6nwUU5I+Ftae81yfHU8hkYo5a40&#10;pB3ejtd4O48qJ54jMDD54YaHcxdWy7UfLnQLPjqZE1N3OMPlEeVEGM69QHG3PSEpPfPLhUQSIa7k&#10;1A+3M/WKX5k/3palI4D8SQFkk0b3qCIvEGDEyCTzwKgbWWcW8sRY5A19yCj1EUX+aBqPpvG7Uml3&#10;mUawrAxRP7Kc2BCBHXJiGMrTMnREyKXHc4SQT+T4//QQ8tmDjgaOQpuw45/IOdXCSKOsK6Tl8itw&#10;tAq3U3ajVl2fZpykp55Tii556DXLq+NBoduWg1xkFhpHt1QYQoIVmZrueXC5pIXxLIFzvztl575s&#10;xybRsA4MNg9gt1QSLAfL7goVTpAKN3Zsrz8c26JvCd3tj8e60T+bjvWxbk0nnnVKKbFLylqlxLoc&#10;tQ+fQSzQZJr4cxWHo9f7Zccu/aBTWCHEgHNkJSkwcB3XYlC64alvSxBSMTcq4zgseXKPjruTJ/fo&#10;LP3AOm1zr+TJ8Gt9ArwzebK6vrzmKgqVdl+HL37KlKHq5SZTPsfpyN6mndRRcI20Uk500NJsssBR&#10;bDQucxypUKYpSZfSaXRurdLt7q41+Ad1bAVfEXJ1qXSHfGIHx/gbKZ4OXGYK+5LPjMNDJCEcw7Ao&#10;BXnKQ4EjNuiU8B1UmrYdTzdouosLmJMfggkQ52GwwQ6njioTGaqpo0yW63p1VrQwHRv294gJUJ54&#10;xARrKHMIJmiy0OWRxhETwC6+/iTipgirq5Q2y7D2dlRQLmgK5ai4pjBRGAN80HJUEKyCdZfRb8N2&#10;7HsM+dFRUehKeoZkJ46OyqhxVBrj+TxKSVaRPmvV14tyU4j9nrwKqqmBGheB1lgdZMXeXw9qD20q&#10;9CQ3wvNcVyqXtfLhQj11RK2u74yS+EXATgqXyZEWm4cqIOqH/4Y7MlsmqChERbJm6jjxtlTMv90K&#10;gc51K9Szo5i6zs1RoyKgUp+N0ydaNdBasMyRKFSmssq0k/ixUZdZXdfOfadVtwa6SVtkjdxNUmTO&#10;lsSg8M4esZE9SjyTtI5QtAtL9whv7I6N7FHO+oDYyJp8O2Mjz6NgjoWlMnzw5EqmKZ3q4h6WzQc4&#10;Y0NH1CWqhqkLd9MZQ7o/Hw7yob/nCusIe+g3DI6+2MN8sQae/8Ra6UUBHz5Iwo8X8QGC+qEl+nWk&#10;9j1bzfXPQb37PwAAAP//AwBQSwMEFAAGAAgAAAAhAM3dtKfhAAAACgEAAA8AAABkcnMvZG93bnJl&#10;di54bWxMj8FqwzAQRO+F/oPYQm+N5Nhug+N1CKHtKRSSFEpuirWxTSzJWIrt/H2VU3tcZpl5L19N&#10;umUD9a6xBiGaCWBkSqsaUyF8Hz5eFsCcl0bJ1hpCuJGDVfH4kMtM2dHsaNj7ioUS4zKJUHvfZZy7&#10;siYt3cx2ZEJ2tr2WPpx9xVUvx1CuWz4X4pVr2ZiwUMuONjWVl/1VI3yOclzH0fuwvZw3t+Mh/frZ&#10;RoT4/DStl8A8Tf7vGe74AR2KwHSyV6McaxHexCK4eIQ0BnbPRToPLieEJIkT4EXO/ysUvwAAAP//&#10;AwBQSwECLQAUAAYACAAAACEA5JnDwPsAAADhAQAAEwAAAAAAAAAAAAAAAAAAAAAAW0NvbnRlbnRf&#10;VHlwZXNdLnhtbFBLAQItABQABgAIAAAAIQAjsmrh1wAAAJQBAAALAAAAAAAAAAAAAAAAACwBAABf&#10;cmVscy8ucmVsc1BLAQItABQABgAIAAAAIQDvm1a2owoAAFZKAAAOAAAAAAAAAAAAAAAAACwCAABk&#10;cnMvZTJvRG9jLnhtbFBLAQItABQABgAIAAAAIQDN3bSn4QAAAAoBAAAPAAAAAAAAAAAAAAAAAPsM&#10;AABkcnMvZG93bnJldi54bWxQSwUGAAAAAAQABADzAAAACQ4AAAAA&#10;">
                <v:group id="Grouper 4" o:spid="_x0000_s1030" style="position:absolute;width:2008505;height:2781935" coordsize="2008505,27819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lSazxQAAANoAAAAPAAAAZHJzL2Rvd25yZXYueG1sRI9Pa8JAFMTvBb/D8oTe&#10;6ibaFomuEkItPYRCVRBvj+wzCWbfhuw2f759t1DocZiZ3zDb/Wga0VPnassK4kUEgriwuuZSwfl0&#10;eFqDcB5ZY2OZFEzkYL+bPWwx0XbgL+qPvhQBwi5BBZX3bSKlKyoy6Ba2JQ7ezXYGfZBdKXWHQ4Cb&#10;Ri6j6FUarDksVNhSVlFxP34bBe8DDukqfuvz+y2brqeXz0sek1KP8zHdgPA0+v/wX/tDK3i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pUms8UAAADaAAAA&#10;DwAAAAAAAAAAAAAAAACpAgAAZHJzL2Rvd25yZXYueG1sUEsFBgAAAAAEAAQA+gAAAJsDAAAAAA==&#10;">
                  <v:group id="Grouper 537" o:spid="_x0000_s1031" style="position:absolute;left:378460;top:247689;width:1268095;height:109176" coordorigin=",1170535" coordsize="1993265,6898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RzmSMxgAAANwAAAAPAAAAZHJzL2Rvd25yZXYueG1sRI9Ba8JAFITvBf/D8gre&#10;mk2UtJJmFZEqHkKhKpTeHtlnEsy+DdltEv99t1DocZiZb5h8M5lWDNS7xrKCJIpBEJdWN1wpuJz3&#10;TysQziNrbC2Tgjs52KxnDzlm2o78QcPJVyJA2GWooPa+y6R0ZU0GXWQ74uBdbW/QB9lXUvc4Brhp&#10;5SKOn6XBhsNCjR3taipvp2+j4DDiuF0mb0Nxu+7uX+f0/bNISKn547R9BeFp8v/hv/ZRK0iXL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HOZIzGAAAA3AAA&#10;AA8AAAAAAAAAAAAAAAAAqQIAAGRycy9kb3ducmV2LnhtbFBLBQYAAAAABAAEAPoAAACcAwAAAAA=&#10;">
                    <v:line id="Line 271" o:spid="_x0000_s1032" style="position:absolute;flip:y;visibility:visible;mso-wrap-style:square" from="0,1239520" to="1993265,12395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zXvr8cAAADcAAAADwAAAGRycy9kb3ducmV2LnhtbESPT0vDQBTE74LfYXmCF2k31j/UmE0p&#10;guChl1ZJ6O2ZfWZDsm/j7trGb+8WCh6HmfkNU6wmO4gD+dA5VnA7z0AQN0533Cr4eH+dLUGEiKxx&#10;cEwKfinAqry8KDDX7shbOuxiKxKEQ44KTIxjLmVoDFkMczcSJ+/LeYsxSd9K7fGY4HaQiyx7lBY7&#10;TgsGR3ox1PS7H6tALjc33379ed9XfV0/maqpxv1Gqeuraf0MItIU/8Pn9ptW8LC4g9OZdARk+Qc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DvNe+vxwAAANwAAAAPAAAAAAAA&#10;AAAAAAAAAKECAABkcnMvZG93bnJldi54bWxQSwUGAAAAAAQABAD5AAAAlQMAAAAA&#10;"/>
                    <v:rect id="Rectangle 536" o:spid="_x0000_s1033" style="position:absolute;top:1170535;width:1993265;height:571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Q+1/xgAA&#10;ANwAAAAPAAAAZHJzL2Rvd25yZXYueG1sRI9Ba8JAFITvgv9heQUvopumVDS6ihQLvUgxiuDtkX1m&#10;Q7NvQ3aNaX99t1DwOMzMN8xq09tadNT6yrGC52kCgrhwuuJSwen4PpmD8AFZY+2YFHyTh816OFhh&#10;pt2dD9TloRQRwj5DBSaEJpPSF4Ys+qlriKN3da3FEGVbSt3iPcJtLdMkmUmLFccFgw29GSq+8ptV&#10;UKT7n8v5NDZVky8+d7Q7232XKjV66rdLEIH68Aj/tz+0gteXGfydiUdArn8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VQ+1/xgAAANwAAAAPAAAAAAAAAAAAAAAAAJcCAABkcnMv&#10;ZG93bnJldi54bWxQSwUGAAAAAAQABAD1AAAAigMAAAAA&#10;" fillcolor="black" stroked="f">
                      <v:fill r:id="rId8" o:title="" type="pattern"/>
                      <v:shadow on="t" opacity="22937f" mv:blur="40000f" origin=",.5" offset="0,23000emu"/>
                    </v:rect>
                  </v:group>
                  <v:group id="Grouper 2" o:spid="_x0000_s1034" style="position:absolute;left:417830;top:530225;width:1174750;height:85090" coordsize="1993204,584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    <v:rect id="Rectangle 538" o:spid="_x0000_s1035" style="position:absolute;width:1993204;height:571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/E3CwgAA&#10;ANwAAAAPAAAAZHJzL2Rvd25yZXYueG1sRE/dasIwFL4f+A7hCLsZmjqnSDWKCCsyBqL1AQ7NsSk2&#10;J6WJtfPplwvBy4/vf7XpbS06an3lWMFknIAgLpyuuFRwzr9HCxA+IGusHZOCP/KwWQ/eVphqd+cj&#10;dadQihjCPkUFJoQmldIXhiz6sWuII3dxrcUQYVtK3eI9httafibJXFqsODYYbGhnqLieblbBz2Sa&#10;N33W/R4+cv66ZI9jdjsbpd6H/XYJIlAfXuKne68VzKZxbTwTj4Bc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T8TcLCAAAA3AAAAA8AAAAAAAAAAAAAAAAAlwIAAGRycy9kb3du&#10;cmV2LnhtbFBLBQYAAAAABAAEAPUAAACGAwAAAAA=&#10;" fillcolor="black" stroked="f">
                      <v:fill r:id="rId9" o:title="" type="pattern"/>
                    </v:rect>
                    <v:line id="Line 271" o:spid="_x0000_s1036" style="position:absolute;flip:y;visibility:visible;mso-wrap-style:square" from="0,58420" to="1993204,584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wROmMcAAADc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++sErmfSEZCzC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ALBE6YxwAAANwAAAAPAAAAAAAA&#10;AAAAAAAAAKECAABkcnMvZG93bnJldi54bWxQSwUGAAAAAAQABAD5AAAAlQMAAAAA&#10;"/>
                  </v:group>
                  <v:group id="Grouper 21532" o:spid="_x0000_s1037" style="position:absolute;width:2008505;height:2781935" coordsize="2008505,27819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GfjQaxgAAAN4AAAAPAAAAZHJzL2Rvd25yZXYueG1sRI9Bi8IwFITvC/6H8ARv&#10;a9qKy1KNIuKKBxFWF8Tbo3m2xealNNm2/nsjCB6HmfmGmS97U4mWGldaVhCPIxDEmdUl5wr+Tj+f&#10;3yCcR9ZYWSYFd3KwXAw+5phq2/EvtUefiwBhl6KCwvs6ldJlBRl0Y1sTB+9qG4M+yCaXusEuwE0l&#10;kyj6kgZLDgsF1rQuKLsd/42CbYfdahJv2v3tur5fTtPDeR+TUqNhv5qB8NT7d/jV3mkFSTydJPC8&#10;E66AXDw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MZ+NBrGAAAA3gAA&#10;AA8AAAAAAAAAAAAAAAAAqQIAAGRycy9kb3ducmV2LnhtbFBLBQYAAAAABAAEAPoAAACcAwAAAAA=&#10;">
                    <v:group id="Group 390" o:spid="_x0000_s1038" style="position:absolute;width:2008505;height:2781935" coordorigin="9029,11948" coordsize="2043,438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L0/fnwgAAANwAAAAPAAAAZHJzL2Rvd25yZXYueG1sRE/LisIwFN0L/kO4wuw0&#10;7YgiHVMRGYdZiOADZHaX5tqWNjeliW39+8lCcHk47/VmMLXoqHWlZQXxLAJBnFldcq7getlPVyCc&#10;R9ZYWyYFT3KwScejNSba9nyi7uxzEULYJaig8L5JpHRZQQbdzDbEgbvb1qAPsM2lbrEP4aaWn1G0&#10;lAZLDg0FNrQrKKvOD6Pgp8d+O4+/u0N13z3/Lovj7RCTUh+TYfsFwtPg3+KX+1crmK/C/HAmHAGZ&#10;/g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i9P358IAAADcAAAADwAA&#10;AAAAAAAAAAAAAACpAgAAZHJzL2Rvd25yZXYueG1sUEsFBgAAAAAEAAQA+gAAAJgDAAAAAA==&#10;">
                      <v:group id="Group 269" o:spid="_x0000_s1039" style="position:absolute;left:9029;top:11948;width:2028;height:4381" coordorigin="8782,11172" coordsize="2028,438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n1J8xAAAANwAAAAPAAAAZHJzL2Rvd25yZXYueG1sRI9Bi8IwFITvwv6H8Ba8&#10;adoVF+kaRWRXPIiwVRBvj+bZFpuX0sS2/nsjCB6HmfmGmS97U4mWGldaVhCPIxDEmdUl5wqOh7/R&#10;DITzyBory6TgTg6Wi4/BHBNtO/6nNvW5CBB2CSoovK8TKV1WkEE3tjVx8C62MeiDbHKpG+wC3FTy&#10;K4q+pcGSw0KBNa0Lyq7pzSjYdNitJvFvu7te1vfzYbo/7WJSavjZr35AeOr9O/xqb7WCySyG55lw&#10;BOTi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n1J8xAAAANwAAAAP&#10;AAAAAAAAAAAAAAAAAKkCAABkcnMvZG93bnJldi54bWxQSwUGAAAAAAQABAD6AAAAmgMAAAAA&#10;">
                        <v:line id="Line 270" o:spid="_x0000_s1040" style="position:absolute;flip:y;visibility:visible;mso-wrap-style:square" from="9806,11172" to="9806,1555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jfBjsUAAADcAAAADwAAAGRycy9kb3ducmV2LnhtbESPQWvCQBCF7wX/wzJCL0E3GhCNrqJt&#10;hYJ4qPXgcciOSTA7G7JTTf99t1Do8fHmfW/eatO7Rt2pC7VnA5NxCoq48Lbm0sD5cz+agwqCbLHx&#10;TAa+KcBmPXhaYW79gz/ofpJSRQiHHA1UIm2udSgqchjGviWO3tV3DiXKrtS2w0eEu0ZP03SmHdYc&#10;Gyps6aWi4nb6cvGN/ZFfsyzZOZ0kC3q7yCHVYszzsN8uQQn18n/8l363BrL5FH7HRALo9Q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7jfBjsUAAADcAAAADwAAAAAAAAAA&#10;AAAAAAChAgAAZHJzL2Rvd25yZXYueG1sUEsFBgAAAAAEAAQA+QAAAJMDAAAAAA==&#10;">
                          <v:stroke endarrow="block"/>
                        </v:line>
                        <v:line id="Line 271" o:spid="_x0000_s1041" style="position:absolute;flip:y;visibility:visible;mso-wrap-style:square" from="8782,13124" to="10810,1312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dhrk8QAAADcAAAADwAAAGRycy9kb3ducmV2LnhtbESPQWvCQBSE7wX/w/IEL6Vu2kAJ0VW0&#10;GhC8NFbvj+wzCWbfLtmtxn/vCoUeh5n5hpkvB9OJK/W+tazgfZqAIK6sbrlWcPwp3jIQPiBr7CyT&#10;gjt5WC5GL3PMtb1xSddDqEWEsM9RQROCy6X0VUMG/dQ64uidbW8wRNnXUvd4i3DTyY8k+ZQGW44L&#10;DTr6aqi6HH6Ngtd0u3Euy4qi3Nj225225Xp/VGoyHlYzEIGG8B/+a++0gjRL4XkmHgG5e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p2GuTxAAAANwAAAAPAAAAAAAAAAAA&#10;AAAAAKECAABkcnMvZG93bnJldi54bWxQSwUGAAAAAAQABAD5AAAAkgMAAAAA&#10;">
                          <v:stroke startarrow="block" endarrow="block"/>
                        </v:line>
                      </v:group>
                      <v:line id="Connecteur droit 1" o:spid="_x0000_s1042" style="position:absolute;visibility:visible;mso-wrap-style:square" from="9069,16001" to="11072,160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wdY3cEAAADcAAAADwAAAGRycy9kb3ducmV2LnhtbERPTYvCMBC9C/6HMMJeZE1XQdxqFBUE&#10;L4KtevA2NLNN2WZSmqy2/35zEDw+3vdq09laPKj1lWMFX5MEBHHhdMWlguvl8LkA4QOyxtoxKejJ&#10;w2Y9HKww1e7JGT3yUIoYwj5FBSaEJpXSF4Ys+olriCP341qLIcK2lLrFZwy3tZwmyVxarDg2GGxo&#10;b6j4zf+sgkV2O+mjOc2yse7zM9r97o69Uh+jbrsEEagLb/HLfdQKZt9xfjwTj4Bc/w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nB1jdwQAAANwAAAAPAAAAAAAAAAAAAAAA&#10;AKECAABkcnMvZG93bnJldi54bWxQSwUGAAAAAAQABAD5AAAAjwMAAAAA&#10;" strokeweight="2pt">
                        <v:shadow opacity="24903f" mv:blur="40000f" origin=",.5" offset="0,20000emu"/>
                      </v:line>
                      <v:line id="Connecteur droit 2" o:spid="_x0000_s1043" style="position:absolute;visibility:visible;mso-wrap-style:square" from="9917,12924" to="10284,1389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0ntA8YAAADcAAAADwAAAGRycy9kb3ducmV2LnhtbESPQWvCQBSE70L/w/IK3nRjBbHRVYJQ&#10;8KCHRql4e2afSTT7NmZXTfvru4LgcZiZb5jpvDWVuFHjSssKBv0IBHFmdcm5gu3mqzcG4Tyyxsoy&#10;KfglB/PZW2eKsbZ3/qZb6nMRIOxiVFB4X8dSuqwgg65va+LgHW1j0AfZ5FI3eA9wU8mPKBpJgyWH&#10;hQJrWhSUndOrUbAb4d9qceHDepuefqJ9niz3daJU971NJiA8tf4VfraXWsHwcwCPM+EIyNk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D9J7QPGAAAA3AAAAA8AAAAAAAAA&#10;AAAAAAAAoQIAAGRycy9kb3ducmV2LnhtbFBLBQYAAAAABAAEAPkAAACUAwAAAAA=&#10;" strokecolor="#4f81bd" strokeweight="2pt">
                        <v:shadow on="t" opacity="24903f" mv:blur="40000f" origin=",.5" offset="0,20000emu"/>
                      </v:line>
                      <v:line id="Connecteur droit 2" o:spid="_x0000_s1044" style="position:absolute;visibility:visible;mso-wrap-style:square" from="10042,12511" to="10562,139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5tzdMYAAADcAAAADwAAAGRycy9kb3ducmV2LnhtbESPQWvCQBSE7wX/w/IEb3WjgtToKkEQ&#10;PNRDU1G8PbPPJJp9m2ZXTf31bkHocZiZb5jZojWVuFHjSssKBv0IBHFmdcm5gu336v0DhPPIGivL&#10;pOCXHCzmnbcZxtre+Ytuqc9FgLCLUUHhfR1L6bKCDLq+rYmDd7KNQR9kk0vd4D3ATSWHUTSWBksO&#10;CwXWtCwou6RXo2A/xsfn8oePm2163kWHPFkf6kSpXrdNpiA8tf4//GqvtYLRZAh/Z8IRkPMn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M+bc3TGAAAA3AAAAA8AAAAAAAAA&#10;AAAAAAAAoQIAAGRycy9kb3ducmV2LnhtbFBLBQYAAAAABAAEAPkAAACUAwAAAAA=&#10;" strokecolor="#4f81bd" strokeweight="2pt">
                        <v:shadow on="t" opacity="24903f" mv:blur="40000f" origin=",.5" offset="0,20000emu"/>
                      </v:line>
                      <v:line id="Connecteur droit 2" o:spid="_x0000_s1045" style="position:absolute;visibility:visible;mso-wrap-style:square" from="9713,12904" to="10759,1598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yqY1cQAAADcAAAADwAAAGRycy9kb3ducmV2LnhtbESPQWsCMRCF7wX/QxjBW81aS6mrUURZ&#10;kdJLV72Pm3GzuJksm1Tjv28KhR4fb9735i1W0bbiRr1vHCuYjDMQxJXTDdcKjofi+R2ED8gaW8ek&#10;4EEeVsvB0wJz7e78Rbcy1CJB2OeowITQ5VL6ypBFP3YdcfIurrcYkuxrqXu8J7ht5UuWvUmLDacG&#10;gx1tDFXX8tumN2zcfp5POn6YV1mU22KydruTUqNhXM9BBIrh//gvvdcKprMp/I5JBJDLH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LKpjVxAAAANwAAAAPAAAAAAAAAAAA&#10;AAAAAKECAABkcnMvZG93bnJldi54bWxQSwUGAAAAAAQABAD5AAAAkgMAAAAA&#10;" strokecolor="#4f81bd" strokeweight="1pt">
                        <v:stroke dashstyle="dash"/>
                        <v:shadow opacity="24903f" mv:blur="40000f" origin=",.5" offset="0,20000emu"/>
                      </v:line>
                      <v:line id="Connecteur droit 2" o:spid="_x0000_s1046" style="position:absolute;visibility:visible;mso-wrap-style:square" from="10284,13919" to="10769,1598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z5Om8YAAADcAAAADwAAAGRycy9kb3ducmV2LnhtbESPQWvCQBSE7wX/w/IEb3WjFtHoKkEo&#10;eGgPjaJ4e2afSTT7Ns1uNfXXd4WCx2FmvmHmy9ZU4kqNKy0rGPQjEMSZ1SXnCrab99cJCOeRNVaW&#10;ScEvOVguOi9zjLW98RddU5+LAGEXo4LC+zqW0mUFGXR9WxMH72Qbgz7IJpe6wVuAm0oOo2gsDZYc&#10;FgqsaVVQdkl/jIL9GO8fq28+fm7T8y465Mn6UCdK9bptMgPhqfXP8H97rRWMpm/wOBOOgFz8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C8+TpvGAAAA3AAAAA8AAAAAAAAA&#10;AAAAAAAAoQIAAGRycy9kb3ducmV2LnhtbFBLBQYAAAAABAAEAPkAAACUAwAAAAA=&#10;" strokecolor="#4f81bd" strokeweight="2pt">
                        <v:shadow on="t" opacity="24903f" mv:blur="40000f" origin=",.5" offset="0,20000emu"/>
                      </v:line>
                      <v:line id="Connecteur droit 2" o:spid="_x0000_s1047" style="position:absolute;visibility:visible;mso-wrap-style:square" from="10562,13919" to="10789,160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HLrAMYAAADcAAAADwAAAGRycy9kb3ducmV2LnhtbESPQWvCQBSE7wX/w/IEb3WjUtHoKkEo&#10;eGgPjaJ4e2afSTT7Ns1uNfXXd4WCx2FmvmHmy9ZU4kqNKy0rGPQjEMSZ1SXnCrab99cJCOeRNVaW&#10;ScEvOVguOi9zjLW98RddU5+LAGEXo4LC+zqW0mUFGXR9WxMH72Qbgz7IJpe6wVuAm0oOo2gsDZYc&#10;FgqsaVVQdkl/jIL9GO8fq28+fm7T8y465Mn6UCdK9bptMgPhqfXP8H97rRWMpm/wOBOOgFz8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EBy6wDGAAAA3AAAAA8AAAAAAAAA&#10;AAAAAAAAoQIAAGRycy9kb3ducmV2LnhtbFBLBQYAAAAABAAEAPkAAACUAwAAAAA=&#10;" strokecolor="#4f81bd" strokeweight="2pt">
                        <v:shadow on="t" opacity="24903f" mv:blur="40000f" origin=",.5" offset="0,20000emu"/>
                      </v:line>
                    </v:group>
                    <v:shape id="Zone de texte 21530" o:spid="_x0000_s1048" type="#_x0000_t202" style="position:absolute;left:1054735;top:1704975;width:219908;height:29414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ISvgwwAA&#10;AN4AAAAPAAAAZHJzL2Rvd25yZXYueG1sRI/LisIwFIb3gu8QzoA7TbzidIwiiuBK0RkHZndojm2Z&#10;5qQ00da3NwvB5c9/41usWluKO9W+cKxhOFAgiFNnCs40/Hzv+nMQPiAbLB2Thgd5WC27nQUmxjV8&#10;ovs5ZCKOsE9QQx5ClUjp05ws+oGriKN3dbXFEGWdSVNjE8dtKUdKzaTFguNDjhVtckr/zzer4XK4&#10;/v1O1DHb2mnVuFZJtp9S695Hu/4CEagN7/CrvTcaRsPpOAJEnIgCcvk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vISvgwwAAAN4AAAAPAAAAAAAAAAAAAAAAAJcCAABkcnMvZG93&#10;bnJldi54bWxQSwUGAAAAAAQABAD1AAAAhwMAAAAA&#10;" filled="f" stroked="f">
                      <v:textbox>
                        <w:txbxContent>
                          <w:p w14:paraId="0878B80E" w14:textId="77777777" w:rsidR="0099527A" w:rsidRDefault="0099527A" w:rsidP="00075BF6"/>
                        </w:txbxContent>
                      </v:textbox>
                    </v:shape>
                  </v:group>
                  <v:line id="Connecteur droit 2" o:spid="_x0000_s1049" style="position:absolute;flip:x;visibility:visible;mso-wrap-style:square" from="292810,377825" to="1003301,16205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yH/3MMAAADaAAAADwAAAGRycy9kb3ducmV2LnhtbESPQWvCQBSE7wX/w/IEb3WjIaWkrqJC&#10;ITdpWkq9PbLPbGj2bcxuk/jv3UKhx2FmvmE2u8m2YqDeN44VrJYJCOLK6YZrBR/vr4/PIHxA1tg6&#10;JgU38rDbzh42mGs38hsNZahFhLDPUYEJocul9JUhi37pOuLoXVxvMUTZ11L3OEa4beU6SZ6kxYbj&#10;gsGOjoaq7/LHKrgeu5NfF2fTpHgZzvIz+yoPmVKL+bR/ARFoCv/hv3ahFaTweyXeALm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Mh/9zDAAAA2gAAAA8AAAAAAAAAAAAA&#10;AAAAoQIAAGRycy9kb3ducmV2LnhtbFBLBQYAAAAABAAEAPkAAACRAwAAAAA=&#10;" strokecolor="#4f81bd" strokeweight="2pt">
                    <v:shadow on="t" opacity="24903f" mv:blur="40000f" origin=",.5" offset="0,20000emu"/>
                    <o:lock v:ext="edit" aspectratio="t" shapetype="f"/>
                  </v:line>
                </v:group>
                <v:shape id="Zone de texte 5" o:spid="_x0000_s1050" type="#_x0000_t202" style="position:absolute;left:1700530;top:130175;width:488950;height:13754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ejVcwQAA&#10;ANoAAAAPAAAAZHJzL2Rvd25yZXYueG1sRI9Bi8IwFITvC/6H8ARva6Lo4lajiCJ4Ulbdhb09mmdb&#10;bF5KE23990YQPA4z8w0zW7S2FDeqfeFYw6CvQBCnzhScaTgdN58TED4gGywdk4Y7eVjMOx8zTIxr&#10;+Iduh5CJCGGfoIY8hCqR0qc5WfR9VxFH7+xqiyHKOpOmxibCbSmHSn1JiwXHhRwrWuWUXg5Xq+F3&#10;d/7/G6l9trbjqnGtkmy/pda9brucggjUhnf41d4aDW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Xo1XMEAAADaAAAADwAAAAAAAAAAAAAAAACXAgAAZHJzL2Rvd25y&#10;ZXYueG1sUEsFBgAAAAAEAAQA9QAAAIUDAAAAAA==&#10;" filled="f" stroked="f">
                  <v:textbox>
                    <w:txbxContent>
                      <w:p w14:paraId="567065FE" w14:textId="1EB76442" w:rsidR="0099527A" w:rsidRDefault="0099527A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M’</w:t>
                        </w:r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  <w:p w14:paraId="357B3557" w14:textId="77777777" w:rsidR="0099527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16323211" w14:textId="6FA203DD" w:rsidR="0099527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</w:p>
                      <w:p w14:paraId="52BA0E6A" w14:textId="77777777" w:rsidR="0099527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135BF680" w14:textId="77777777" w:rsidR="0099527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4A0C59C0" w14:textId="77777777" w:rsidR="0099527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46C7E11C" w14:textId="7D13B886" w:rsidR="0099527A" w:rsidRPr="00A06BCA" w:rsidRDefault="0099527A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L</w:t>
                        </w:r>
                      </w:p>
                    </w:txbxContent>
                  </v:textbox>
                </v:shape>
                <v:shape id="Zone de texte 6" o:spid="_x0000_s1051" type="#_x0000_t202" style="position:absolute;left:1123315;top:1831340;width:225425;height:325755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h7YUxQAA&#10;ANoAAAAPAAAAZHJzL2Rvd25yZXYueG1sRI9Ba8JAFITvQv/D8gq9SN0YQSR1FWlpERRF7aHHZ/aZ&#10;xGbfht01pv313YLgcZiZb5jpvDO1aMn5yrKC4SABQZxbXXGh4PPw/jwB4QOyxtoyKfghD/PZQ2+K&#10;mbZX3lG7D4WIEPYZKihDaDIpfV6SQT+wDXH0TtYZDFG6QmqH1wg3tUyTZCwNVhwXSmzotaT8e38x&#10;Cn63bm3TdP0xPH6Nqja89c+b1Uapp8du8QIiUBfu4Vt7qRWM4f9KvAFy9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OHthTFAAAA2gAAAA8AAAAAAAAAAAAAAAAAlwIAAGRycy9k&#10;b3ducmV2LnhtbFBLBQYAAAAABAAEAPUAAACJAwAAAAA=&#10;" filled="f" stroked="f">
                  <v:textbox>
                    <w:txbxContent>
                      <w:p w14:paraId="2904AF44" w14:textId="1678BB1B" w:rsidR="0099527A" w:rsidRDefault="0099527A">
                        <w:proofErr w:type="gramStart"/>
                        <w:r>
                          <w:t>i</w:t>
                        </w:r>
                        <w:proofErr w:type="gramEnd"/>
                      </w:p>
                    </w:txbxContent>
                  </v:textbox>
                </v:shape>
                <v:shape id="Arc 8" o:spid="_x0000_s1052" style="position:absolute;left:565150;top:998855;width:914400;height:914400;visibility:visible;mso-wrap-style:square;v-text-anchor:middle" coordsize="914400,9144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Q3ATwQAA&#10;ANoAAAAPAAAAZHJzL2Rvd25yZXYueG1sRE9Na8JAEL0L/Q/LFHozG9sSJGaVIrbkUsUonqfZMUmb&#10;nQ3ZbZL+++5B8Ph439lmMq0YqHeNZQWLKAZBXFrdcKXgfHqfL0E4j6yxtUwK/sjBZv0wyzDVduQj&#10;DYWvRAhhl6KC2vsuldKVNRl0ke2IA3e1vUEfYF9J3eMYwk0rn+M4kQYbDg01drStqfwpfo2C5DUv&#10;LrvD4st/j58dttWwf/m4KvX0OL2tQHia/F18c+daQdgaroQbINf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ENwE8EAAADaAAAADwAAAAAAAAAAAAAAAACXAgAAZHJzL2Rvd25y&#10;ZXYueG1sUEsFBgAAAAAEAAQA9QAAAIUDAAAAAA==&#10;" path="m746900,810903nsc666107,877077,565094,913596,460663,914387,459509,761991,458354,609596,457200,457200l746900,810903xem746900,810903nfc666107,877077,565094,913596,460663,914387e" filled="f" strokecolor="black [3213]">
                  <v:stroke startarrow="block"/>
                  <v:shadow on="t" opacity="24903f" mv:blur="40000f" origin=",.5" offset="0,20000emu"/>
                  <v:path arrowok="t" o:connecttype="custom" o:connectlocs="746900,810903;460663,914387" o:connectangles="0,0"/>
                </v:shape>
                <v:shape id="Zone de texte 9" o:spid="_x0000_s1053" type="#_x0000_t202" style="position:absolute;left:671830;top:2301875;width:382284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Nz9ZwwAA&#10;ANoAAAAPAAAAZHJzL2Rvd25yZXYueG1sRI9Ba8JAFITvQv/D8grezG7FShPdhFIRPLVoq+DtkX0m&#10;odm3Ibua+O+7hUKPw8x8w6yL0bbiRr1vHGt4ShQI4tKZhisNX5/b2QsIH5ANto5Jw508FPnDZI2Z&#10;cQPv6XYIlYgQ9hlqqEPoMil9WZNFn7iOOHoX11sMUfaVND0OEW5bOVdqKS02HBdq7OitpvL7cLUa&#10;ju+X82mhPqqNfe4GNyrJNpVaTx/H1xWIQGP4D/+1d0ZDCr9X4g2Q+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0Nz9ZwwAAANoAAAAPAAAAAAAAAAAAAAAAAJcCAABkcnMvZG93&#10;bnJldi54bWxQSwUGAAAAAAQABAD1AAAAhwMAAAAA&#10;" filled="f" stroked="f">
                  <v:textbox>
                    <w:txbxContent>
                      <w:p w14:paraId="680A17D6" w14:textId="39F6861E" w:rsidR="0099527A" w:rsidRDefault="0099527A">
                        <w:r>
                          <w:t>F’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75BF6">
        <w:t>2.2.3.1. En appelant M’</w:t>
      </w:r>
      <w:r w:rsidR="00075BF6">
        <w:rPr>
          <w:vertAlign w:val="subscript"/>
        </w:rPr>
        <w:t>2</w:t>
      </w:r>
      <w:r w:rsidR="00075BF6">
        <w:t xml:space="preserve"> l’image de M</w:t>
      </w:r>
      <w:r w:rsidR="00075BF6">
        <w:rPr>
          <w:vertAlign w:val="subscript"/>
        </w:rPr>
        <w:t>2</w:t>
      </w:r>
      <w:r w:rsidR="00075BF6">
        <w:t xml:space="preserve"> à travers la séparatrice, et en prenant l’image S’ de la source S à travers la séparatrice, on aboutit au schéma ci-contre.</w:t>
      </w:r>
    </w:p>
    <w:p w14:paraId="45C19491" w14:textId="79ABBEDC" w:rsidR="00075BF6" w:rsidRDefault="00075BF6" w:rsidP="00054E02">
      <w:pPr>
        <w:tabs>
          <w:tab w:val="left" w:pos="142"/>
        </w:tabs>
      </w:pPr>
    </w:p>
    <w:p w14:paraId="33E0F204" w14:textId="2DE63A1B" w:rsidR="00075BF6" w:rsidRDefault="00075BF6" w:rsidP="00054E02">
      <w:pPr>
        <w:tabs>
          <w:tab w:val="left" w:pos="142"/>
        </w:tabs>
      </w:pPr>
      <w:r>
        <w:t xml:space="preserve">Les deux rayons émergents sous l’angle i interfèrent dans le plan </w:t>
      </w:r>
      <w:proofErr w:type="gramStart"/>
      <w:r>
        <w:t>focal</w:t>
      </w:r>
      <w:proofErr w:type="gramEnd"/>
      <w:r>
        <w:t xml:space="preserve"> image de la lentille L.</w:t>
      </w:r>
    </w:p>
    <w:p w14:paraId="5C51DDC9" w14:textId="11506C04" w:rsidR="00075BF6" w:rsidRDefault="00075BF6" w:rsidP="00054E02">
      <w:pPr>
        <w:tabs>
          <w:tab w:val="left" w:pos="142"/>
        </w:tabs>
      </w:pPr>
      <w:r>
        <w:t xml:space="preserve">La différence de marche en P est : </w:t>
      </w:r>
    </w:p>
    <w:p w14:paraId="681EC561" w14:textId="2388C9E4" w:rsidR="00A06BCA" w:rsidRPr="00B11221" w:rsidRDefault="00A06BCA" w:rsidP="00A06BCA">
      <w:pPr>
        <w:tabs>
          <w:tab w:val="left" w:pos="142"/>
        </w:tabs>
        <w:jc w:val="center"/>
        <w:rPr>
          <w:color w:val="FF0000"/>
        </w:rPr>
      </w:pPr>
      <w:proofErr w:type="gramStart"/>
      <w:r w:rsidRPr="00B11221">
        <w:rPr>
          <w:color w:val="FF0000"/>
        </w:rPr>
        <w:t>δ(</w:t>
      </w:r>
      <w:proofErr w:type="gramEnd"/>
      <w:r w:rsidRPr="00B11221">
        <w:rPr>
          <w:color w:val="FF0000"/>
        </w:rPr>
        <w:t xml:space="preserve">P) = </w:t>
      </w:r>
      <w:r w:rsidR="00224670" w:rsidRPr="00B11221">
        <w:rPr>
          <w:color w:val="FF0000"/>
        </w:rPr>
        <w:t>(SP)</w:t>
      </w:r>
      <w:r w:rsidR="00224670" w:rsidRPr="00B11221">
        <w:rPr>
          <w:color w:val="FF0000"/>
          <w:vertAlign w:val="subscript"/>
        </w:rPr>
        <w:t>2</w:t>
      </w:r>
      <w:r w:rsidR="00224670" w:rsidRPr="00B11221">
        <w:rPr>
          <w:color w:val="FF0000"/>
        </w:rPr>
        <w:t xml:space="preserve"> –(SP)</w:t>
      </w:r>
      <w:r w:rsidR="00224670" w:rsidRPr="00B11221">
        <w:rPr>
          <w:color w:val="FF0000"/>
          <w:vertAlign w:val="subscript"/>
        </w:rPr>
        <w:t>1</w:t>
      </w:r>
      <w:r w:rsidR="00224670" w:rsidRPr="00B11221">
        <w:rPr>
          <w:color w:val="FF0000"/>
        </w:rPr>
        <w:t xml:space="preserve"> =</w:t>
      </w:r>
      <w:r w:rsidRPr="00B11221">
        <w:rPr>
          <w:color w:val="FF0000"/>
        </w:rPr>
        <w:t>2.e.cos(i)</w:t>
      </w:r>
    </w:p>
    <w:p w14:paraId="7F870109" w14:textId="77777777" w:rsidR="00A06BCA" w:rsidRDefault="00A06BCA" w:rsidP="00054E02">
      <w:pPr>
        <w:tabs>
          <w:tab w:val="left" w:pos="142"/>
        </w:tabs>
      </w:pPr>
    </w:p>
    <w:p w14:paraId="75ADFF1E" w14:textId="19B09E21" w:rsidR="00A06BCA" w:rsidRDefault="00224670" w:rsidP="00A06BCA">
      <w:pPr>
        <w:tabs>
          <w:tab w:val="left" w:pos="142"/>
        </w:tabs>
      </w:pPr>
      <w:r>
        <w:t xml:space="preserve">L’éclairement sur l’écran est : </w:t>
      </w:r>
    </w:p>
    <w:p w14:paraId="17AB177C" w14:textId="33A0BCCB" w:rsidR="00224670" w:rsidRPr="00B11221" w:rsidRDefault="00224670" w:rsidP="00224670">
      <w:pPr>
        <w:tabs>
          <w:tab w:val="left" w:pos="142"/>
        </w:tabs>
        <w:jc w:val="center"/>
        <w:rPr>
          <w:color w:val="FF0000"/>
        </w:rPr>
      </w:pPr>
      <w:proofErr w:type="gramStart"/>
      <w:r w:rsidRPr="00B11221">
        <w:rPr>
          <w:color w:val="FF0000"/>
        </w:rPr>
        <w:t>E(</w:t>
      </w:r>
      <w:proofErr w:type="gramEnd"/>
      <w:r w:rsidRPr="00B11221">
        <w:rPr>
          <w:color w:val="FF0000"/>
        </w:rPr>
        <w:t>P) = 2E</w:t>
      </w:r>
      <w:r w:rsidRPr="00B11221">
        <w:rPr>
          <w:color w:val="FF0000"/>
          <w:vertAlign w:val="subscript"/>
        </w:rPr>
        <w:t>0</w:t>
      </w:r>
      <w:r w:rsidRPr="00B11221">
        <w:rPr>
          <w:color w:val="FF0000"/>
        </w:rPr>
        <w:t xml:space="preserve"> (1+cos(2πδ/λ))</w:t>
      </w:r>
    </w:p>
    <w:p w14:paraId="5CDD5F60" w14:textId="77777777" w:rsidR="00224670" w:rsidRDefault="00224670" w:rsidP="00A06BCA">
      <w:pPr>
        <w:tabs>
          <w:tab w:val="left" w:pos="142"/>
        </w:tabs>
      </w:pPr>
    </w:p>
    <w:p w14:paraId="38778632" w14:textId="6D490FB5" w:rsidR="00224670" w:rsidRDefault="00224670" w:rsidP="00A06BCA">
      <w:pPr>
        <w:tabs>
          <w:tab w:val="left" w:pos="142"/>
        </w:tabs>
      </w:pPr>
      <w:r>
        <w:t xml:space="preserve">L’ordre d’interférences est : </w:t>
      </w:r>
    </w:p>
    <w:p w14:paraId="58772165" w14:textId="400192DD" w:rsidR="00224670" w:rsidRPr="00B11221" w:rsidRDefault="00224670" w:rsidP="00224670">
      <w:pPr>
        <w:tabs>
          <w:tab w:val="left" w:pos="142"/>
        </w:tabs>
        <w:jc w:val="center"/>
        <w:rPr>
          <w:color w:val="FF0000"/>
        </w:rPr>
      </w:pPr>
      <w:proofErr w:type="gramStart"/>
      <w:r w:rsidRPr="00B11221">
        <w:rPr>
          <w:color w:val="FF0000"/>
        </w:rPr>
        <w:t>p</w:t>
      </w:r>
      <w:proofErr w:type="gramEnd"/>
      <w:r w:rsidRPr="00B11221">
        <w:rPr>
          <w:color w:val="FF0000"/>
        </w:rPr>
        <w:t xml:space="preserve"> = δ/λ</w:t>
      </w:r>
    </w:p>
    <w:p w14:paraId="0399C2FD" w14:textId="719B6E96" w:rsidR="00224670" w:rsidRPr="00224670" w:rsidRDefault="00224670" w:rsidP="00A06BCA">
      <w:pPr>
        <w:tabs>
          <w:tab w:val="left" w:pos="142"/>
        </w:tabs>
      </w:pPr>
      <w:r>
        <w:t>Il est maximal au foyer image F’ de la lentille L.</w:t>
      </w:r>
    </w:p>
    <w:p w14:paraId="793FBE90" w14:textId="77777777" w:rsidR="00A06BCA" w:rsidRDefault="00A06BCA" w:rsidP="00054E02">
      <w:pPr>
        <w:tabs>
          <w:tab w:val="left" w:pos="142"/>
        </w:tabs>
      </w:pPr>
    </w:p>
    <w:p w14:paraId="1D7E83BD" w14:textId="38509C8C" w:rsidR="00A06BCA" w:rsidRDefault="00224670" w:rsidP="00054E02">
      <w:pPr>
        <w:tabs>
          <w:tab w:val="left" w:pos="142"/>
        </w:tabs>
      </w:pPr>
      <w:r>
        <w:t xml:space="preserve">2.2.3.2. Les interférences sont </w:t>
      </w:r>
      <w:r w:rsidRPr="00B11221">
        <w:rPr>
          <w:color w:val="FF0000"/>
        </w:rPr>
        <w:t>localisées à l’infini</w:t>
      </w:r>
      <w:r>
        <w:t>, on les ramène à distance finie grâce à la lentille L.</w:t>
      </w:r>
    </w:p>
    <w:p w14:paraId="4F7AE283" w14:textId="77777777" w:rsidR="00224670" w:rsidRDefault="00224670" w:rsidP="00054E02">
      <w:pPr>
        <w:tabs>
          <w:tab w:val="left" w:pos="142"/>
        </w:tabs>
      </w:pPr>
    </w:p>
    <w:p w14:paraId="0792825A" w14:textId="4071C0D2" w:rsidR="00224670" w:rsidRDefault="00224670" w:rsidP="00054E02">
      <w:pPr>
        <w:tabs>
          <w:tab w:val="left" w:pos="142"/>
        </w:tabs>
      </w:pPr>
      <w:r>
        <w:t xml:space="preserve">2.2.3.3. L’ordre au centre est </w:t>
      </w:r>
      <w:proofErr w:type="gramStart"/>
      <w:r w:rsidRPr="00B11221">
        <w:rPr>
          <w:color w:val="FF0000"/>
        </w:rPr>
        <w:t>p(</w:t>
      </w:r>
      <w:proofErr w:type="gramEnd"/>
      <w:r w:rsidRPr="00B11221">
        <w:rPr>
          <w:color w:val="FF0000"/>
        </w:rPr>
        <w:t>i=0) = 2e/λ = 4028,6</w:t>
      </w:r>
      <w:r>
        <w:t>.</w:t>
      </w:r>
    </w:p>
    <w:p w14:paraId="2EC95D20" w14:textId="77777777" w:rsidR="00224670" w:rsidRDefault="00224670" w:rsidP="00054E02">
      <w:pPr>
        <w:tabs>
          <w:tab w:val="left" w:pos="142"/>
        </w:tabs>
      </w:pPr>
    </w:p>
    <w:p w14:paraId="548FA205" w14:textId="52227F76" w:rsidR="00224670" w:rsidRDefault="00224670" w:rsidP="00054E02">
      <w:pPr>
        <w:tabs>
          <w:tab w:val="left" w:pos="142"/>
        </w:tabs>
      </w:pPr>
      <w:r>
        <w:t>Le premier anneau brillant a pour ordre p</w:t>
      </w:r>
      <w:r>
        <w:rPr>
          <w:vertAlign w:val="subscript"/>
        </w:rPr>
        <w:t>1</w:t>
      </w:r>
      <w:r>
        <w:t xml:space="preserve"> = 4028. On a donc : </w:t>
      </w:r>
    </w:p>
    <w:p w14:paraId="37E11D01" w14:textId="4986BFB6" w:rsidR="00224670" w:rsidRDefault="00224670" w:rsidP="00224670">
      <w:pPr>
        <w:tabs>
          <w:tab w:val="left" w:pos="142"/>
        </w:tabs>
        <w:jc w:val="center"/>
      </w:pPr>
      <w:proofErr w:type="gramStart"/>
      <w:r>
        <w:t>2e.cos(</w:t>
      </w:r>
      <w:proofErr w:type="gramEnd"/>
      <w:r>
        <w:t>i</w:t>
      </w:r>
      <w:r>
        <w:rPr>
          <w:vertAlign w:val="subscript"/>
        </w:rPr>
        <w:t>1</w:t>
      </w:r>
      <w:r>
        <w:t>) = p</w:t>
      </w:r>
      <w:r>
        <w:rPr>
          <w:vertAlign w:val="subscript"/>
        </w:rPr>
        <w:t>1</w:t>
      </w:r>
      <w:r>
        <w:t>.λ</w:t>
      </w:r>
    </w:p>
    <w:p w14:paraId="377659FA" w14:textId="77777777" w:rsidR="00B11221" w:rsidRDefault="00B11221" w:rsidP="00054E02">
      <w:pPr>
        <w:tabs>
          <w:tab w:val="left" w:pos="142"/>
        </w:tabs>
      </w:pPr>
    </w:p>
    <w:p w14:paraId="7DFF6305" w14:textId="764FB594" w:rsidR="00224670" w:rsidRDefault="00224670" w:rsidP="00054E02">
      <w:pPr>
        <w:tabs>
          <w:tab w:val="left" w:pos="142"/>
        </w:tabs>
      </w:pPr>
      <w:r>
        <w:t>On en déduit i</w:t>
      </w:r>
      <w:r>
        <w:rPr>
          <w:vertAlign w:val="subscript"/>
        </w:rPr>
        <w:t>1</w:t>
      </w:r>
      <w:r>
        <w:t xml:space="preserve"> = 0,0170 rad, d’où </w:t>
      </w:r>
      <w:r w:rsidRPr="00B11221">
        <w:rPr>
          <w:color w:val="FF0000"/>
        </w:rPr>
        <w:t>r</w:t>
      </w:r>
      <w:r w:rsidRPr="00B11221">
        <w:rPr>
          <w:color w:val="FF0000"/>
          <w:vertAlign w:val="subscript"/>
        </w:rPr>
        <w:t>1</w:t>
      </w:r>
      <w:r w:rsidRPr="00B11221">
        <w:rPr>
          <w:color w:val="FF0000"/>
        </w:rPr>
        <w:t xml:space="preserve"> =</w:t>
      </w:r>
      <w:r>
        <w:t xml:space="preserve"> </w:t>
      </w:r>
      <w:proofErr w:type="spellStart"/>
      <w:r>
        <w:t>f’.</w:t>
      </w:r>
      <w:proofErr w:type="gramStart"/>
      <w:r>
        <w:t>tan</w:t>
      </w:r>
      <w:proofErr w:type="spellEnd"/>
      <w:r>
        <w:t>(</w:t>
      </w:r>
      <w:proofErr w:type="gramEnd"/>
      <w:r>
        <w:t>i</w:t>
      </w:r>
      <w:r>
        <w:rPr>
          <w:vertAlign w:val="subscript"/>
        </w:rPr>
        <w:t>1</w:t>
      </w:r>
      <w:r>
        <w:t>)≈f’.i</w:t>
      </w:r>
      <w:r>
        <w:rPr>
          <w:vertAlign w:val="subscript"/>
        </w:rPr>
        <w:t>1</w:t>
      </w:r>
      <w:r>
        <w:t xml:space="preserve"> = </w:t>
      </w:r>
      <w:r w:rsidRPr="00B11221">
        <w:rPr>
          <w:color w:val="FF0000"/>
        </w:rPr>
        <w:t>17,0 mm</w:t>
      </w:r>
      <w:r>
        <w:t>.</w:t>
      </w:r>
    </w:p>
    <w:p w14:paraId="6CA64F6A" w14:textId="77777777" w:rsidR="00224670" w:rsidRDefault="00224670" w:rsidP="00054E02">
      <w:pPr>
        <w:tabs>
          <w:tab w:val="left" w:pos="142"/>
        </w:tabs>
      </w:pPr>
    </w:p>
    <w:p w14:paraId="66FEFC06" w14:textId="2CE0AB97" w:rsidR="00224670" w:rsidRDefault="00224670" w:rsidP="00054E02">
      <w:pPr>
        <w:tabs>
          <w:tab w:val="left" w:pos="142"/>
        </w:tabs>
      </w:pPr>
      <w:r>
        <w:t xml:space="preserve">On calcule de même : </w:t>
      </w:r>
      <w:r w:rsidRPr="00B11221">
        <w:rPr>
          <w:color w:val="FF0000"/>
        </w:rPr>
        <w:t>r</w:t>
      </w:r>
      <w:r w:rsidRPr="00B11221">
        <w:rPr>
          <w:color w:val="FF0000"/>
          <w:vertAlign w:val="subscript"/>
        </w:rPr>
        <w:t>2</w:t>
      </w:r>
      <w:r w:rsidRPr="00B11221">
        <w:rPr>
          <w:color w:val="FF0000"/>
        </w:rPr>
        <w:t xml:space="preserve"> = 28,1 mm ; r</w:t>
      </w:r>
      <w:r w:rsidRPr="00B11221">
        <w:rPr>
          <w:color w:val="FF0000"/>
          <w:vertAlign w:val="subscript"/>
        </w:rPr>
        <w:t>3</w:t>
      </w:r>
      <w:r w:rsidRPr="00B11221">
        <w:rPr>
          <w:color w:val="FF0000"/>
        </w:rPr>
        <w:t xml:space="preserve"> = 35,9 mm</w:t>
      </w:r>
      <w:r w:rsidR="00B11221">
        <w:t> : o</w:t>
      </w:r>
      <w:r>
        <w:t>n constate que l’écartement entre les anneaux diminue.</w:t>
      </w:r>
    </w:p>
    <w:p w14:paraId="202534CA" w14:textId="77777777" w:rsidR="00224670" w:rsidRDefault="00224670" w:rsidP="00054E02">
      <w:pPr>
        <w:tabs>
          <w:tab w:val="left" w:pos="142"/>
        </w:tabs>
      </w:pPr>
    </w:p>
    <w:p w14:paraId="5BB22FE7" w14:textId="6D9356B5" w:rsidR="00224670" w:rsidRDefault="00224670" w:rsidP="00054E02">
      <w:pPr>
        <w:tabs>
          <w:tab w:val="left" w:pos="142"/>
        </w:tabs>
      </w:pPr>
      <w:r>
        <w:t>2.2.</w:t>
      </w:r>
      <w:r w:rsidR="00B54BEB">
        <w:t>3.4.</w:t>
      </w:r>
      <w:r>
        <w:t xml:space="preserve"> </w:t>
      </w:r>
      <w:r w:rsidR="00B54BEB">
        <w:t xml:space="preserve">On a à présent : </w:t>
      </w:r>
    </w:p>
    <w:p w14:paraId="51DDCCE9" w14:textId="30166EB5" w:rsidR="00B54BEB" w:rsidRDefault="00B54BEB" w:rsidP="00B54BEB">
      <w:pPr>
        <w:tabs>
          <w:tab w:val="left" w:pos="142"/>
        </w:tabs>
        <w:jc w:val="center"/>
      </w:pPr>
      <w:proofErr w:type="gramStart"/>
      <w:r>
        <w:t>δ(</w:t>
      </w:r>
      <w:proofErr w:type="gramEnd"/>
      <w:r>
        <w:t>F’) = (SF’)</w:t>
      </w:r>
      <w:r>
        <w:rPr>
          <w:vertAlign w:val="subscript"/>
        </w:rPr>
        <w:t>2</w:t>
      </w:r>
      <w:r>
        <w:t xml:space="preserve"> –(SF’)</w:t>
      </w:r>
      <w:r>
        <w:rPr>
          <w:vertAlign w:val="subscript"/>
        </w:rPr>
        <w:t>1</w:t>
      </w:r>
      <w:r>
        <w:t xml:space="preserve"> =2.e-2(n-1).e’</w:t>
      </w:r>
    </w:p>
    <w:p w14:paraId="67A1D6B7" w14:textId="3E384DFC" w:rsidR="00B54BEB" w:rsidRDefault="00B54BEB" w:rsidP="00B54BEB">
      <w:pPr>
        <w:tabs>
          <w:tab w:val="left" w:pos="142"/>
        </w:tabs>
      </w:pPr>
      <w:r>
        <w:t xml:space="preserve">On en déduit : </w:t>
      </w:r>
    </w:p>
    <w:p w14:paraId="4957C349" w14:textId="15BE0588" w:rsidR="00B54BEB" w:rsidRDefault="00B54BEB" w:rsidP="00B54BEB">
      <w:pPr>
        <w:tabs>
          <w:tab w:val="left" w:pos="142"/>
        </w:tabs>
        <w:jc w:val="center"/>
      </w:pPr>
      <w:proofErr w:type="spellStart"/>
      <w:proofErr w:type="gramStart"/>
      <w:r w:rsidRPr="00B11221">
        <w:rPr>
          <w:color w:val="FF0000"/>
        </w:rPr>
        <w:t>Δp</w:t>
      </w:r>
      <w:proofErr w:type="spellEnd"/>
      <w:r w:rsidRPr="00B11221">
        <w:rPr>
          <w:color w:val="FF0000"/>
        </w:rPr>
        <w:t>(</w:t>
      </w:r>
      <w:proofErr w:type="gramEnd"/>
      <w:r w:rsidRPr="00B11221">
        <w:rPr>
          <w:color w:val="FF0000"/>
        </w:rPr>
        <w:t>F’)=-2(n-1)e’/λ=-17,8</w:t>
      </w:r>
      <w:r>
        <w:t>.</w:t>
      </w:r>
    </w:p>
    <w:p w14:paraId="23C69E92" w14:textId="77777777" w:rsidR="00B54BEB" w:rsidRDefault="00B54BEB" w:rsidP="00B54BEB">
      <w:pPr>
        <w:tabs>
          <w:tab w:val="left" w:pos="142"/>
        </w:tabs>
      </w:pPr>
    </w:p>
    <w:p w14:paraId="11149BC9" w14:textId="648E88B7" w:rsidR="00B54BEB" w:rsidRDefault="00B54BEB" w:rsidP="00B54BEB">
      <w:pPr>
        <w:tabs>
          <w:tab w:val="left" w:pos="142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9336B40" wp14:editId="71C7E31B">
                <wp:simplePos x="0" y="0"/>
                <wp:positionH relativeFrom="column">
                  <wp:posOffset>4648200</wp:posOffset>
                </wp:positionH>
                <wp:positionV relativeFrom="paragraph">
                  <wp:posOffset>108585</wp:posOffset>
                </wp:positionV>
                <wp:extent cx="1371600" cy="72390"/>
                <wp:effectExtent l="50800" t="279400" r="25400" b="334010"/>
                <wp:wrapThrough wrapText="bothSides">
                  <wp:wrapPolygon edited="0">
                    <wp:start x="19600" y="-83368"/>
                    <wp:lineTo x="-800" y="-75789"/>
                    <wp:lineTo x="-800" y="22737"/>
                    <wp:lineTo x="2400" y="45474"/>
                    <wp:lineTo x="2000" y="53053"/>
                    <wp:lineTo x="0" y="113684"/>
                    <wp:lineTo x="1600" y="113684"/>
                    <wp:lineTo x="2000" y="106105"/>
                    <wp:lineTo x="10400" y="45474"/>
                    <wp:lineTo x="13200" y="45474"/>
                    <wp:lineTo x="21600" y="-45474"/>
                    <wp:lineTo x="21200" y="-83368"/>
                    <wp:lineTo x="19600" y="-83368"/>
                  </wp:wrapPolygon>
                </wp:wrapThrough>
                <wp:docPr id="17" name="Groupe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72390"/>
                          <a:chOff x="0" y="0"/>
                          <a:chExt cx="1371600" cy="72390"/>
                        </a:xfrm>
                      </wpg:grpSpPr>
                      <wpg:grpSp>
                        <wpg:cNvPr id="13" name="Grouper 13"/>
                        <wpg:cNvGrpSpPr/>
                        <wpg:grpSpPr>
                          <a:xfrm>
                            <a:off x="0" y="0"/>
                            <a:ext cx="1371600" cy="72390"/>
                            <a:chOff x="0" y="0"/>
                            <a:chExt cx="1905000" cy="192405"/>
                          </a:xfrm>
                        </wpg:grpSpPr>
                        <wps:wsp>
                          <wps:cNvPr id="11" name="Connecteur droit 11"/>
                          <wps:cNvCnPr/>
                          <wps:spPr>
                            <a:xfrm flipV="1">
                              <a:off x="0" y="192405"/>
                              <a:ext cx="1905000" cy="0"/>
                            </a:xfrm>
                            <a:prstGeom prst="line">
                              <a:avLst/>
                            </a:prstGeom>
                            <a:ln w="9525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0" y="0"/>
                              <a:ext cx="1905000" cy="180975"/>
                            </a:xfrm>
                            <a:prstGeom prst="rect">
                              <a:avLst/>
                            </a:prstGeom>
                            <a:pattFill prst="wdUpDiag">
                              <a:fgClr>
                                <a:prstClr val="black"/>
                              </a:fgClr>
                              <a:bgClr>
                                <a:prstClr val="white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" name="Grouper 14"/>
                        <wpg:cNvGrpSpPr/>
                        <wpg:grpSpPr>
                          <a:xfrm rot="20373962">
                            <a:off x="0" y="0"/>
                            <a:ext cx="1371600" cy="72390"/>
                            <a:chOff x="0" y="0"/>
                            <a:chExt cx="1905000" cy="192405"/>
                          </a:xfrm>
                        </wpg:grpSpPr>
                        <wps:wsp>
                          <wps:cNvPr id="15" name="Connecteur droit 15"/>
                          <wps:cNvCnPr/>
                          <wps:spPr>
                            <a:xfrm flipV="1">
                              <a:off x="0" y="192405"/>
                              <a:ext cx="1905000" cy="0"/>
                            </a:xfrm>
                            <a:prstGeom prst="line">
                              <a:avLst/>
                            </a:prstGeom>
                            <a:ln w="9525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0" y="0"/>
                              <a:ext cx="1905000" cy="180975"/>
                            </a:xfrm>
                            <a:prstGeom prst="rect">
                              <a:avLst/>
                            </a:prstGeom>
                            <a:pattFill prst="wdUpDiag">
                              <a:fgClr>
                                <a:prstClr val="black"/>
                              </a:fgClr>
                              <a:bgClr>
                                <a:prstClr val="white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r 17" o:spid="_x0000_s1026" style="position:absolute;margin-left:366pt;margin-top:8.55pt;width:108pt;height:5.7pt;z-index:251672576" coordsize="1371600,723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wE4gUEAAAJEgAADgAAAGRycy9lMm9Eb2MueG1s7FhLb9s4EL4vsP+B0H1jSX7VQpwicDbBAkEb&#10;NO32TFOULCxFckk6cvrrd0iKtB07TZAC3R6cgyKSQ3Ie38w31vn7TcvQA1W6EXyeZGdpgignomx4&#10;PU++fL7+412CtMG8xExwOk8eqU7eX/z+23knC5qLlWAlVQgO4bro5DxZGSOLwUCTFW2xPhOSclis&#10;hGqxgaGqB6XCHZzeskGeppNBJ1QplSBUa5i98ovJhTu/qigxH6tKU4PYPAHdjHsq91za5+DiHBe1&#10;wnLVkF4N/AYtWtxwuDQedYUNRmvVHBzVNkQJLSpzRkQ7EFXVEOpsAGuy9Ik1N0qspbOlLrpaRjeB&#10;a5/46c3Hkg8Pdwo1JcRumiCOW4iRuxaiAjPgnk7WBUjdKHkv71Q/UfuRtXhTqdb+B1vQxjn2MTqW&#10;bgwiMJkNp9kkBf8TWJvmw1nveLKC6BzsIqs/v7tvEC4dWN2iKnEQdQ6WDQ8sG/7vls3ScRo8ks3y&#10;UTq2Kj1rGmSH3gJA/xgA7ldYUocrbUMb3JQFNy0E55A5dK1QqURjUJZ5fznxBe9hoAsNiAgYQBVr&#10;5N8Qa5cHe2jY2oeLCIldBzg4RNtxIZU2N1S0yL7ME9Zwqy4u8MOtNt5NQcROM466eTIb52NAWCsB&#10;zJrXboMWrCmvG8asmFb1csEUesC2GLi/3uc7YqAF4xCITgbz3Jt5ZNRf9YlWkC8A6tzfYCsVjcdi&#10;Qig3zl3uJJC22ypQIW5MX97Yy9ut1FWxuNm719XH526NO9zNgpu4uW24UMduN5ugcuXlgwe83dYF&#10;S1E+usA71wAabZr9DFjmAZafAJOY14yiLN/BYyxLIWChPLxQk3YBmL1LZ9P9DDxAoYLrne+eQaHE&#10;xlio9aDtyi/yqsEeh1UNCLHhsLCNYFkyTP7pIRgllkdFu1VjaC/aSwC+wpX2ZItaXHBhVfAp8koc&#10;vwJRjB/D8fAYkvYT4HkcvyJ73oBjFlPvBRwjJXwvoCW5biAot1ibO6yA/IGmoKExH+FRMQGFRfRv&#10;CVoJ9e3YvJWHkgyrCeqgmYAC9O8aK5og9heHYj3LRiPbfbjBaDzNYaB2V5a7K3zdLgSUKKjHoJ17&#10;tfKGhddKifYr9D2X9lZYwpzA3fOEGBUGC+ObHOicCL28dGLQcQBgbvm9JKFMWzh+3nzFSvaoNVCf&#10;P4hAEAcV18t6oF2ujagaV4639aGvG648bOnZM7Jj6gNyHoX0jm3HyCf3y22HD2KeDqfD2cQDao93&#10;+i4jUs5bu5C9SvFrcDUwnW/WDrnalTEbEaD2E1efuNp2jj+LqycBljtcPTlxte3rT1z9pGk9cXVP&#10;3L8aVzvehu8N7udo/23EftDYHTue337BufgPAAD//wMAUEsDBBQABgAIAAAAIQBwPZqr4AAAAAkB&#10;AAAPAAAAZHJzL2Rvd25yZXYueG1sTI/BTsMwEETvSPyDtUjcqJOU0hDiVFUFnKpKtEiI2zbeJlFj&#10;O4rdJP17lhMcd2Y0+yZfTaYVA/W+cVZBPItAkC2dbmyl4PPw9pCC8AGtxtZZUnAlD6vi9ibHTLvR&#10;ftCwD5XgEuszVFCH0GVS+rImg37mOrLsnVxvMPDZV1L3OHK5aWUSRU/SYGP5Q40dbWoqz/uLUfA+&#10;4riex6/D9nzaXL8Pi93XNial7u+m9QuIQFP4C8MvPqNDwUxHd7Hai1bBcp7wlsDGMgbBgefHlIWj&#10;giRdgCxy+X9B8QMAAP//AwBQSwECLQAUAAYACAAAACEA5JnDwPsAAADhAQAAEwAAAAAAAAAAAAAA&#10;AAAAAAAAW0NvbnRlbnRfVHlwZXNdLnhtbFBLAQItABQABgAIAAAAIQAjsmrh1wAAAJQBAAALAAAA&#10;AAAAAAAAAAAAACwBAABfcmVscy8ucmVsc1BLAQItABQABgAIAAAAIQDqPATiBQQAAAkSAAAOAAAA&#10;AAAAAAAAAAAAACwCAABkcnMvZTJvRG9jLnhtbFBLAQItABQABgAIAAAAIQBwPZqr4AAAAAkBAAAP&#10;AAAAAAAAAAAAAAAAAF0GAABkcnMvZG93bnJldi54bWxQSwUGAAAAAAQABADzAAAAagcAAAAA&#10;">
                <v:group id="Grouper 13" o:spid="_x0000_s1027" style="position:absolute;width:1371600;height:72390" coordsize="1905000,19240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71xtwgAAANsAAAAPAAAAZHJzL2Rvd25yZXYueG1sRE9La8JAEL4X/A/LCL3V&#10;TSotJbqGIFZ6CEK1IN6G7JgEs7Mhu+bx77tCobf5+J6zTkfTiJ46V1tWEC8iEMSF1TWXCn5Ony8f&#10;IJxH1thYJgUTOUg3s6c1JtoO/E390ZcihLBLUEHlfZtI6YqKDLqFbYkDd7WdQR9gV0rd4RDCTSNf&#10;o+hdGqw5NFTY0rai4na8GwX7AYdsGe/6/HbdTpfT2+Gcx6TU83zMViA8jf5f/Of+0mH+Eh6/hAPk&#10;5h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He9cbcIAAADbAAAADwAA&#10;AAAAAAAAAAAAAACpAgAAZHJzL2Rvd25yZXYueG1sUEsFBgAAAAAEAAQA+gAAAJgDAAAAAA==&#10;">
                  <v:line id="Connecteur droit 11" o:spid="_x0000_s1028" style="position:absolute;flip:y;visibility:visible;mso-wrap-style:square" from="0,192405" to="1905000,1924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oCsgcEAAADbAAAADwAAAGRycy9kb3ducmV2LnhtbERPTWuDQBC9F/Iflin0UprVEiQYVymB&#10;kjTgoSb0PLgTFd1ZcbfG/vtsodDbPN7nZMViBjHT5DrLCuJ1BIK4trrjRsHl/P6yBeE8ssbBMin4&#10;IQdFvnrIMNX2xp80V74RIYRdigpa78dUSle3ZNCt7UgcuKudDPoAp0bqCW8h3AzyNYoSabDj0NDi&#10;SPuW6r76Ngo+Dksyn07nrpTPX1xx7zdNXCr19Li87UB4Wvy/+M991GF+DL+/hANkfg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2gKyBwQAAANsAAAAPAAAAAAAAAAAAAAAA&#10;AKECAABkcnMvZG93bnJldi54bWxQSwUGAAAAAAQABAD5AAAAjwMAAAAA&#10;">
                    <v:shadow on="t" opacity="24903f" mv:blur="40000f" origin=",.5" offset="0,20000emu"/>
                  </v:line>
                  <v:rect id="Rectangle 12" o:spid="_x0000_s1029" style="position:absolute;width:1905000;height:18097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sIsHwgAA&#10;ANsAAAAPAAAAZHJzL2Rvd25yZXYueG1sRE9Ni8IwEL0v+B/CCF4WTe1B1moUERe8yGIVwdvQjE2x&#10;mZQmW7v76zeCsLd5vM9Zrntbi45aXzlWMJ0kIIgLpysuFZxPn+MPED4ga6wdk4If8rBeDd6WmGn3&#10;4CN1eShFDGGfoQITQpNJ6QtDFv3ENcSRu7nWYoiwLaVu8RHDbS3TJJlJixXHBoMNbQ0V9/zbKijS&#10;w+/1cn43VZPPv3a0u9hDlyo1GvabBYhAffgXv9x7Heen8PwlHiB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CwiwfCAAAA2wAAAA8AAAAAAAAAAAAAAAAAlwIAAGRycy9kb3du&#10;cmV2LnhtbFBLBQYAAAAABAAEAPUAAACGAwAAAAA=&#10;" fillcolor="black" stroked="f">
                    <v:fill r:id="rId10" o:title="" type="pattern"/>
                    <v:shadow on="t" opacity="22937f" mv:blur="40000f" origin=",.5" offset="0,23000emu"/>
                  </v:rect>
                </v:group>
                <v:group id="Grouper 14" o:spid="_x0000_s1030" style="position:absolute;width:1371600;height:72390;rotation:-1339160fd" coordsize="1905000,19240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wjxaxAAAANsAAAAPAAAAZHJzL2Rvd25yZXYueG1sRE/basJAEH0v+A/LCH2r&#10;G2u9EF1FS4uCongBX4fsmKTNzqbZrUa/vlsQfJvDuc5oUptCnKlyuWUF7VYEgjixOudUwWH/+TIA&#10;4TyyxsIyKbiSg8m48TTCWNsLb+m886kIIexiVJB5X8ZSuiQjg65lS+LAnWxl0AdYpVJXeAnhppCv&#10;UdSTBnMODRmW9J5R8r37NQo6ZrPuHz/q+XIuu+ufr+nsdlvNlHpu1tMhCE+1f4jv7oUO89/g/5dw&#10;gBz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HwjxaxAAAANsAAAAP&#10;AAAAAAAAAAAAAAAAAKkCAABkcnMvZG93bnJldi54bWxQSwUGAAAAAAQABAD6AAAAmgMAAAAA&#10;">
                  <v:line id="Connecteur droit 15" o:spid="_x0000_s1031" style="position:absolute;flip:y;visibility:visible;mso-wrap-style:square" from="0,192405" to="1905000,1924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buqgsEAAADbAAAADwAAAGRycy9kb3ducmV2LnhtbERPTWvCQBC9C/0PyxS8SN1YbJDoKiKU&#10;asCDifQ8ZMckmJ0N2W0S/71bKPQ2j/c5m91oGtFT52rLChbzCARxYXXNpYJr/vm2AuE8ssbGMil4&#10;kIPd9mWywUTbgS/UZ74UIYRdggoq79tESldUZNDNbUscuJvtDPoAu1LqDocQbhr5HkWxNFhzaKiw&#10;pUNFxT37MQpOX2Pcp2len+XsmzO++2W5OCs1fR33axCeRv8v/nMfdZj/Ab+/hAPk9gk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Ju6qCwQAAANsAAAAPAAAAAAAAAAAAAAAA&#10;AKECAABkcnMvZG93bnJldi54bWxQSwUGAAAAAAQABAD5AAAAjwMAAAAA&#10;">
                    <v:shadow on="t" opacity="24903f" mv:blur="40000f" origin=",.5" offset="0,20000emu"/>
                  </v:line>
                  <v:rect id="Rectangle 16" o:spid="_x0000_s1032" style="position:absolute;width:1905000;height:18097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i40EwgAA&#10;ANsAAAAPAAAAZHJzL2Rvd25yZXYueG1sRE9Na8JAEL0L/Q/LFLxI3ZiD2NRVSrHQi4gxCL0N2Wk2&#10;NDsbsmuM/npXELzN433Ocj3YRvTU+dqxgtk0AUFcOl1zpaA4fL8tQPiArLFxTAou5GG9ehktMdPu&#10;zHvq81CJGMI+QwUmhDaT0peGLPqpa4kj9+c6iyHCrpK6w3MMt41Mk2QuLdYcGwy29GWo/M9PVkGZ&#10;bq+/x2Ji6jZ/321oc7TbPlVq/Dp8foAINISn+OH+0XH+HO6/xAPk6g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+LjQTCAAAA2wAAAA8AAAAAAAAAAAAAAAAAlwIAAGRycy9kb3du&#10;cmV2LnhtbFBLBQYAAAAABAAEAPUAAACGAwAAAAA=&#10;" fillcolor="black" stroked="f">
                    <v:fill r:id="rId11" o:title="" type="pattern"/>
                    <v:shadow on="t" opacity="22937f" mv:blur="40000f" origin=",.5" offset="0,23000emu"/>
                  </v:rect>
                </v:group>
                <w10:wrap type="through"/>
              </v:group>
            </w:pict>
          </mc:Fallback>
        </mc:AlternateContent>
      </w:r>
      <w:r>
        <w:t>2.2.4.1. Les deux miroirs forment un coin d’air d’angle α.</w:t>
      </w:r>
    </w:p>
    <w:p w14:paraId="23CA8019" w14:textId="635B3048" w:rsidR="00B54BEB" w:rsidRDefault="00B54BEB" w:rsidP="00054E02">
      <w:pPr>
        <w:tabs>
          <w:tab w:val="left" w:pos="142"/>
        </w:tabs>
      </w:pPr>
    </w:p>
    <w:p w14:paraId="000E58BF" w14:textId="77777777" w:rsidR="00B54BEB" w:rsidRDefault="00B54BEB" w:rsidP="00054E02">
      <w:pPr>
        <w:tabs>
          <w:tab w:val="left" w:pos="142"/>
        </w:tabs>
      </w:pPr>
    </w:p>
    <w:p w14:paraId="4CE3F07D" w14:textId="2E4066D1" w:rsidR="00224670" w:rsidRDefault="00B54BEB" w:rsidP="00054E02">
      <w:pPr>
        <w:tabs>
          <w:tab w:val="left" w:pos="142"/>
        </w:tabs>
      </w:pPr>
      <w:r>
        <w:t>2.2.4.2. On place la source dans le plan focal objet d’une lentille</w:t>
      </w:r>
      <w:r w:rsidR="006E1139">
        <w:t xml:space="preserve"> </w:t>
      </w:r>
      <w:proofErr w:type="gramStart"/>
      <w:r w:rsidR="006E1139">
        <w:t>L</w:t>
      </w:r>
      <w:r w:rsidR="006E1139">
        <w:rPr>
          <w:vertAlign w:val="subscript"/>
        </w:rPr>
        <w:t>1</w:t>
      </w:r>
      <w:r w:rsidR="006E1139">
        <w:t xml:space="preserve"> </w:t>
      </w:r>
      <w:r>
        <w:t>.</w:t>
      </w:r>
      <w:proofErr w:type="gramEnd"/>
      <w:r>
        <w:t xml:space="preserve"> Sur la figure 2, la lumière émise par le source a été concentrée sur un diaphragme grâce à une première lentille </w:t>
      </w:r>
      <w:proofErr w:type="gramStart"/>
      <w:r>
        <w:t>( ou</w:t>
      </w:r>
      <w:proofErr w:type="gramEnd"/>
      <w:r>
        <w:t xml:space="preserve"> un condenseur ) ; c’est donc l’ouverture de ce diaphragme que l’on</w:t>
      </w:r>
      <w:r w:rsidR="006E1139">
        <w:t xml:space="preserve"> </w:t>
      </w:r>
      <w:r>
        <w:t>placerait</w:t>
      </w:r>
      <w:r w:rsidR="006E1139">
        <w:t xml:space="preserve"> dans le plan focal objet de L</w:t>
      </w:r>
      <w:r w:rsidR="006E1139">
        <w:rPr>
          <w:vertAlign w:val="subscript"/>
        </w:rPr>
        <w:t>1</w:t>
      </w:r>
      <w:r w:rsidR="006E1139">
        <w:t>.</w:t>
      </w:r>
    </w:p>
    <w:p w14:paraId="3BE1C1CC" w14:textId="0286EED8" w:rsidR="006E1139" w:rsidRDefault="006E1139" w:rsidP="00054E02">
      <w:pPr>
        <w:tabs>
          <w:tab w:val="left" w:pos="142"/>
        </w:tabs>
      </w:pPr>
    </w:p>
    <w:p w14:paraId="5ED480B4" w14:textId="6464295D" w:rsidR="006E1139" w:rsidRDefault="006E1139" w:rsidP="00054E02">
      <w:pPr>
        <w:tabs>
          <w:tab w:val="left" w:pos="142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8C51C3C" wp14:editId="57B73556">
                <wp:simplePos x="0" y="0"/>
                <wp:positionH relativeFrom="column">
                  <wp:posOffset>5047615</wp:posOffset>
                </wp:positionH>
                <wp:positionV relativeFrom="paragraph">
                  <wp:posOffset>6985</wp:posOffset>
                </wp:positionV>
                <wp:extent cx="1584325" cy="1167130"/>
                <wp:effectExtent l="0" t="25400" r="41275" b="102870"/>
                <wp:wrapTight wrapText="bothSides">
                  <wp:wrapPolygon edited="0">
                    <wp:start x="0" y="-470"/>
                    <wp:lineTo x="0" y="470"/>
                    <wp:lineTo x="9696" y="7521"/>
                    <wp:lineTo x="7965" y="9872"/>
                    <wp:lineTo x="5887" y="14102"/>
                    <wp:lineTo x="4156" y="18803"/>
                    <wp:lineTo x="4502" y="20213"/>
                    <wp:lineTo x="7965" y="22564"/>
                    <wp:lineTo x="7965" y="23034"/>
                    <wp:lineTo x="9350" y="23034"/>
                    <wp:lineTo x="12120" y="22564"/>
                    <wp:lineTo x="14198" y="19273"/>
                    <wp:lineTo x="13852" y="15042"/>
                    <wp:lineTo x="21816" y="7521"/>
                    <wp:lineTo x="21816" y="-470"/>
                    <wp:lineTo x="0" y="-470"/>
                  </wp:wrapPolygon>
                </wp:wrapTight>
                <wp:docPr id="18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4325" cy="1167130"/>
                          <a:chOff x="4480" y="3075"/>
                          <a:chExt cx="2495" cy="1838"/>
                        </a:xfrm>
                      </wpg:grpSpPr>
                      <wpg:grpSp>
                        <wpg:cNvPr id="19" name="Group 428"/>
                        <wpg:cNvGrpSpPr>
                          <a:grpSpLocks/>
                        </wpg:cNvGrpSpPr>
                        <wpg:grpSpPr bwMode="auto">
                          <a:xfrm>
                            <a:off x="4480" y="3075"/>
                            <a:ext cx="2495" cy="1838"/>
                            <a:chOff x="4480" y="3075"/>
                            <a:chExt cx="2495" cy="1838"/>
                          </a:xfrm>
                        </wpg:grpSpPr>
                        <wpg:grpSp>
                          <wpg:cNvPr id="20" name="Group 427"/>
                          <wpg:cNvGrpSpPr>
                            <a:grpSpLocks/>
                          </wpg:cNvGrpSpPr>
                          <wpg:grpSpPr bwMode="auto">
                            <a:xfrm>
                              <a:off x="4480" y="3075"/>
                              <a:ext cx="2495" cy="1838"/>
                              <a:chOff x="4480" y="3075"/>
                              <a:chExt cx="2495" cy="1838"/>
                            </a:xfrm>
                          </wpg:grpSpPr>
                          <wps:wsp>
                            <wps:cNvPr id="21" name="Line 286"/>
                            <wps:cNvCnPr/>
                            <wps:spPr bwMode="auto">
                              <a:xfrm>
                                <a:off x="4541" y="3075"/>
                                <a:ext cx="243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63500" dist="38099" dir="2700000" algn="ctr" rotWithShape="0">
                                        <a:srgbClr val="000000">
                                          <a:alpha val="7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287"/>
                            <wps:cNvCnPr/>
                            <wps:spPr bwMode="auto">
                              <a:xfrm>
                                <a:off x="4480" y="3078"/>
                                <a:ext cx="2461" cy="63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63500" dist="38099" dir="2700000" algn="ctr" rotWithShape="0">
                                        <a:srgbClr val="000000">
                                          <a:alpha val="7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Connecteur droit avec flèche 3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4990" y="3991"/>
                                <a:ext cx="1828" cy="1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rgbClr val="4F81BD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Connecteur droit avec flèche 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902" y="4027"/>
                                <a:ext cx="0" cy="3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Connecteur droit avec flèche 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99" y="4267"/>
                                <a:ext cx="0" cy="3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Connecteur droit 4"/>
                            <wps:cNvCnPr/>
                            <wps:spPr bwMode="auto">
                              <a:xfrm flipH="1">
                                <a:off x="5464" y="3429"/>
                                <a:ext cx="456" cy="148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F81BD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7" name="Connecteur droit 4"/>
                          <wps:cNvCnPr/>
                          <wps:spPr bwMode="auto">
                            <a:xfrm flipH="1">
                              <a:off x="5027" y="3449"/>
                              <a:ext cx="880" cy="130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8" name="Group 429"/>
                        <wpg:cNvGrpSpPr>
                          <a:grpSpLocks/>
                        </wpg:cNvGrpSpPr>
                        <wpg:grpSpPr bwMode="auto">
                          <a:xfrm>
                            <a:off x="5445" y="3948"/>
                            <a:ext cx="197" cy="172"/>
                            <a:chOff x="5445" y="3738"/>
                            <a:chExt cx="197" cy="172"/>
                          </a:xfrm>
                        </wpg:grpSpPr>
                        <wps:wsp>
                          <wps:cNvPr id="29" name="Connecteur droit 4"/>
                          <wps:cNvCnPr/>
                          <wps:spPr bwMode="auto">
                            <a:xfrm>
                              <a:off x="5445" y="3738"/>
                              <a:ext cx="9" cy="17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Connecteur droit 4"/>
                          <wps:cNvCnPr/>
                          <wps:spPr bwMode="auto">
                            <a:xfrm flipH="1">
                              <a:off x="5470" y="3823"/>
                              <a:ext cx="172" cy="87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0" o:spid="_x0000_s1026" style="position:absolute;margin-left:397.45pt;margin-top:.55pt;width:124.75pt;height:91.9pt;z-index:251674624" coordorigin="4480,3075" coordsize="2495,18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gHZ5AAGAAB7JQAADgAAAGRycy9lMm9Eb2MueG1s7FrZcts2FH3vTP8Bw3dFXMB1ImdiLelD2maa&#10;tH2GSUhkSxIckLbs6fR/+h/9sV5ccJFoy/GaOhnpQQNwAS4ucO45uODrN5dFTi64rDNRzgzrlWkQ&#10;XsYiycrNzPj102oSGKRuWJmwXJR8Zlzx2nhz8v13r7dVxG2RijzhkkAjZR1tq5mRNk0VTad1nPKC&#10;1a9ExUu4uRayYA1U5WaaSLaF1ot8apumN90KmVRSxLyu4epC3zROsP31msfNz+t1zRuSzwywrcF/&#10;if9n6n968ppFG8mqNItbM9gDrChYVkKnfVML1jByLrNrTRVZLEUt1s2rWBRTsV5nMccxwGgsczSa&#10;d1KcVziWTbTdVL2bwLUjPz242finiw+SZAnMHcxUyQqYI+yWUAe9s602ETz0TlYfqw9SDxGK70X8&#10;Zw3Om47vq/pGP0zOtj+KBBpk541A71yuZaGagHGTS5yEq34S+GVDYrhouQF1bNcgMdyzLM+3tCEs&#10;ilOYS/UepQHMJdx2TN/VUxiny/Z9m4bdy4ETqLtTFumO0djWOLVCWkt1cccT4cgTNjYzHqma7Kfy&#10;xA0j6vxxfTxfzhM2uHlvTdi+cui37AkIQ/WAtPpxSPuYsoojgGsFohZpttV59X1WcmIHnnYqPjMv&#10;P0h0cR3VALjPYoi6FJrbw8KwchyqYYRI7mHAokrWzTsuCqIKMyMHMxCf7OJ93WjEdI8ouJZileU5&#10;XGdRXpLtzAhdAKiq1iLPEnUTK3JzNs8luWAq2OKvhd/eYxDUygQbSzlLlm25YVmuy2BnXqr2OMZv&#10;bRHULhso4nVAOsbWv0IzXAbLgE6o7S0n1EySydvVnE68leW7C2cxny+sv5WhFo3SLEl4qWzt4rxF&#10;7za7LePoCN1H+t4p0/3WMd6AsfuWvl25pk+dYOL7rjOhDjcnp8FqPnk7tzzPX57OT5cjS5c4+vpp&#10;jO1dqawS5w2XH9NkS87yc/kLg+DvOa4JWE8ytRycwAwhBCYZ8KTt63kkLN8AwceNNIgUze9Zk+Li&#10;VuFbtVnfMPfqOsurlOkV4dMw7OJx+zj6qjdHe66bdFXrp611xuBbWCTdgoCorrGiAlMdnYnkCiGE&#10;1wHM+vLzo9oeoboNlQ9D9Q7Doc9wuMiPNvUA8IocPSds8dXxagfaI67voo+OuAbIH3Hdbx4OsLXT&#10;4XouyhI2FPxckkSKrCHsgsdknf/7D+xWiDMicRX94suylcqkFPOUlRuOnXy6qkAWW4heFbNAGyje&#10;15HqMO2ryDszXKpDMobyVhCHYSuIwxBbHcKFFYB61Vr69mBxxsumHaGQDgZ1lAOqm03SykCW/AHB&#10;Z13ksEkCmifAGsAbWjG0T0Nk7sKQerWnyU47WIpSNGccFA90FVini7bdPfFQZMBdJM+KmRFoN9xL&#10;SaDPrtMferSjP9hWai4E+ut8/VDOc/wQqFT7506cN9CansKvQee8QC4G3av3LbdjFjePewB8esyu&#10;86z6TYF9B69uaIJaAAqnpt5RDXgFHCtud3yMJ+DaA9xeN5Jlm3SArO7grgr+cSi8VcKTBqMbk1Js&#10;DbVbKHhikJyDfFQlDYaRwj/iUue7bszjPFSnvEBcQmbmheByF42B2u4oNNoeivYjGm/cJB5ZUiVr&#10;vyE0egfRSFWY3iHGtnaLNFU098OY5qgHRKzYjNqoggZgURc6xwwvDbCzw0x37+zU47hNidcFq1Od&#10;tEigpHzBols570hqT5On6ncLO7kfnV7UZNYlgDAT+PnEz5Dw/1JJIP+5IaUEo4YUHUEqUIciCCnH&#10;7PYcB8TjF4bUETovIh99Lz24D50DJ2UqtbB/PoQL7znPh1xKQUQqTgnpKDNqhQANBIBv65jdnxgO&#10;b/n6TFCdoS27E8fRez0VDT7ocjPPn0Xuzx6v7Vzvzcm7Erf3Wj9+SJ9jPhk61D7r8jjHmAFsf4fz&#10;jGNu5385Z4GvAQ7tIe+NEEje3qRa/TaZGtiYhBlUqwWBBdES4D6xDxRDyvOhJy+P06xHgv26CRaJ&#10;Br7wQXnbfo2kPiHarUN595upk/8AAAD//wMAUEsDBBQABgAIAAAAIQAyds/N3wAAAAoBAAAPAAAA&#10;ZHJzL2Rvd25yZXYueG1sTI/BSsNAEIbvgu+wjODNbqJR25hNKUU9FcFWEG/TZJqEZmdDdpukb+/0&#10;pLcZvp9/vsmWk23VQL1vHBuIZxEo4sKVDVcGvnZvd3NQPiCX2DomA2fysMyvrzJMSzfyJw3bUCkp&#10;YZ+igTqELtXaFzVZ9DPXEQs7uN5ikLWvdNnjKOW21fdR9KQtNiwXauxoXVNx3J6sgfcRx9VD/Dps&#10;jof1+Wf3+PG9icmY25tp9QIq0BT+wnDRF3XIxWnvTlx61Rp4XiQLiQqIQV14lCQJqL1McyE6z/T/&#10;F/JfAAAA//8DAFBLAQItABQABgAIAAAAIQDkmcPA+wAAAOEBAAATAAAAAAAAAAAAAAAAAAAAAABb&#10;Q29udGVudF9UeXBlc10ueG1sUEsBAi0AFAAGAAgAAAAhACOyauHXAAAAlAEAAAsAAAAAAAAAAAAA&#10;AAAALAEAAF9yZWxzLy5yZWxzUEsBAi0AFAAGAAgAAAAhANIB2eQABgAAeyUAAA4AAAAAAAAAAAAA&#10;AAAALAIAAGRycy9lMm9Eb2MueG1sUEsBAi0AFAAGAAgAAAAhADJ2z83fAAAACgEAAA8AAAAAAAAA&#10;AAAAAAAAWAgAAGRycy9kb3ducmV2LnhtbFBLBQYAAAAABAAEAPMAAABkCQAAAAA=&#10;">
                <v:group id="Group 428" o:spid="_x0000_s1027" style="position:absolute;left:4480;top:3075;width:2495;height:1838" coordorigin="4480,3075" coordsize="2495,18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B2uHwQAAANsAAAAPAAAAZHJzL2Rvd25yZXYueG1sRE9Ni8IwEL0L+x/CLHjT&#10;tLsobtcoIq54EEFdEG9DM7bFZlKa2NZ/bwTB2zze50znnSlFQ7UrLCuIhxEI4tTqgjMF/8e/wQSE&#10;88gaS8uk4E4O5rOP3hQTbVveU3PwmQgh7BJUkHtfJVK6NCeDbmgr4sBdbG3QB1hnUtfYhnBTyq8o&#10;GkuDBYeGHCta5pReDzejYN1iu/iOV832elnez8fR7rSNSan+Z7f4BeGp82/xy73RYf4P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8B2uHwQAAANsAAAAPAAAA&#10;AAAAAAAAAAAAAKkCAABkcnMvZG93bnJldi54bWxQSwUGAAAAAAQABAD6AAAAlwMAAAAA&#10;">
                  <v:group id="Group 427" o:spid="_x0000_s1028" style="position:absolute;left:4480;top:3075;width:2495;height:1838" coordorigin="4480,3075" coordsize="2495,18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UQinwgAAANsAAAAPAAAAZHJzL2Rvd25yZXYueG1sRE/LSsNAFN0L/YfhFrqz&#10;k7QoJXYSSlHpoggmgri7ZG4eJHMnZMYk/fvOQnB5OO9jtpheTDS61rKCeBuBIC6tbrlW8FW8PR5A&#10;OI+ssbdMCm7kIEtXD0dMtJ35k6bc1yKEsEtQQeP9kEjpyoYMuq0diANX2dGgD3CspR5xDuGml7so&#10;epYGWw4NDQ50bqjs8l+j4H3G+bSPX6drV51vP8XTx/c1JqU26+X0AsLT4v/Ff+6LVrAL68OX8ANk&#10;e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I1EIp8IAAADbAAAADwAA&#10;AAAAAAAAAAAAAACpAgAAZHJzL2Rvd25yZXYueG1sUEsFBgAAAAAEAAQA+gAAAJgDAAAAAA==&#10;">
                    <v:line id="Line 286" o:spid="_x0000_s1029" style="position:absolute;visibility:visible;mso-wrap-style:square" from="4541,3075" to="6975,30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pSjH8UAAADbAAAADwAAAGRycy9kb3ducmV2LnhtbESPQWsCMRSE74L/ITzBi2hWD6KrUUQQ&#10;PFTaVX/Ac/PcrG5e1k2q2/76plDocZiZb5jlurWVeFLjS8cKxqMEBHHudMmFgvNpN5yB8AFZY+WY&#10;FHyRh/Wq21liqt2LM3oeQyEihH2KCkwIdSqlzw1Z9CNXE0fv6hqLIcqmkLrBV4TbSk6SZCotlhwX&#10;DNa0NZTfj59Wwcf36Tadbx6XWzaoB/vt2/w9Mwel+r12swARqA3/4b/2XiuYjOH3S/wBcvU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lpSjH8UAAADbAAAADwAAAAAAAAAA&#10;AAAAAAChAgAAZHJzL2Rvd25yZXYueG1sUEsFBgAAAAAEAAQA+QAAAJMDAAAAAA==&#10;">
                      <v:shadow opacity="49150f"/>
                    </v:line>
                    <v:line id="Line 287" o:spid="_x0000_s1030" style="position:absolute;visibility:visible;mso-wrap-style:square" from="4480,3078" to="6941,371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kY9aMYAAADbAAAADwAAAGRycy9kb3ducmV2LnhtbESPQWvCQBSE7wX/w/KEXqRumoPU1FVE&#10;KHiwaNQf8Jp9zUazb2N21dhf3xUEj8PMfMNMZp2txYVaXzlW8D5MQBAXTldcKtjvvt4+QPiArLF2&#10;TApu5GE27b1MMNPuyjldtqEUEcI+QwUmhCaT0heGLPqha4ij9+taiyHKtpS6xWuE21qmSTKSFiuO&#10;CwYbWhgqjtuzVbD52x1G4/np55APmsFysRqvc/Ot1Gu/m3+CCNSFZ/jRXmoFaQr3L/EHyOk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GZGPWjGAAAA2wAAAA8AAAAAAAAA&#10;AAAAAAAAoQIAAGRycy9kb3ducmV2LnhtbFBLBQYAAAAABAAEAPkAAACUAwAAAAA=&#10;">
                      <v:shadow opacity="49150f"/>
                    </v:line>
                    <v:shapetype id="_x0000_t34" coordsize="21600,21600" o:spt="34" o:oned="t" adj="10800" path="m0,0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droit avec flèche 3" o:spid="_x0000_s1031" type="#_x0000_t34" style="position:absolute;left:4990;top:3991;width:1828;height:1;rotation:90;visibility:visible;mso-wrap-style:square" o:connectortype="elbow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i3y2sUAAADbAAAADwAAAGRycy9kb3ducmV2LnhtbESPX0/CQBDE3038Dpc18YXYq/gPKwdB&#10;ExN4BDW8bnrrtdDbK70VKp/eIyHxcTIzv8mMp71v1J66WAc2cJvloIjLYGt2Bj4/3m9GoKIgW2wC&#10;k4FfijCdXF6MsbDhwEvar8SpBOFYoIFKpC20jmVFHmMWWuLkfYfOoyTZOW07PCS4b/Qwzx+1x5rT&#10;QoUtvVVUblc/3sBGcLN7+FoM7NY9uaM8h8H69d6Y66t+9gJKqJf/8Lk9twaGd3D6kn6Anvw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i3y2sUAAADbAAAADwAAAAAAAAAA&#10;AAAAAAChAgAAZHJzL2Rvd25yZXYueG1sUEsFBgAAAAAEAAQA+QAAAJMDAAAAAA==&#10;" strokecolor="#4f81bd" strokeweight="1pt">
                      <v:shadow on="t" opacity="24903f" mv:blur="40000f" origin=",.5" offset="0,20000emu"/>
                    </v:shape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Connecteur droit avec flèche 5" o:spid="_x0000_s1032" type="#_x0000_t32" style="position:absolute;left:5902;top:4027;width:0;height:373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1E4LsQAAADbAAAADwAAAGRycy9kb3ducmV2LnhtbESPQWsCMRSE7wX/Q3hCbzWriJWtUWpF&#10;6KlSLVRvj83rJnTzst2ku6u/vikIHoeZ+YZZrHpXiZaaYD0rGI8yEMSF15ZLBR+H7cMcRIjIGivP&#10;pOBMAVbLwd0Cc+07fqd2H0uRIBxyVGBirHMpQ2HIYRj5mjh5X75xGJNsSqkb7BLcVXKSZTPp0HJa&#10;MFjTi6Hie//rFCB1n8Yeq3U7d3Z3efvZPJ7sRqn7Yf/8BCJSH2/ha/tVK5hM4f9L+gFy+Q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PUTguxAAAANsAAAAPAAAAAAAAAAAA&#10;AAAAAKECAABkcnMvZG93bnJldi54bWxQSwUGAAAAAAQABAD5AAAAkgMAAAAA&#10;" strokecolor="#4f81bd" strokeweight="1pt">
                      <v:stroke endarrow="open"/>
                      <v:shadow on="t" opacity="24903f" mv:blur="40000f" origin=",.5" offset="0,20000emu"/>
                    </v:shape>
                    <v:shape id="Connecteur droit avec flèche 5" o:spid="_x0000_s1033" type="#_x0000_t32" style="position:absolute;left:5899;top:4267;width:0;height:373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aASucQAAADbAAAADwAAAGRycy9kb3ducmV2LnhtbESPQWuDQBSE74X8h+UFeqtrAhWxWaUE&#10;Etqjpj309uq+qNR9K+5GTX99NxDocZiZb5hdsZheTDS6zrKCTRSDIK6t7rhR8HE6PKUgnEfW2Fsm&#10;BVdyUOSrhx1m2s5c0lT5RgQIuwwVtN4PmZSubsmgi+xAHLyzHQ36IMdG6hHnADe93MZxIg12HBZa&#10;HGjfUv1TXYyC931anpPfxJzwMz5+XzfDoU+/lHpcL68vIDwt/j98b79pBdtnuH0JP0Dm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NoBK5xAAAANsAAAAPAAAAAAAAAAAA&#10;AAAAAKECAABkcnMvZG93bnJldi54bWxQSwUGAAAAAAQABAD5AAAAkgMAAAAA&#10;" strokecolor="#4f81bd" strokeweight="1pt">
                      <v:stroke endarrow="open"/>
                      <v:shadow on="t" opacity="24903f" mv:blur="40000f" origin=",.5" offset="0,20000emu"/>
                    </v:shape>
                    <v:line id="Connecteur droit 4" o:spid="_x0000_s1034" style="position:absolute;flip:x;visibility:visible;mso-wrap-style:square" from="5464,3429" to="5920,49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RnyCr8AAADbAAAADwAAAGRycy9kb3ducmV2LnhtbESPwQrCMBBE74L/EFbwIprqQaUaRQRF&#10;j1bB69KsbbXZlCbW+vdGEDwOM/OGWa5bU4qGaldYVjAeRSCIU6sLzhRczrvhHITzyBpLy6TgTQ7W&#10;q25nibG2Lz5Rk/hMBAi7GBXk3lexlC7NyaAb2Yo4eDdbG/RB1pnUNb4C3JRyEkVTabDgsJBjRduc&#10;0kfyNAqOkXnPkuy6OegtJ6d7M3jI/UCpfq/dLEB4av0//GsftILJFL5fwg+Qqw8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vRnyCr8AAADbAAAADwAAAAAAAAAAAAAAAACh&#10;AgAAZHJzL2Rvd25yZXYueG1sUEsFBgAAAAAEAAQA+QAAAI0DAAAAAA==&#10;" strokecolor="#4f81bd" strokeweight="1pt">
                      <v:stroke dashstyle="dash"/>
                      <v:shadow on="t" opacity="24903f" mv:blur="40000f" origin=",.5" offset="0,20000emu"/>
                    </v:line>
                  </v:group>
                  <v:line id="Connecteur droit 4" o:spid="_x0000_s1035" style="position:absolute;flip:x;visibility:visible;mso-wrap-style:square" from="5027,3449" to="5907,47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A4r5cMAAADbAAAADwAAAGRycy9kb3ducmV2LnhtbESPQWsCMRSE7wX/Q3hCbzWryNZujVIF&#10;oeKpq+D1sXluFjcvyybV2F/fCILHYWa+YebLaFtxod43jhWMRxkI4srphmsFh/3mbQbCB2SNrWNS&#10;cCMPy8XgZY6Fdlf+oUsZapEg7AtUYELoCil9ZciiH7mOOHkn11sMSfa11D1eE9y2cpJlubTYcFow&#10;2NHaUHUuf62Cnbv9leP9dPsRdyasjpxvVjFX6nUYvz5BBIrhGX60v7WCyTvcv6QfIBf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QOK+XDAAAA2wAAAA8AAAAAAAAAAAAA&#10;AAAAoQIAAGRycy9kb3ducmV2LnhtbFBLBQYAAAAABAAEAPkAAACRAwAAAAA=&#10;" strokecolor="#4f81bd" strokeweight="1pt">
                    <v:shadow on="t" opacity="24903f" mv:blur="40000f" origin=",.5" offset="0,20000emu"/>
                  </v:line>
                </v:group>
                <v:group id="Group 429" o:spid="_x0000_s1036" style="position:absolute;left:5445;top:3948;width:197;height:172" coordorigin="5445,3738" coordsize="197,17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JwShwgAAANsAAAAPAAAAZHJzL2Rvd25yZXYueG1sRE/LSsNAFN0L/YfhFrqz&#10;k7QoJXYSSlHpoggmgri7ZG4eJHMnZMYk/fvOQnB5OO9jtpheTDS61rKCeBuBIC6tbrlW8FW8PR5A&#10;OI+ssbdMCm7kIEtXD0dMtJ35k6bc1yKEsEtQQeP9kEjpyoYMuq0diANX2dGgD3CspR5xDuGml7so&#10;epYGWw4NDQ50bqjs8l+j4H3G+bSPX6drV51vP8XTx/c1JqU26+X0AsLT4v/Ff+6LVrALY8OX8ANk&#10;e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3ScEocIAAADbAAAADwAA&#10;AAAAAAAAAAAAAACpAgAAZHJzL2Rvd25yZXYueG1sUEsFBgAAAAAEAAQA+gAAAJgDAAAAAA==&#10;">
                  <v:line id="Connecteur droit 4" o:spid="_x0000_s1037" style="position:absolute;visibility:visible;mso-wrap-style:square" from="5445,3738" to="5454,39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yvUScMAAADbAAAADwAAAGRycy9kb3ducmV2LnhtbESPwWrDMBBE74X+g9hCLqWRm0JIncgm&#10;FIf22CT+gMXaWCbWypEUx/n7qlDocZiZN8ymnGwvRvKhc6zgdZ6BIG6c7rhVUB93LysQISJr7B2T&#10;gjsFKIvHhw3m2t14T+MhtiJBOOSowMQ45FKGxpDFMHcDcfJOzluMSfpWao+3BLe9XGTZUlrsOC0Y&#10;HOjDUHM+XK2C89vS1Pry6Su72h+fv6kyJquVmj1N2zWISFP8D/+1v7SCxTv8fkk/QBY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sr1EnDAAAA2wAAAA8AAAAAAAAAAAAA&#10;AAAAoQIAAGRycy9kb3ducmV2LnhtbFBLBQYAAAAABAAEAPkAAACRAwAAAAA=&#10;" strokecolor="#4f81bd" strokeweight="1pt">
                    <v:shadow on="t" opacity="24903f" mv:blur="40000f" origin=",.5" offset="0,20000emu"/>
                  </v:line>
                  <v:line id="Connecteur droit 4" o:spid="_x0000_s1038" style="position:absolute;flip:x;visibility:visible;mso-wrap-style:square" from="5470,3823" to="5642,39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j4lTMAAAADbAAAADwAAAGRycy9kb3ducmV2LnhtbERPz2vCMBS+D/wfwhO8zVQdRatRVBA2&#10;PK0KXh/Nsyk2L6WJGvfXL4fBjh/f79Um2lY8qPeNYwWTcQaCuHK64VrB+XR4n4PwAVlj65gUvMjD&#10;Zj14W2Gh3ZO/6VGGWqQQ9gUqMCF0hZS+MmTRj11HnLir6y2GBPta6h6fKdy2cpplubTYcGow2NHe&#10;UHUr71bB0b1+ysnp42sRjybsLpwfdjFXajSM2yWIQDH8i//cn1rBLK1PX9IPkOtf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4+JUzAAAAA2wAAAA8AAAAAAAAAAAAAAAAA&#10;oQIAAGRycy9kb3ducmV2LnhtbFBLBQYAAAAABAAEAPkAAACOAwAAAAA=&#10;" strokecolor="#4f81bd" strokeweight="1pt">
                    <v:shadow on="t" opacity="24903f" mv:blur="40000f" origin=",.5" offset="0,20000emu"/>
                  </v:line>
                </v:group>
                <w10:wrap type="tight"/>
              </v:group>
            </w:pict>
          </mc:Fallback>
        </mc:AlternateContent>
      </w:r>
      <w:r>
        <w:t xml:space="preserve">2.2.4.3. Le schéma ci-contre montre que les interférences sont localisées sur </w:t>
      </w:r>
      <w:proofErr w:type="gramStart"/>
      <w:r>
        <w:t>la</w:t>
      </w:r>
      <w:proofErr w:type="gramEnd"/>
      <w:r>
        <w:t xml:space="preserve"> coin d’air. On a donc l’impression à l’œil que les franges d’interférences sont « peintes » sur les miroirs.</w:t>
      </w:r>
    </w:p>
    <w:p w14:paraId="1BDC1025" w14:textId="77777777" w:rsidR="006E1139" w:rsidRDefault="006E1139" w:rsidP="00054E02">
      <w:pPr>
        <w:tabs>
          <w:tab w:val="left" w:pos="142"/>
        </w:tabs>
      </w:pPr>
    </w:p>
    <w:p w14:paraId="7193D163" w14:textId="5FE8FF0A" w:rsidR="006E1139" w:rsidRDefault="006E1139" w:rsidP="00054E02">
      <w:pPr>
        <w:tabs>
          <w:tab w:val="left" w:pos="142"/>
        </w:tabs>
      </w:pPr>
      <w:r>
        <w:t>2.2.4.4. L’écran d’observation doit être le conjugué de M</w:t>
      </w:r>
      <w:r>
        <w:rPr>
          <w:vertAlign w:val="subscript"/>
        </w:rPr>
        <w:t>1</w:t>
      </w:r>
      <w:r>
        <w:t xml:space="preserve"> à travers L’.</w:t>
      </w:r>
    </w:p>
    <w:p w14:paraId="5E5348B8" w14:textId="1BAA6073" w:rsidR="00224670" w:rsidRPr="006E1139" w:rsidRDefault="006E1139" w:rsidP="00054E02">
      <w:pPr>
        <w:tabs>
          <w:tab w:val="left" w:pos="142"/>
        </w:tabs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p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</w:rPr>
            <m:t>⇒</m:t>
          </m:r>
          <m:sSup>
            <m:sSupPr>
              <m:ctrlPr>
                <w:rPr>
                  <w:rFonts w:ascii="Cambria Math" w:hAnsi="Cambria Math"/>
                  <w:i/>
                  <w:color w:val="FF0000"/>
                </w:rPr>
              </m:ctrlPr>
            </m:sSupPr>
            <m:e>
              <m:r>
                <w:rPr>
                  <w:rFonts w:ascii="Cambria Math" w:hAnsi="Cambria Math"/>
                  <w:color w:val="FF0000"/>
                </w:rPr>
                <m:t>p</m:t>
              </m:r>
            </m:e>
            <m:sup>
              <m:r>
                <w:rPr>
                  <w:rFonts w:ascii="Cambria Math" w:hAnsi="Cambria Math"/>
                  <w:color w:val="FF0000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p+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FF0000"/>
            </w:rPr>
            <m:t>1 m</m:t>
          </m:r>
          <m:r>
            <w:rPr>
              <w:rFonts w:ascii="Cambria Math" w:hAnsi="Cambria Math"/>
            </w:rPr>
            <m:t xml:space="preserve"> </m:t>
          </m:r>
        </m:oMath>
      </m:oMathPara>
    </w:p>
    <w:p w14:paraId="06324FAF" w14:textId="35F0D619" w:rsidR="006E1139" w:rsidRDefault="006E1139" w:rsidP="00054E02">
      <w:pPr>
        <w:tabs>
          <w:tab w:val="left" w:pos="142"/>
        </w:tabs>
      </w:pPr>
      <w:r>
        <w:t xml:space="preserve">On a alors : </w:t>
      </w:r>
    </w:p>
    <w:p w14:paraId="752C0CB8" w14:textId="50FD5597" w:rsidR="006E1139" w:rsidRPr="006E1139" w:rsidRDefault="006E1139" w:rsidP="00054E02">
      <w:pPr>
        <w:tabs>
          <w:tab w:val="left" w:pos="142"/>
        </w:tabs>
      </w:pPr>
      <m:oMathPara>
        <m:oMath>
          <m:r>
            <w:rPr>
              <w:rFonts w:ascii="Cambria Math" w:hAnsi="Cambria Math"/>
              <w:color w:val="FF0000"/>
            </w:rPr>
            <m:t>γ=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p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FF0000"/>
            </w:rPr>
            <m:t>4</m:t>
          </m:r>
        </m:oMath>
      </m:oMathPara>
    </w:p>
    <w:p w14:paraId="2C87C225" w14:textId="77777777" w:rsidR="006E1139" w:rsidRPr="006E1139" w:rsidRDefault="006E1139" w:rsidP="00054E02">
      <w:pPr>
        <w:tabs>
          <w:tab w:val="left" w:pos="142"/>
        </w:tabs>
      </w:pPr>
    </w:p>
    <w:p w14:paraId="11ABD61F" w14:textId="774BA862" w:rsidR="006E1139" w:rsidRDefault="006E1139" w:rsidP="00054E02">
      <w:pPr>
        <w:tabs>
          <w:tab w:val="left" w:pos="142"/>
        </w:tabs>
      </w:pPr>
      <w:r>
        <w:t xml:space="preserve">2.2.4.5. Les franges sont rectilignes, parallèles à l’arête du coin d’air. </w:t>
      </w:r>
    </w:p>
    <w:p w14:paraId="7EC0F6EB" w14:textId="5FA33DDA" w:rsidR="00282C8D" w:rsidRDefault="00CD4DEB" w:rsidP="00CD4DEB">
      <w:pPr>
        <w:tabs>
          <w:tab w:val="left" w:pos="142"/>
          <w:tab w:val="left" w:pos="4199"/>
        </w:tabs>
      </w:pPr>
      <w:r>
        <w:tab/>
      </w:r>
      <w:r>
        <w:tab/>
      </w:r>
    </w:p>
    <w:p w14:paraId="4BCD907A" w14:textId="3007808C" w:rsidR="00282C8D" w:rsidRDefault="00282C8D" w:rsidP="00054E02">
      <w:pPr>
        <w:tabs>
          <w:tab w:val="left" w:pos="142"/>
        </w:tabs>
      </w:pPr>
      <w:r>
        <w:t xml:space="preserve">L’interfrange est : </w:t>
      </w:r>
    </w:p>
    <w:p w14:paraId="6260A0D9" w14:textId="11E93F58" w:rsidR="00282C8D" w:rsidRPr="00B11221" w:rsidRDefault="00282C8D" w:rsidP="00054E02">
      <w:pPr>
        <w:tabs>
          <w:tab w:val="left" w:pos="142"/>
        </w:tabs>
        <w:rPr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i=γ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λ</m:t>
              </m:r>
            </m:num>
            <m:den>
              <m:r>
                <w:rPr>
                  <w:rFonts w:ascii="Cambria Math" w:hAnsi="Cambria Math"/>
                  <w:color w:val="FF0000"/>
                </w:rPr>
                <m:t>2α</m:t>
              </m:r>
            </m:den>
          </m:f>
        </m:oMath>
      </m:oMathPara>
    </w:p>
    <w:p w14:paraId="3C2FDC19" w14:textId="3A3FEC81" w:rsidR="00282C8D" w:rsidRDefault="00282C8D" w:rsidP="00054E02">
      <w:pPr>
        <w:tabs>
          <w:tab w:val="left" w:pos="142"/>
        </w:tabs>
      </w:pPr>
      <w:r>
        <w:t xml:space="preserve">On en déduit : </w:t>
      </w:r>
    </w:p>
    <w:p w14:paraId="2F005169" w14:textId="1F67E11F" w:rsidR="00282C8D" w:rsidRPr="00B11221" w:rsidRDefault="00282C8D" w:rsidP="00054E02">
      <w:pPr>
        <w:tabs>
          <w:tab w:val="left" w:pos="142"/>
        </w:tabs>
        <w:rPr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α=273.1</m:t>
          </m:r>
          <m:sSup>
            <m:sSupPr>
              <m:ctrlPr>
                <w:rPr>
                  <w:rFonts w:ascii="Cambria Math" w:hAnsi="Cambria Math"/>
                  <w:i/>
                  <w:color w:val="FF0000"/>
                </w:rPr>
              </m:ctrlPr>
            </m:sSupPr>
            <m:e>
              <m: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w:rPr>
                  <w:rFonts w:ascii="Cambria Math" w:hAnsi="Cambria Math"/>
                  <w:color w:val="FF0000"/>
                </w:rPr>
                <m:t>-6</m:t>
              </m:r>
            </m:sup>
          </m:sSup>
          <m:r>
            <w:rPr>
              <w:rFonts w:ascii="Cambria Math" w:hAnsi="Cambria Math"/>
              <w:color w:val="FF0000"/>
            </w:rPr>
            <m:t>rad</m:t>
          </m:r>
        </m:oMath>
      </m:oMathPara>
    </w:p>
    <w:p w14:paraId="480A8194" w14:textId="77777777" w:rsidR="00282C8D" w:rsidRDefault="00282C8D" w:rsidP="00054E02">
      <w:pPr>
        <w:tabs>
          <w:tab w:val="left" w:pos="142"/>
        </w:tabs>
      </w:pPr>
    </w:p>
    <w:p w14:paraId="5619D53E" w14:textId="5E35AA07" w:rsidR="00282C8D" w:rsidRDefault="00282C8D" w:rsidP="00054E02">
      <w:pPr>
        <w:tabs>
          <w:tab w:val="left" w:pos="142"/>
        </w:tabs>
      </w:pPr>
      <w:r>
        <w:t>2.2.4.6. Lorsqu’on éclaire en lumière blanche, on observe une frange centrale blanche, bordée de franges irisées.</w:t>
      </w:r>
      <w:r w:rsidR="00CD4DEB">
        <w:t xml:space="preserve"> Lorsque α augmente, l’interfrange diminue, les franges se resserrent.</w:t>
      </w:r>
    </w:p>
    <w:p w14:paraId="1DC2573F" w14:textId="77777777" w:rsidR="00CD4DEB" w:rsidRDefault="00CD4DEB" w:rsidP="00054E02">
      <w:pPr>
        <w:tabs>
          <w:tab w:val="left" w:pos="142"/>
        </w:tabs>
      </w:pPr>
    </w:p>
    <w:p w14:paraId="34AAC325" w14:textId="77777777" w:rsidR="00CD4DEB" w:rsidRDefault="00CD4DEB" w:rsidP="00054E02">
      <w:pPr>
        <w:tabs>
          <w:tab w:val="left" w:pos="142"/>
        </w:tabs>
      </w:pPr>
      <w:r>
        <w:t xml:space="preserve">2.2.5.1. Les deux longueurs d’onde étant </w:t>
      </w:r>
      <w:r w:rsidRPr="00B11221">
        <w:rPr>
          <w:u w:val="single"/>
        </w:rPr>
        <w:t>incohérentes</w:t>
      </w:r>
      <w:r>
        <w:t xml:space="preserve">, les éclairements de leurs deux systèmes de franges s’ajoutent sur l’écran. </w:t>
      </w:r>
    </w:p>
    <w:p w14:paraId="10A117F1" w14:textId="77777777" w:rsidR="00CD4DEB" w:rsidRDefault="00CD4DEB" w:rsidP="00054E02">
      <w:pPr>
        <w:tabs>
          <w:tab w:val="left" w:pos="142"/>
        </w:tabs>
      </w:pPr>
      <w:r>
        <w:t xml:space="preserve">Au voisinage de l’arête, on a  δ=0 pour les deux longueurs d’onde, les deux systèmes de franges sont en </w:t>
      </w:r>
      <w:r w:rsidRPr="00B11221">
        <w:rPr>
          <w:u w:val="single"/>
        </w:rPr>
        <w:t>coïncidence</w:t>
      </w:r>
      <w:r>
        <w:t xml:space="preserve"> : les franges sont observables et très </w:t>
      </w:r>
      <w:r w:rsidRPr="00B11221">
        <w:rPr>
          <w:u w:val="single"/>
        </w:rPr>
        <w:t>contrastées</w:t>
      </w:r>
      <w:r>
        <w:t xml:space="preserve">. </w:t>
      </w:r>
    </w:p>
    <w:p w14:paraId="7CD63E60" w14:textId="0F202A15" w:rsidR="00CD4DEB" w:rsidRDefault="00CD4DEB" w:rsidP="00054E02">
      <w:pPr>
        <w:tabs>
          <w:tab w:val="left" w:pos="142"/>
        </w:tabs>
      </w:pPr>
      <w:r>
        <w:t>Lorsque le minimum donné par λ</w:t>
      </w:r>
      <w:r>
        <w:rPr>
          <w:vertAlign w:val="subscript"/>
        </w:rPr>
        <w:t>1</w:t>
      </w:r>
      <w:r>
        <w:t xml:space="preserve"> correspond à un maximum donné par λ</w:t>
      </w:r>
      <w:r>
        <w:rPr>
          <w:vertAlign w:val="subscript"/>
        </w:rPr>
        <w:t>2</w:t>
      </w:r>
      <w:r>
        <w:t xml:space="preserve">, les deux systèmes de franges sont en </w:t>
      </w:r>
      <w:r w:rsidRPr="00B11221">
        <w:rPr>
          <w:u w:val="single"/>
        </w:rPr>
        <w:t>anti-coïncidence </w:t>
      </w:r>
      <w:r>
        <w:t xml:space="preserve">: l’éclairement est </w:t>
      </w:r>
      <w:r w:rsidRPr="00B11221">
        <w:rPr>
          <w:u w:val="single"/>
        </w:rPr>
        <w:t>uniforme</w:t>
      </w:r>
      <w:r>
        <w:t>.</w:t>
      </w:r>
    </w:p>
    <w:p w14:paraId="5FFB1D93" w14:textId="77777777" w:rsidR="00CD4DEB" w:rsidRDefault="00CD4DEB" w:rsidP="00054E02">
      <w:pPr>
        <w:tabs>
          <w:tab w:val="left" w:pos="142"/>
        </w:tabs>
      </w:pPr>
    </w:p>
    <w:p w14:paraId="3FAA8837" w14:textId="57D90FEB" w:rsidR="00CD4DEB" w:rsidRDefault="00CD4DEB" w:rsidP="00054E02">
      <w:pPr>
        <w:tabs>
          <w:tab w:val="left" w:pos="142"/>
        </w:tabs>
      </w:pPr>
      <w:r>
        <w:t xml:space="preserve">2.2.5.2. </w:t>
      </w:r>
      <w:proofErr w:type="gramStart"/>
      <w:r>
        <w:t>A</w:t>
      </w:r>
      <w:proofErr w:type="gramEnd"/>
      <w:r>
        <w:t xml:space="preserve"> la première </w:t>
      </w:r>
      <w:proofErr w:type="spellStart"/>
      <w:r>
        <w:t>anticoincidence</w:t>
      </w:r>
      <w:proofErr w:type="spellEnd"/>
      <w:r>
        <w:t>, on a :</w:t>
      </w:r>
    </w:p>
    <w:p w14:paraId="3D4480EA" w14:textId="2EA9F2CC" w:rsidR="00CD4DEB" w:rsidRPr="00CD4DEB" w:rsidRDefault="00CD4DEB" w:rsidP="00054E02">
      <w:pPr>
        <w:tabs>
          <w:tab w:val="left" w:pos="142"/>
        </w:tabs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Δp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07928F91" w14:textId="0F3BD1E0" w:rsidR="00CD4DEB" w:rsidRPr="00CD4DEB" w:rsidRDefault="00CD4DEB" w:rsidP="00054E02">
      <w:pPr>
        <w:tabs>
          <w:tab w:val="left" w:pos="142"/>
        </w:tabs>
      </w:pPr>
      <m:oMathPara>
        <m:oMath>
          <m:r>
            <w:rPr>
              <w:rFonts w:ascii="Cambria Math" w:hAnsi="Cambria Math"/>
            </w:rPr>
            <m:t>⇔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 avec δ=2d</m:t>
          </m:r>
        </m:oMath>
      </m:oMathPara>
    </w:p>
    <w:p w14:paraId="04EF44F6" w14:textId="7171D8F7" w:rsidR="00CD4DEB" w:rsidRDefault="00CD4DEB" w:rsidP="00054E02">
      <w:pPr>
        <w:tabs>
          <w:tab w:val="left" w:pos="142"/>
        </w:tabs>
      </w:pPr>
      <w:r>
        <w:t xml:space="preserve">On en déduit : </w:t>
      </w:r>
    </w:p>
    <w:p w14:paraId="17213EC5" w14:textId="67678A38" w:rsidR="00CD4DEB" w:rsidRPr="00B11221" w:rsidRDefault="00CD4DEB" w:rsidP="00054E02">
      <w:pPr>
        <w:tabs>
          <w:tab w:val="left" w:pos="142"/>
        </w:tabs>
        <w:rPr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Δλ=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color w:val="FF0000"/>
                </w:rPr>
                <m:t>4d</m:t>
              </m:r>
            </m:den>
          </m:f>
          <m:r>
            <w:rPr>
              <w:rFonts w:ascii="Cambria Math" w:hAnsi="Cambria Math"/>
              <w:color w:val="FF0000"/>
            </w:rPr>
            <m:t>≈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FF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color w:val="FF0000"/>
                </w:rPr>
                <m:t>4d</m:t>
              </m:r>
            </m:den>
          </m:f>
          <m:r>
            <w:rPr>
              <w:rFonts w:ascii="Cambria Math" w:hAnsi="Cambria Math"/>
              <w:color w:val="FF0000"/>
            </w:rPr>
            <m:t>=0,58 nm</m:t>
          </m:r>
        </m:oMath>
      </m:oMathPara>
    </w:p>
    <w:p w14:paraId="049E7E60" w14:textId="77777777" w:rsidR="00CD4DEB" w:rsidRPr="00CD4DEB" w:rsidRDefault="00CD4DEB" w:rsidP="00054E02">
      <w:pPr>
        <w:tabs>
          <w:tab w:val="left" w:pos="142"/>
        </w:tabs>
      </w:pPr>
    </w:p>
    <w:p w14:paraId="3F6EFBC7" w14:textId="77777777" w:rsidR="00CD4DEB" w:rsidRDefault="00CD4DEB" w:rsidP="00054E02">
      <w:pPr>
        <w:tabs>
          <w:tab w:val="left" w:pos="142"/>
        </w:tabs>
      </w:pPr>
    </w:p>
    <w:p w14:paraId="50AF22FB" w14:textId="77777777" w:rsidR="00CD4DEB" w:rsidRPr="00CD4DEB" w:rsidRDefault="00CD4DEB" w:rsidP="00054E02">
      <w:pPr>
        <w:tabs>
          <w:tab w:val="left" w:pos="142"/>
        </w:tabs>
      </w:pPr>
    </w:p>
    <w:p w14:paraId="1990B305" w14:textId="77777777" w:rsidR="00A06BCA" w:rsidRDefault="00A06BCA" w:rsidP="00054E02">
      <w:pPr>
        <w:tabs>
          <w:tab w:val="left" w:pos="142"/>
        </w:tabs>
      </w:pPr>
    </w:p>
    <w:p w14:paraId="5F30739F" w14:textId="77777777" w:rsidR="00A06BCA" w:rsidRDefault="00A06BCA" w:rsidP="00054E02">
      <w:pPr>
        <w:tabs>
          <w:tab w:val="left" w:pos="142"/>
        </w:tabs>
      </w:pPr>
    </w:p>
    <w:p w14:paraId="60D08C6D" w14:textId="77777777" w:rsidR="00A06BCA" w:rsidRDefault="00A06BCA" w:rsidP="00054E02">
      <w:pPr>
        <w:tabs>
          <w:tab w:val="left" w:pos="142"/>
        </w:tabs>
      </w:pPr>
    </w:p>
    <w:p w14:paraId="3BA8207E" w14:textId="77777777" w:rsidR="00A06BCA" w:rsidRDefault="00A06BCA" w:rsidP="00054E02">
      <w:pPr>
        <w:tabs>
          <w:tab w:val="left" w:pos="142"/>
        </w:tabs>
      </w:pPr>
    </w:p>
    <w:p w14:paraId="3666657E" w14:textId="77777777" w:rsidR="00075BF6" w:rsidRPr="00075BF6" w:rsidRDefault="00075BF6" w:rsidP="00054E02">
      <w:pPr>
        <w:tabs>
          <w:tab w:val="left" w:pos="142"/>
        </w:tabs>
      </w:pPr>
    </w:p>
    <w:p w14:paraId="0CB4D05F" w14:textId="77777777" w:rsidR="00EF010E" w:rsidRDefault="00EF010E" w:rsidP="00054E02">
      <w:pPr>
        <w:tabs>
          <w:tab w:val="left" w:pos="142"/>
        </w:tabs>
        <w:rPr>
          <w:color w:val="FF0000"/>
        </w:rPr>
      </w:pPr>
    </w:p>
    <w:p w14:paraId="68A851E2" w14:textId="1594B3A8" w:rsidR="005F5DCE" w:rsidRDefault="00075BF6" w:rsidP="005F5DCE">
      <w:pPr>
        <w:pStyle w:val="Titre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Troisième</w:t>
      </w:r>
      <w:r w:rsidR="005F5DCE">
        <w:rPr>
          <w:sz w:val="28"/>
          <w:szCs w:val="28"/>
        </w:rPr>
        <w:t xml:space="preserve"> partie : superposition de deux ondes planes progressives</w:t>
      </w:r>
    </w:p>
    <w:p w14:paraId="47EBF0DE" w14:textId="77777777" w:rsidR="005F5DCE" w:rsidRPr="00E4491C" w:rsidRDefault="005F5DCE" w:rsidP="00054E02">
      <w:pPr>
        <w:tabs>
          <w:tab w:val="left" w:pos="142"/>
        </w:tabs>
        <w:rPr>
          <w:color w:val="FF0000"/>
        </w:rPr>
      </w:pPr>
    </w:p>
    <w:p w14:paraId="5EC09AE9" w14:textId="77777777" w:rsidR="00B307E3" w:rsidRDefault="00B307E3" w:rsidP="00B307E3"/>
    <w:p w14:paraId="49A2D777" w14:textId="77777777" w:rsidR="005F5DCE" w:rsidRDefault="005F5DCE" w:rsidP="00B307E3">
      <w:r>
        <w:t>3.11</w:t>
      </w:r>
      <w:r w:rsidR="00B307E3">
        <w:t>1.</w:t>
      </w:r>
      <w:r w:rsidR="006437AE">
        <w:t xml:space="preserve"> </w:t>
      </w:r>
      <w:r w:rsidR="00EE637F">
        <w:t>L</w:t>
      </w:r>
      <w:r>
        <w:t xml:space="preserve">a phase de l’onde O1 est constante à t </w:t>
      </w:r>
      <w:proofErr w:type="gramStart"/>
      <w:r>
        <w:t>donné</w:t>
      </w:r>
      <w:proofErr w:type="gramEnd"/>
      <w:r>
        <w:t xml:space="preserve"> si :</w:t>
      </w:r>
    </w:p>
    <w:p w14:paraId="76577F9D" w14:textId="08C53A41" w:rsidR="005F5DCE" w:rsidRPr="005F5DCE" w:rsidRDefault="00EF010E" w:rsidP="00B307E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=cte</m:t>
          </m:r>
        </m:oMath>
      </m:oMathPara>
    </w:p>
    <w:p w14:paraId="3441BF13" w14:textId="7B79F05E" w:rsidR="005F5DCE" w:rsidRDefault="005F5DCE" w:rsidP="00B307E3">
      <w:r>
        <w:t xml:space="preserve">Cette équation caractérise les </w:t>
      </w:r>
      <w:r w:rsidRPr="00B11221">
        <w:rPr>
          <w:color w:val="FF0000"/>
        </w:rPr>
        <w:t xml:space="preserve">plans perpendiculaires à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FF0000"/>
                  </w:rPr>
                </m:ctrlPr>
              </m:sSubPr>
              <m:e>
                <m:r>
                  <w:rPr>
                    <w:rFonts w:ascii="Cambria Math" w:hAnsi="Cambria Math"/>
                    <w:color w:val="FF0000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FF0000"/>
                  </w:rPr>
                  <m:t>1</m:t>
                </m:r>
              </m:sub>
            </m:sSub>
          </m:e>
        </m:acc>
      </m:oMath>
      <w:r>
        <w:t>, ce sont les plans d’onde.</w:t>
      </w:r>
    </w:p>
    <w:p w14:paraId="7F7BD198" w14:textId="77777777" w:rsidR="005F5DCE" w:rsidRDefault="005F5DCE" w:rsidP="00B307E3"/>
    <w:p w14:paraId="368F2BF7" w14:textId="3DE5246B" w:rsidR="005F5DCE" w:rsidRDefault="005F5DCE" w:rsidP="00B307E3">
      <w:r>
        <w:t>3.1.1.2.</w:t>
      </w:r>
      <w:r w:rsidR="00B6192E">
        <w:t xml:space="preserve"> </w:t>
      </w:r>
      <w:r>
        <w:t xml:space="preserve">A l’origine O, les deux ondes s’écrivent : </w:t>
      </w:r>
    </w:p>
    <w:p w14:paraId="19856258" w14:textId="2EED0222" w:rsidR="005F5DCE" w:rsidRPr="005F5DCE" w:rsidRDefault="00EF010E" w:rsidP="005F5DCE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18873961" w14:textId="20B0E310" w:rsidR="005F5DCE" w:rsidRDefault="005F5DCE" w:rsidP="005F5DCE">
      <w:r>
        <w:t xml:space="preserve">Ils sont donc </w:t>
      </w:r>
      <w:r w:rsidRPr="00B11221">
        <w:rPr>
          <w:color w:val="FF0000"/>
        </w:rPr>
        <w:t>en phase</w:t>
      </w:r>
      <w:r>
        <w:t>.</w:t>
      </w:r>
    </w:p>
    <w:p w14:paraId="1AB30300" w14:textId="77777777" w:rsidR="00B6192E" w:rsidRDefault="00B6192E" w:rsidP="005F5DCE"/>
    <w:p w14:paraId="6086E094" w14:textId="00178784" w:rsidR="00B6192E" w:rsidRDefault="00B6192E" w:rsidP="005F5DCE">
      <w:r>
        <w:t xml:space="preserve">3.1.1.3. Question de cours. On obtient pour les deux champs : </w:t>
      </w:r>
    </w:p>
    <w:p w14:paraId="5BD11B77" w14:textId="48E57C29" w:rsidR="00B6192E" w:rsidRPr="00B6192E" w:rsidRDefault="00B6192E" w:rsidP="005F5DCE">
      <m:oMathPara>
        <m:oMath>
          <m:r>
            <w:rPr>
              <w:rFonts w:ascii="Cambria Math" w:hAnsi="Cambria Math"/>
            </w:rPr>
            <m:t>∆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</m:num>
            <m:den>
              <m:r>
                <w:rPr>
                  <w:rFonts w:ascii="Cambria Math" w:hAns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26D91693" w14:textId="5D58AA29" w:rsidR="00B6192E" w:rsidRDefault="00B6192E" w:rsidP="005F5DCE">
      <w:r>
        <w:t xml:space="preserve">La relation de dispersion est : </w:t>
      </w:r>
    </w:p>
    <w:p w14:paraId="179F825B" w14:textId="1F60217B" w:rsidR="00B6192E" w:rsidRPr="00B6192E" w:rsidRDefault="00B6192E" w:rsidP="005F5DCE">
      <m:oMathPara>
        <m:oMath>
          <m:r>
            <w:rPr>
              <w:rFonts w:ascii="Cambria Math" w:hAnsi="Cambria Math"/>
              <w:color w:val="FF0000"/>
            </w:rPr>
            <m:t>ω=k.c</m:t>
          </m:r>
          <m:r>
            <w:rPr>
              <w:rFonts w:ascii="Cambria Math" w:hAnsi="Cambria Math"/>
            </w:rPr>
            <m:t xml:space="preserve"> avec k= 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</m:acc>
            </m:e>
          </m:d>
        </m:oMath>
      </m:oMathPara>
    </w:p>
    <w:p w14:paraId="45F141DA" w14:textId="77777777" w:rsidR="00B6192E" w:rsidRDefault="00B6192E" w:rsidP="005F5DCE"/>
    <w:p w14:paraId="4FB443BF" w14:textId="5836890A" w:rsidR="00B6192E" w:rsidRDefault="00B6192E" w:rsidP="005F5DCE">
      <w:r>
        <w:t>Les deux champs ayant même pulsation, ils ont donc nécessairement même norme du vecteur d’onde.</w:t>
      </w:r>
    </w:p>
    <w:p w14:paraId="2E4CED40" w14:textId="77777777" w:rsidR="00B6192E" w:rsidRDefault="00B6192E" w:rsidP="005F5DCE"/>
    <w:p w14:paraId="3F3427D7" w14:textId="2FFE854F" w:rsidR="00B6192E" w:rsidRDefault="00B6192E" w:rsidP="005F5DCE">
      <w:r>
        <w:t>3.1.2. On a :</w:t>
      </w:r>
    </w:p>
    <w:p w14:paraId="524D079B" w14:textId="1C562632" w:rsidR="00B6192E" w:rsidRPr="00B6192E" w:rsidRDefault="00EF010E" w:rsidP="005F5DCE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(cosα.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-sinα.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)</m:t>
          </m:r>
        </m:oMath>
      </m:oMathPara>
    </w:p>
    <w:p w14:paraId="5F21FCFE" w14:textId="68C87A5E" w:rsidR="002F434A" w:rsidRPr="002F434A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(cosα.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+sinα.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)</m:t>
          </m:r>
        </m:oMath>
      </m:oMathPara>
    </w:p>
    <w:p w14:paraId="2B362AC1" w14:textId="77777777" w:rsidR="002F434A" w:rsidRDefault="002F434A" w:rsidP="002F434A"/>
    <w:p w14:paraId="64D45D59" w14:textId="0774E9B3" w:rsidR="002F434A" w:rsidRDefault="002F434A" w:rsidP="002F434A">
      <w:r>
        <w:t>On calcule grâce à l’équation de Maxwell-Faraday :</w:t>
      </w:r>
    </w:p>
    <w:p w14:paraId="420E17D1" w14:textId="0F89D014" w:rsidR="002F434A" w:rsidRPr="00B6192E" w:rsidRDefault="00EF010E" w:rsidP="002F434A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ω</m:t>
              </m:r>
            </m:den>
          </m:f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(cosα.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-sinα.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)∧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4EDBBB24" w14:textId="4F492296" w:rsidR="002F434A" w:rsidRPr="00B6192E" w:rsidRDefault="002F434A" w:rsidP="002F434A">
      <m:oMathPara>
        <m:oMath>
          <m:r>
            <w:rPr>
              <w:rFonts w:ascii="Cambria Math" w:hAnsi="Cambria Math"/>
            </w:rPr>
            <m:t>⇔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(-cosα.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-sinα.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)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color w:val="FF000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FF0000"/>
                </w:rPr>
                <m:t>exp</m:t>
              </m:r>
              <m:ctrlPr>
                <w:rPr>
                  <w:rFonts w:ascii="Cambria Math" w:hAnsi="Cambria Math"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FF0000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color w:val="FF0000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r</m:t>
                      </m:r>
                    </m:e>
                  </m:acc>
                </m:e>
              </m:d>
            </m:e>
          </m:func>
        </m:oMath>
      </m:oMathPara>
    </w:p>
    <w:p w14:paraId="16B108F2" w14:textId="2F489E3D" w:rsidR="005F5DCE" w:rsidRDefault="002F434A" w:rsidP="005F5DCE">
      <w:proofErr w:type="gramStart"/>
      <w:r>
        <w:t>de</w:t>
      </w:r>
      <w:proofErr w:type="gramEnd"/>
      <w:r>
        <w:t xml:space="preserve"> même : </w:t>
      </w:r>
    </w:p>
    <w:p w14:paraId="53235449" w14:textId="40D7E90F" w:rsidR="002F434A" w:rsidRPr="00B11221" w:rsidRDefault="00EF010E" w:rsidP="002F434A">
      <w:pPr>
        <w:rPr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(sinα.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-cosα.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)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color w:val="FF000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FF0000"/>
                </w:rPr>
                <m:t>exp</m:t>
              </m:r>
              <m:ctrlPr>
                <w:rPr>
                  <w:rFonts w:ascii="Cambria Math" w:hAnsi="Cambria Math"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FF0000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color w:val="FF0000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r</m:t>
                      </m:r>
                    </m:e>
                  </m:acc>
                </m:e>
              </m:d>
            </m:e>
          </m:func>
        </m:oMath>
      </m:oMathPara>
    </w:p>
    <w:p w14:paraId="3614BC7E" w14:textId="77777777" w:rsidR="002F434A" w:rsidRDefault="002F434A" w:rsidP="002F434A"/>
    <w:p w14:paraId="548FF1A8" w14:textId="18F5B9C5" w:rsidR="002F434A" w:rsidRDefault="002F434A" w:rsidP="002F434A">
      <w:r>
        <w:t xml:space="preserve">3.1.3.1. On calcule : </w:t>
      </w:r>
    </w:p>
    <w:p w14:paraId="57CC3EAE" w14:textId="351E4147" w:rsidR="002F434A" w:rsidRPr="00B6192E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cosα.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-sinα.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+y.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+z.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cosα.y-sinα.z</m:t>
              </m:r>
            </m:e>
          </m:d>
        </m:oMath>
      </m:oMathPara>
    </w:p>
    <w:p w14:paraId="518D7AEB" w14:textId="70C538CE" w:rsidR="002F434A" w:rsidRPr="002F434A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cosα.y+sinα.z</m:t>
              </m:r>
            </m:e>
          </m:d>
        </m:oMath>
      </m:oMathPara>
    </w:p>
    <w:p w14:paraId="183F8489" w14:textId="550B5938" w:rsidR="002F434A" w:rsidRDefault="005648E2" w:rsidP="002F434A">
      <w:proofErr w:type="gramStart"/>
      <w:r>
        <w:t>d’où</w:t>
      </w:r>
      <w:proofErr w:type="gramEnd"/>
      <w:r>
        <w:t> :</w:t>
      </w:r>
    </w:p>
    <w:p w14:paraId="010431C3" w14:textId="0ED2BB47" w:rsidR="002F434A" w:rsidRPr="002F434A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+E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7E4BCE56" w14:textId="5B30D743" w:rsidR="002F434A" w:rsidRPr="002F434A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=E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expjsinα.z+exp-jsinα.z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5343096E" w14:textId="471F2EEE" w:rsidR="007449DA" w:rsidRPr="00B11221" w:rsidRDefault="00EF010E" w:rsidP="007449DA">
      <w:pPr>
        <w:rPr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sSubPr>
                    <m:e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E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  <w:color w:val="FF0000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color w:val="FF0000"/>
                </w:rPr>
                <m:t>=2.E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color w:val="FF000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FF0000"/>
                </w:rPr>
                <m:t>exp</m:t>
              </m:r>
              <m:ctrlPr>
                <w:rPr>
                  <w:rFonts w:ascii="Cambria Math" w:hAnsi="Cambria Math"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FF0000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FF0000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  <w:color w:val="FF0000"/>
                    </w:rPr>
                    <m:t>cosα.y</m:t>
                  </m:r>
                </m:e>
              </m:d>
              <m:r>
                <w:rPr>
                  <w:rFonts w:ascii="Cambria Math" w:hAnsi="Cambria Math"/>
                  <w:color w:val="FF0000"/>
                </w:rPr>
                <m:t>.cos</m:t>
              </m:r>
              <m:d>
                <m:d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FF0000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  <w:color w:val="FF0000"/>
                    </w:rPr>
                    <m:t>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color w:val="FF0000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12582FF7" w14:textId="4A1628F2" w:rsidR="007449DA" w:rsidRDefault="007449DA" w:rsidP="007449DA">
      <w:r>
        <w:t xml:space="preserve">On a donc : </w:t>
      </w:r>
    </w:p>
    <w:p w14:paraId="2F3CC9CA" w14:textId="1240172A" w:rsidR="007449DA" w:rsidRPr="00B11221" w:rsidRDefault="007449DA" w:rsidP="007449DA">
      <w:pPr>
        <w:rPr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β=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ω</m:t>
              </m:r>
            </m:num>
            <m:den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cosα</m:t>
          </m:r>
        </m:oMath>
      </m:oMathPara>
    </w:p>
    <w:p w14:paraId="3FC567D2" w14:textId="77777777" w:rsidR="007449DA" w:rsidRDefault="007449DA" w:rsidP="007449DA"/>
    <w:p w14:paraId="132CBAA9" w14:textId="449B7D93" w:rsidR="007449DA" w:rsidRDefault="007449DA" w:rsidP="007449DA">
      <w:r>
        <w:t>3.1.3.2. L’équation de d’Alembert est linéaire, donc une superposition de solutions est également solution.</w:t>
      </w:r>
    </w:p>
    <w:p w14:paraId="6ABFE5DA" w14:textId="77777777" w:rsidR="007449DA" w:rsidRDefault="007449DA" w:rsidP="007449DA"/>
    <w:p w14:paraId="167E2D03" w14:textId="7F00EC54" w:rsidR="007449DA" w:rsidRDefault="007449DA" w:rsidP="007449DA">
      <w:r>
        <w:t xml:space="preserve">3.1.3.3. On a : </w:t>
      </w:r>
    </w:p>
    <w:p w14:paraId="7C7013CD" w14:textId="4127E7FF" w:rsidR="007449DA" w:rsidRPr="00B11221" w:rsidRDefault="00EF010E" w:rsidP="007449DA">
      <w:pPr>
        <w:rPr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0t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FF0000"/>
                </w:rPr>
              </m:ctrlPr>
            </m:dPr>
            <m:e>
              <m:r>
                <w:rPr>
                  <w:rFonts w:ascii="Cambria Math" w:hAnsi="Cambria Math"/>
                  <w:color w:val="FF0000"/>
                </w:rPr>
                <m:t>z</m:t>
              </m:r>
            </m:e>
          </m:d>
          <m:r>
            <w:rPr>
              <w:rFonts w:ascii="Cambria Math" w:hAnsi="Cambria Math"/>
              <w:color w:val="FF0000"/>
            </w:rPr>
            <m:t>=2.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cos</m:t>
          </m:r>
          <m:d>
            <m:dPr>
              <m:ctrlPr>
                <w:rPr>
                  <w:rFonts w:ascii="Cambria Math" w:hAnsi="Cambria Math"/>
                  <w:i/>
                  <w:color w:val="FF000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</w:rPr>
                    <m:t>ω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</w:rPr>
                    <m:t>c</m:t>
                  </m:r>
                </m:den>
              </m:f>
              <m:r>
                <w:rPr>
                  <w:rFonts w:ascii="Cambria Math" w:hAnsi="Cambria Math"/>
                  <w:color w:val="FF0000"/>
                </w:rPr>
                <m:t>sinα.z</m:t>
              </m:r>
            </m:e>
          </m:d>
        </m:oMath>
      </m:oMathPara>
    </w:p>
    <w:p w14:paraId="32FBFE8D" w14:textId="77767D7D" w:rsidR="007449DA" w:rsidRDefault="007449DA" w:rsidP="007449DA">
      <w:proofErr w:type="gramStart"/>
      <w:r>
        <w:t>qui</w:t>
      </w:r>
      <w:proofErr w:type="gramEnd"/>
      <w:r>
        <w:t xml:space="preserve"> est une fonction périodique de z de période : </w:t>
      </w:r>
    </w:p>
    <w:p w14:paraId="4E3D316D" w14:textId="5E569A6F" w:rsidR="007449DA" w:rsidRPr="007449DA" w:rsidRDefault="007449DA" w:rsidP="007449DA">
      <m:oMathPara>
        <m:oMath>
          <m:r>
            <w:rPr>
              <w:rFonts w:ascii="Cambria Math" w:hAnsi="Cambria Math"/>
              <w:color w:val="FF0000"/>
            </w:rPr>
            <m:t>p=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2πc</m:t>
              </m:r>
            </m:num>
            <m:den>
              <m:r>
                <w:rPr>
                  <w:rFonts w:ascii="Cambria Math" w:hAnsi="Cambria Math"/>
                  <w:color w:val="FF0000"/>
                </w:rPr>
                <m:t>ωsinα</m:t>
              </m:r>
            </m:den>
          </m:f>
          <m: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λ</m:t>
              </m:r>
            </m:num>
            <m:den>
              <m:r>
                <w:rPr>
                  <w:rFonts w:ascii="Cambria Math" w:hAnsi="Cambria Math"/>
                  <w:color w:val="FF0000"/>
                </w:rPr>
                <m:t>sinα</m:t>
              </m:r>
            </m:den>
          </m:f>
        </m:oMath>
      </m:oMathPara>
    </w:p>
    <w:p w14:paraId="3D3C8287" w14:textId="77777777" w:rsidR="007449DA" w:rsidRDefault="007449DA" w:rsidP="007449DA"/>
    <w:p w14:paraId="40B366F6" w14:textId="42CFE978" w:rsidR="007449DA" w:rsidRDefault="007449DA" w:rsidP="007449DA">
      <w:r>
        <w:t xml:space="preserve">3.1.3.4. La phase du champ résultant est : </w:t>
      </w:r>
    </w:p>
    <w:p w14:paraId="6AC8A613" w14:textId="3B552A3C" w:rsidR="007449DA" w:rsidRPr="007449DA" w:rsidRDefault="007449DA" w:rsidP="007449DA">
      <m:oMathPara>
        <m:oMath>
          <m:r>
            <w:rPr>
              <w:rFonts w:ascii="Cambria Math" w:hAnsi="Cambria Math"/>
            </w:rPr>
            <m:t>φ=ωt-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cosα.y</m:t>
          </m:r>
        </m:oMath>
      </m:oMathPara>
    </w:p>
    <w:p w14:paraId="4D421391" w14:textId="0097ACE3" w:rsidR="007449DA" w:rsidRDefault="007449DA" w:rsidP="007449DA">
      <w:r>
        <w:t>L’onde résultante se propage donc selon les y croissants.</w:t>
      </w:r>
    </w:p>
    <w:p w14:paraId="1CE4D6C9" w14:textId="77777777" w:rsidR="007449DA" w:rsidRPr="002F434A" w:rsidRDefault="007449DA" w:rsidP="007449DA"/>
    <w:p w14:paraId="2F9F7C7F" w14:textId="0CDAE122" w:rsidR="002F434A" w:rsidRDefault="005648E2" w:rsidP="002F434A">
      <w:r>
        <w:t xml:space="preserve">La vitesse de phase de l’onde résultante est : </w:t>
      </w:r>
    </w:p>
    <w:p w14:paraId="14A4AF04" w14:textId="787C6970" w:rsidR="005648E2" w:rsidRPr="005648E2" w:rsidRDefault="00EF010E" w:rsidP="002F43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β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r>
                <w:rPr>
                  <w:rFonts w:ascii="Cambria Math" w:hAnsi="Cambria Math"/>
                </w:rPr>
                <m:t>cosα</m:t>
              </m:r>
            </m:den>
          </m:f>
        </m:oMath>
      </m:oMathPara>
    </w:p>
    <w:p w14:paraId="27FB96FF" w14:textId="77777777" w:rsidR="005648E2" w:rsidRDefault="005648E2" w:rsidP="002F434A"/>
    <w:p w14:paraId="79DC8734" w14:textId="6D71D02F" w:rsidR="005648E2" w:rsidRDefault="005648E2" w:rsidP="002F434A">
      <w:r>
        <w:t>3.1.4.1. On a :</w:t>
      </w:r>
    </w:p>
    <w:p w14:paraId="20DB155B" w14:textId="77777777" w:rsidR="005648E2" w:rsidRPr="005648E2" w:rsidRDefault="00EF010E" w:rsidP="002F434A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</m:oMath>
      </m:oMathPara>
    </w:p>
    <w:p w14:paraId="424C8566" w14:textId="0FCF12F6" w:rsidR="005648E2" w:rsidRPr="00B6192E" w:rsidRDefault="005648E2" w:rsidP="002F434A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-cosα.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-sinα.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acc>
            </m:e>
          </m:d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</m:e>
          </m:func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(sinα.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-cosα.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)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</m:e>
          </m:func>
        </m:oMath>
      </m:oMathPara>
    </w:p>
    <w:p w14:paraId="18BD3FE3" w14:textId="77777777" w:rsidR="002F434A" w:rsidRDefault="002F434A" w:rsidP="005F5DCE"/>
    <w:p w14:paraId="55786D99" w14:textId="4C233245" w:rsidR="005648E2" w:rsidRDefault="005648E2" w:rsidP="005F5DCE">
      <w:r>
        <w:t xml:space="preserve">Le champ magnétique admet donc bien deux composantes, l’une selon  Oy, </w:t>
      </w:r>
      <w:r w:rsidR="00357D24">
        <w:t>longitudinale :</w:t>
      </w:r>
      <w:r>
        <w:t xml:space="preserve"> </w:t>
      </w:r>
    </w:p>
    <w:p w14:paraId="7FA0C37C" w14:textId="21DDE7D6" w:rsidR="005648E2" w:rsidRPr="00B11221" w:rsidRDefault="00EF010E" w:rsidP="005648E2">
      <w:pPr>
        <w:rPr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L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sinα.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y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color w:val="FF0000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color w:val="FF0000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FF0000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jωt-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.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r</m:t>
                              </m:r>
                            </m:e>
                          </m:acc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</w:rPr>
                    <m:t>-exp</m:t>
                  </m: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jωt-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color w:val="FF0000"/>
                        </w:rPr>
                        <m:t>.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r</m:t>
                          </m:r>
                        </m:e>
                      </m:acc>
                    </m:e>
                  </m:d>
                </m:e>
              </m:func>
            </m:e>
          </m:d>
        </m:oMath>
      </m:oMathPara>
    </w:p>
    <w:p w14:paraId="4A967A8A" w14:textId="77777777" w:rsidR="00B050B9" w:rsidRPr="005648E2" w:rsidRDefault="00B050B9" w:rsidP="005648E2"/>
    <w:p w14:paraId="6C6772B7" w14:textId="12D6149D" w:rsidR="005648E2" w:rsidRPr="00B6192E" w:rsidRDefault="005648E2" w:rsidP="005648E2">
      <w:proofErr w:type="gramStart"/>
      <w:r>
        <w:t>l’autre</w:t>
      </w:r>
      <w:proofErr w:type="gramEnd"/>
      <w:r>
        <w:t xml:space="preserve"> selon Oz, transversale : </w:t>
      </w:r>
    </w:p>
    <w:p w14:paraId="7BCBD40E" w14:textId="25C1AA28" w:rsidR="005648E2" w:rsidRPr="00B11221" w:rsidRDefault="00EF010E" w:rsidP="005648E2">
      <w:pPr>
        <w:rPr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  <w:color w:val="FF0000"/>
            </w:rPr>
            <m:t>=-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cosα.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z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color w:val="FF0000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color w:val="FF0000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  <w:color w:val="FF000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FF0000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jωt-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.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r</m:t>
                              </m:r>
                            </m:e>
                          </m:acc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</w:rPr>
                    <m:t>+exp</m:t>
                  </m: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FF0000"/>
                        </w:rPr>
                        <m:t>jωt-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color w:val="FF0000"/>
                        </w:rPr>
                        <m:t>.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color w:val="FF000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r</m:t>
                          </m:r>
                        </m:e>
                      </m:acc>
                    </m:e>
                  </m:d>
                </m:e>
              </m:func>
            </m:e>
          </m:d>
        </m:oMath>
      </m:oMathPara>
    </w:p>
    <w:p w14:paraId="33ABC8F1" w14:textId="77777777" w:rsidR="005F5DCE" w:rsidRDefault="005F5DCE" w:rsidP="00B307E3"/>
    <w:p w14:paraId="7B560365" w14:textId="0D0319EB" w:rsidR="00B7517B" w:rsidRDefault="00357D24" w:rsidP="00A514D3">
      <w:r>
        <w:t>3.1.4.2. L’onde résultante n’a pas la structure d’une des ondes qui la composent, car l’onde résultante n’est pas homogène.</w:t>
      </w:r>
    </w:p>
    <w:p w14:paraId="3D0F3F7B" w14:textId="77777777" w:rsidR="00357D24" w:rsidRDefault="00357D24" w:rsidP="00A514D3"/>
    <w:p w14:paraId="4B0603BE" w14:textId="7C07DA57" w:rsidR="00357D24" w:rsidRDefault="000F373C" w:rsidP="00A514D3">
      <w:r>
        <w:t xml:space="preserve">3.1.4.3. </w:t>
      </w:r>
      <w:r w:rsidR="00357D24">
        <w:t xml:space="preserve">Pour α = </w:t>
      </w:r>
      <w:proofErr w:type="gramStart"/>
      <w:r w:rsidR="00357D24">
        <w:t>0 </w:t>
      </w:r>
      <w:r>
        <w:t>,</w:t>
      </w:r>
      <w:proofErr w:type="gramEnd"/>
      <w:r>
        <w:t xml:space="preserve"> on a</w:t>
      </w:r>
      <w:r w:rsidR="00357D24">
        <w:t xml:space="preserve">: </w:t>
      </w:r>
    </w:p>
    <w:p w14:paraId="7818B47A" w14:textId="7FC9B93E" w:rsidR="000F373C" w:rsidRPr="000F373C" w:rsidRDefault="00EF010E" w:rsidP="000F373C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=2.E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expj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  <m:r>
            <w:rPr>
              <w:rFonts w:ascii="Cambria Math" w:hAnsi="Cambria Math"/>
            </w:rPr>
            <m:t>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=2.E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548029B3" w14:textId="00F9D4EF" w:rsidR="000F373C" w:rsidRPr="000F373C" w:rsidRDefault="000F373C" w:rsidP="000F373C">
      <w:proofErr w:type="gramStart"/>
      <w:r>
        <w:t>et</w:t>
      </w:r>
      <w:proofErr w:type="gramEnd"/>
      <w:r>
        <w:t> :</w:t>
      </w:r>
    </w:p>
    <w:p w14:paraId="212D5563" w14:textId="12D6FAE4" w:rsidR="000F373C" w:rsidRPr="000F373C" w:rsidRDefault="00EF010E" w:rsidP="000F373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expj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.y</m:t>
                  </m:r>
                </m:e>
              </m:d>
            </m:e>
          </m:func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c</m:t>
                  </m:r>
                </m:den>
              </m:f>
              <m:r>
                <w:rPr>
                  <w:rFonts w:ascii="Cambria Math" w:hAnsi="Cambria Math"/>
                </w:rPr>
                <m:t>.E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</m:e>
          </m:func>
        </m:oMath>
      </m:oMathPara>
    </w:p>
    <w:p w14:paraId="02282683" w14:textId="77777777" w:rsidR="00B11221" w:rsidRDefault="00B11221" w:rsidP="000F373C"/>
    <w:p w14:paraId="5C63C030" w14:textId="3496397C" w:rsidR="000F373C" w:rsidRDefault="00B11221" w:rsidP="000F373C">
      <w:r>
        <w:t>Ce sont les champs d’</w:t>
      </w:r>
      <w:r>
        <w:t>un</w:t>
      </w:r>
      <w:r>
        <w:t>e</w:t>
      </w:r>
      <w:r>
        <w:t xml:space="preserve"> </w:t>
      </w:r>
      <w:r w:rsidRPr="00B11221">
        <w:rPr>
          <w:u w:val="single"/>
        </w:rPr>
        <w:t>OPPMH</w:t>
      </w:r>
      <w:r>
        <w:t xml:space="preserve"> dont le </w:t>
      </w:r>
      <w:r>
        <w:t xml:space="preserve">champ électrique </w:t>
      </w:r>
      <w:proofErr w:type="gramStart"/>
      <w:r>
        <w:t>a</w:t>
      </w:r>
      <w:proofErr w:type="gramEnd"/>
      <w:r>
        <w:t xml:space="preserve"> une</w:t>
      </w:r>
      <w:r>
        <w:t xml:space="preserve"> norme 2E</w:t>
      </w:r>
      <w:r>
        <w:rPr>
          <w:vertAlign w:val="subscript"/>
        </w:rPr>
        <w:t>0</w:t>
      </w:r>
    </w:p>
    <w:p w14:paraId="2615FA4F" w14:textId="77777777" w:rsidR="00B11221" w:rsidRDefault="00B11221" w:rsidP="000F373C"/>
    <w:p w14:paraId="79D0D696" w14:textId="517D4F09" w:rsidR="000F373C" w:rsidRDefault="000F373C" w:rsidP="000F373C">
      <w:r>
        <w:t>Pour α = π/2 :</w:t>
      </w:r>
    </w:p>
    <w:p w14:paraId="5C724700" w14:textId="77777777" w:rsidR="00531970" w:rsidRPr="00531970" w:rsidRDefault="00EF010E" w:rsidP="000F373C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=2.E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</m:t>
                  </m:r>
                </m:e>
              </m:d>
              <m:r>
                <w:rPr>
                  <w:rFonts w:ascii="Cambria Math" w:hAnsi="Cambria Math"/>
                </w:rPr>
                <m:t>.cos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77A2367A" w14:textId="1388ADEF" w:rsidR="000F373C" w:rsidRPr="00531970" w:rsidRDefault="00531970" w:rsidP="000F373C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⇒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t</m:t>
                      </m:r>
                    </m:sub>
                  </m:sSub>
                </m:e>
              </m:acc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=2.E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b/>
                  <w:color w:val="FF000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cos</m:t>
              </m: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ωt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.cos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ω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0F0B4E73" w14:textId="4A9E37A5" w:rsidR="000F373C" w:rsidRPr="000F373C" w:rsidRDefault="00EF010E" w:rsidP="000F373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.z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e>
                  </m:acc>
                </m:e>
              </m:d>
            </m:e>
          </m:func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.z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e>
                  </m:acc>
                </m:e>
              </m:d>
            </m:e>
          </m:func>
        </m:oMath>
      </m:oMathPara>
    </w:p>
    <w:p w14:paraId="67BB6C76" w14:textId="77777777" w:rsidR="000F373C" w:rsidRPr="000F373C" w:rsidRDefault="000F373C" w:rsidP="000F373C"/>
    <w:p w14:paraId="3E31DFF2" w14:textId="00962B85" w:rsidR="000F373C" w:rsidRPr="00531970" w:rsidRDefault="000F373C" w:rsidP="000F373C">
      <m:oMathPara>
        <m:oMath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.z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-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.z</m:t>
                          </m:r>
                        </m:e>
                      </m:d>
                    </m:e>
                  </m:func>
                </m:e>
              </m:d>
            </m:e>
          </m:func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</m:oMath>
      </m:oMathPara>
    </w:p>
    <w:p w14:paraId="19D36BA6" w14:textId="07A22FFC" w:rsidR="00531970" w:rsidRPr="000F373C" w:rsidRDefault="00531970" w:rsidP="00531970">
      <m:oMathPara>
        <m:oMath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2j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sin⁡(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.z)</m:t>
                  </m:r>
                </m:e>
              </m:d>
            </m:e>
          </m:func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</m:oMath>
      </m:oMathPara>
    </w:p>
    <w:p w14:paraId="39B96E90" w14:textId="77777777" w:rsidR="00531970" w:rsidRPr="000F373C" w:rsidRDefault="00531970" w:rsidP="000F373C"/>
    <w:p w14:paraId="4F4DDED7" w14:textId="77777777" w:rsidR="000F373C" w:rsidRPr="000F373C" w:rsidRDefault="000F373C" w:rsidP="000F373C"/>
    <w:p w14:paraId="7EEC72A9" w14:textId="75E30587" w:rsidR="000F373C" w:rsidRPr="00B11221" w:rsidRDefault="00B11221" w:rsidP="00A514D3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⇒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t</m:t>
                      </m:r>
                    </m:sub>
                  </m:sSub>
                </m:e>
              </m:acc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.E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b/>
                  <w:color w:val="FF000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sin</m:t>
              </m: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ωt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.</m:t>
              </m:r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sin⁡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.z)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y</m:t>
                      </m:r>
                    </m:sub>
                  </m:sSub>
                </m:e>
              </m:acc>
            </m:e>
          </m:func>
        </m:oMath>
      </m:oMathPara>
    </w:p>
    <w:p w14:paraId="7D856996" w14:textId="1BFB7D8D" w:rsidR="00531970" w:rsidRDefault="00531970" w:rsidP="00A514D3">
      <w:r>
        <w:t xml:space="preserve">On a ici une onde </w:t>
      </w:r>
      <w:r w:rsidRPr="00B11221">
        <w:rPr>
          <w:u w:val="single"/>
        </w:rPr>
        <w:t>stationnaire</w:t>
      </w:r>
      <w:r>
        <w:t>.</w:t>
      </w:r>
    </w:p>
    <w:p w14:paraId="02308F70" w14:textId="77777777" w:rsidR="00531970" w:rsidRDefault="00531970" w:rsidP="00A514D3"/>
    <w:p w14:paraId="1A0C571B" w14:textId="3D05B13B" w:rsidR="00531970" w:rsidRDefault="00531970" w:rsidP="00A514D3">
      <w:r>
        <w:t xml:space="preserve">3.2.1. Le champ électrique réel s’écrit : </w:t>
      </w:r>
    </w:p>
    <w:p w14:paraId="2623162D" w14:textId="7B86C436" w:rsidR="00531970" w:rsidRPr="007449DA" w:rsidRDefault="00EF010E" w:rsidP="00531970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=2.E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  <m:r>
                <w:rPr>
                  <w:rFonts w:ascii="Cambria Math" w:hAnsi="Cambria Math"/>
                </w:rPr>
                <m:t>.cos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acc>
            </m:e>
          </m:func>
        </m:oMath>
      </m:oMathPara>
    </w:p>
    <w:p w14:paraId="47960D8F" w14:textId="6D931698" w:rsidR="00531970" w:rsidRPr="007449DA" w:rsidRDefault="00531970" w:rsidP="00531970">
      <m:oMathPara>
        <m:oMath>
          <m:r>
            <w:rPr>
              <w:rFonts w:ascii="Cambria Math" w:hAnsi="Cambria Math"/>
            </w:rPr>
            <m:t>⇒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e>
                  </m:acc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=4.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</m:oMath>
      </m:oMathPara>
    </w:p>
    <w:p w14:paraId="2BE52F3A" w14:textId="39CDA7A7" w:rsidR="00163232" w:rsidRPr="00B11221" w:rsidRDefault="00B11221" w:rsidP="00163232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⇒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</w:rPr>
                                <m:t>E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</w:rPr>
                                <m:t>t</m:t>
                              </m:r>
                            </m:sub>
                          </m:sSub>
                        </m:e>
                      </m:acc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=2.</m:t>
          </m:r>
          <m:sSubSup>
            <m:sSub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cos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sinα.z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sSubSup>
            <m:sSub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1+cos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ω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sinα.z</m:t>
                  </m:r>
                </m:e>
              </m:d>
            </m:e>
          </m:d>
        </m:oMath>
      </m:oMathPara>
    </w:p>
    <w:p w14:paraId="2E2EF721" w14:textId="77777777" w:rsidR="00102265" w:rsidRDefault="00102265" w:rsidP="00163232"/>
    <w:p w14:paraId="5DB1AA3F" w14:textId="2CEBD789" w:rsidR="00163232" w:rsidRPr="007449DA" w:rsidRDefault="00102265" w:rsidP="00163232">
      <w:r>
        <w:t xml:space="preserve">L’équation des lieux d’intensité constante </w:t>
      </w:r>
      <w:proofErr w:type="gramStart"/>
      <w:r>
        <w:t>sont</w:t>
      </w:r>
      <w:proofErr w:type="gramEnd"/>
      <w:r>
        <w:t xml:space="preserve"> donc les plans d’équation : </w:t>
      </w:r>
    </w:p>
    <w:p w14:paraId="0AD846DC" w14:textId="2C0DEE87" w:rsidR="00531970" w:rsidRDefault="00102265" w:rsidP="00102265">
      <w:pPr>
        <w:jc w:val="center"/>
      </w:pPr>
      <w:proofErr w:type="gramStart"/>
      <w:r>
        <w:t>z</w:t>
      </w:r>
      <w:proofErr w:type="gramEnd"/>
      <w:r>
        <w:t xml:space="preserve"> = cte</w:t>
      </w:r>
    </w:p>
    <w:p w14:paraId="1C080126" w14:textId="77777777" w:rsidR="00102265" w:rsidRDefault="00102265" w:rsidP="00A514D3"/>
    <w:p w14:paraId="4EA60ABC" w14:textId="7A36701B" w:rsidR="00102265" w:rsidRDefault="00102265" w:rsidP="00A514D3">
      <w:r>
        <w:t>Dans un plan perpendiculaire à l’axe Oy, ce sont des droites parallèles à Ox. En lumière visible, ce sont des franges d’Young.</w:t>
      </w:r>
    </w:p>
    <w:p w14:paraId="581D2AB6" w14:textId="77777777" w:rsidR="00102265" w:rsidRDefault="00102265" w:rsidP="00A514D3"/>
    <w:p w14:paraId="71FC7F66" w14:textId="5814D678" w:rsidR="00102265" w:rsidRDefault="00102265" w:rsidP="00A514D3">
      <w:r>
        <w:t>3.2.2.1. Les surfaces d’intensité maximale sont telles que :</w:t>
      </w:r>
    </w:p>
    <w:p w14:paraId="07BB78B9" w14:textId="0859B3B1" w:rsidR="00102265" w:rsidRPr="00102265" w:rsidRDefault="00102265" w:rsidP="00A514D3">
      <m:oMathPara>
        <m:oMath>
          <m:r>
            <w:rPr>
              <w:rFonts w:ascii="Cambria Math" w:hAnsi="Cambria Math"/>
            </w:rPr>
            <m:t>2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sinα.z=</m:t>
          </m:r>
          <m:r>
            <m:rPr>
              <m:sty m:val="p"/>
            </m:rPr>
            <w:rPr>
              <w:rFonts w:ascii="Cambria Math" w:hAnsi="Cambria Math"/>
            </w:rPr>
            <m:t>2nπ</m:t>
          </m:r>
        </m:oMath>
      </m:oMathPara>
    </w:p>
    <w:p w14:paraId="67080BC5" w14:textId="0979192E" w:rsidR="00102265" w:rsidRPr="00B11221" w:rsidRDefault="00B11221" w:rsidP="00102265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⇔z=n</m:t>
          </m:r>
          <m:f>
            <m:fPr>
              <m:ctrlPr>
                <w:rPr>
                  <w:rFonts w:ascii="Cambria Math" w:hAnsi="Cambria Math"/>
                  <w:b/>
                  <w:color w:val="FF000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λ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sinα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=n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</m:oMath>
      </m:oMathPara>
    </w:p>
    <w:p w14:paraId="744F36BC" w14:textId="77777777" w:rsidR="00102265" w:rsidRDefault="00102265" w:rsidP="00A514D3"/>
    <w:p w14:paraId="426097DD" w14:textId="3A7CDE0A" w:rsidR="00067DE8" w:rsidRDefault="00067DE8" w:rsidP="00067DE8">
      <w:r>
        <w:t>Les surfaces d’intensité minimale sont telles que :</w:t>
      </w:r>
    </w:p>
    <w:p w14:paraId="0EAECA96" w14:textId="03B9F779" w:rsidR="00067DE8" w:rsidRPr="00102265" w:rsidRDefault="00067DE8" w:rsidP="00067DE8">
      <m:oMathPara>
        <m:oMath>
          <m:r>
            <w:rPr>
              <w:rFonts w:ascii="Cambria Math" w:hAnsi="Cambria Math"/>
            </w:rPr>
            <m:t>2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ω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sinα.z=(</m:t>
          </m:r>
          <m:r>
            <m:rPr>
              <m:sty m:val="p"/>
            </m:rPr>
            <w:rPr>
              <w:rFonts w:ascii="Cambria Math" w:hAnsi="Cambria Math"/>
            </w:rPr>
            <m:t>2n+1)π</m:t>
          </m:r>
        </m:oMath>
      </m:oMathPara>
    </w:p>
    <w:p w14:paraId="629E930A" w14:textId="2723F029" w:rsidR="00067DE8" w:rsidRPr="00B050B9" w:rsidRDefault="00067DE8" w:rsidP="00067DE8">
      <m:oMathPara>
        <m:oMath>
          <m:r>
            <w:rPr>
              <w:rFonts w:ascii="Cambria Math" w:hAnsi="Cambria Math"/>
            </w:rPr>
            <m:t>⇔z=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λ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sinα</m:t>
              </m:r>
            </m:den>
          </m:f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28C10F44" w14:textId="77777777" w:rsidR="00B050B9" w:rsidRDefault="00B050B9" w:rsidP="00067DE8"/>
    <w:p w14:paraId="11736A4A" w14:textId="48ECADBD" w:rsidR="00B050B9" w:rsidRDefault="00B050B9" w:rsidP="00067DE8">
      <w:r>
        <w:t xml:space="preserve">3.2.2.2. Dans le plan y=0, on observe des franges équidistantes, </w:t>
      </w:r>
      <w:r w:rsidR="00AD723E">
        <w:t>parallèles</w:t>
      </w:r>
      <w:r>
        <w:t xml:space="preserve"> à Ox, alternativement sombres et brillantes.</w:t>
      </w:r>
    </w:p>
    <w:p w14:paraId="0F042647" w14:textId="7113BF41" w:rsidR="00B050B9" w:rsidRDefault="00B050B9" w:rsidP="00067DE8">
      <w:r>
        <w:t>L’interfrange est :</w:t>
      </w:r>
    </w:p>
    <w:p w14:paraId="1D9D0FCF" w14:textId="33027B69" w:rsidR="00B050B9" w:rsidRPr="00B11221" w:rsidRDefault="00B11221" w:rsidP="00067DE8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i=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color w:val="FF000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λ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sinα</m:t>
              </m:r>
            </m:den>
          </m:f>
        </m:oMath>
      </m:oMathPara>
    </w:p>
    <w:p w14:paraId="464CF79B" w14:textId="77777777" w:rsidR="00B050B9" w:rsidRDefault="00B050B9" w:rsidP="00067DE8"/>
    <w:p w14:paraId="1D3715C7" w14:textId="0B168C95" w:rsidR="00B050B9" w:rsidRDefault="00B050B9" w:rsidP="00067DE8">
      <w:r>
        <w:t xml:space="preserve">3.3.1.1. On a : </w:t>
      </w:r>
    </w:p>
    <w:p w14:paraId="1ED5CC97" w14:textId="05F6F402" w:rsidR="00B050B9" w:rsidRPr="00102265" w:rsidRDefault="00EF010E" w:rsidP="00067DE8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e>
          </m:acc>
        </m:oMath>
      </m:oMathPara>
    </w:p>
    <w:p w14:paraId="1DF3B54C" w14:textId="46551737" w:rsidR="00102265" w:rsidRDefault="00C7329C" w:rsidP="00A514D3">
      <w:r>
        <w:t xml:space="preserve">Reprenons le calcul de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e>
        </m:acc>
      </m:oMath>
      <w:r>
        <w:t xml:space="preserve"> débuté en 3.1.4.1 :</w:t>
      </w:r>
    </w:p>
    <w:p w14:paraId="24DF7BBD" w14:textId="77777777" w:rsidR="00C7329C" w:rsidRPr="00B050B9" w:rsidRDefault="00EF010E" w:rsidP="00C7329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jωt-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.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e>
                          </m:acc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jωt-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</w:rPr>
                        <m:t>.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</m:acc>
                    </m:e>
                  </m:d>
                </m:e>
              </m:func>
            </m:e>
          </m:d>
        </m:oMath>
      </m:oMathPara>
    </w:p>
    <w:p w14:paraId="2C9AB5F6" w14:textId="77777777" w:rsidR="00C7329C" w:rsidRPr="00C7329C" w:rsidRDefault="00C7329C" w:rsidP="00C7329C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-j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sinα.z</m:t>
                          </m:r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sinα.z</m:t>
                      </m:r>
                    </m:e>
                  </m:d>
                </m:e>
              </m:func>
            </m:e>
          </m:d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</m:oMath>
      </m:oMathPara>
    </w:p>
    <w:p w14:paraId="46436FF7" w14:textId="77777777" w:rsidR="00C7329C" w:rsidRPr="00C7329C" w:rsidRDefault="00C7329C" w:rsidP="00C7329C">
      <m:oMathPara>
        <m:oMath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2j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</m:oMath>
      </m:oMathPara>
    </w:p>
    <w:p w14:paraId="49686EFF" w14:textId="31CD8F5D" w:rsidR="00C7329C" w:rsidRPr="005648E2" w:rsidRDefault="00C7329C" w:rsidP="00C7329C">
      <w:r>
        <w:t>On en déduit :</w:t>
      </w:r>
    </w:p>
    <w:p w14:paraId="242B2927" w14:textId="77777777" w:rsidR="00C7329C" w:rsidRPr="00AD3653" w:rsidRDefault="00EF010E" w:rsidP="00C7329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sinα.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</m:oMath>
      </m:oMathPara>
    </w:p>
    <w:p w14:paraId="70539D61" w14:textId="2496F81C" w:rsidR="00AD3653" w:rsidRPr="00AD3653" w:rsidRDefault="00AD3653" w:rsidP="00C7329C">
      <w:proofErr w:type="gramStart"/>
      <w:r>
        <w:t>et</w:t>
      </w:r>
      <w:proofErr w:type="gramEnd"/>
      <w:r>
        <w:t> :</w:t>
      </w:r>
    </w:p>
    <w:p w14:paraId="431F52D5" w14:textId="77777777" w:rsidR="00AD3653" w:rsidRPr="00AD3653" w:rsidRDefault="00EF010E" w:rsidP="00AD365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e>
          </m:acc>
        </m:oMath>
      </m:oMathPara>
    </w:p>
    <w:p w14:paraId="3001CCEF" w14:textId="2F4A4FCD" w:rsidR="00AD3653" w:rsidRPr="00B11221" w:rsidRDefault="00AD3653" w:rsidP="00AD3653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4.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w:rPr>
                  <w:rFonts w:ascii="Cambria Math" w:hAnsi="Cambria Math"/>
                </w:rPr>
                <m:t xml:space="preserve">sinα.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ωt-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cosα.y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.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sinα.z</m:t>
                      </m:r>
                    </m:e>
                  </m:d>
                  <m:r>
                    <w:rPr>
                      <w:rFonts w:ascii="Cambria Math" w:hAnsi="Cambria Math"/>
                    </w:rPr>
                    <m:t>.</m:t>
                  </m:r>
                </m:e>
              </m:func>
              <m:r>
                <w:rPr>
                  <w:rFonts w:ascii="Cambria Math" w:hAnsi="Cambria Math"/>
                </w:rPr>
                <m:t>cos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</m:e>
          </m:func>
        </m:oMath>
      </m:oMathPara>
    </w:p>
    <w:p w14:paraId="01454284" w14:textId="77777777" w:rsidR="00B11221" w:rsidRPr="00AD3653" w:rsidRDefault="00B11221" w:rsidP="00AD3653"/>
    <w:p w14:paraId="50E44157" w14:textId="2A1CF80C" w:rsidR="00AD3653" w:rsidRPr="00B11221" w:rsidRDefault="00EF010E" w:rsidP="00AD3653">
      <w:pPr>
        <w:rPr>
          <w:b/>
          <w:color w:val="FF0000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L</m:t>
                      </m:r>
                    </m:sub>
                  </m:sSub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</m:acc>
        </m:oMath>
      </m:oMathPara>
    </w:p>
    <w:p w14:paraId="72ECC15F" w14:textId="6F9B8B2A" w:rsidR="00AD3653" w:rsidRDefault="00AD3653" w:rsidP="00AD3653">
      <w:proofErr w:type="gramStart"/>
      <w:r>
        <w:t>ce</w:t>
      </w:r>
      <w:proofErr w:type="gramEnd"/>
      <w:r>
        <w:t xml:space="preserve"> qui était à prévoir, l’onde se propageant selon Oy.</w:t>
      </w:r>
    </w:p>
    <w:p w14:paraId="36D0495F" w14:textId="77777777" w:rsidR="00AD3653" w:rsidRDefault="00AD3653" w:rsidP="00AD3653"/>
    <w:p w14:paraId="3464C026" w14:textId="77777777" w:rsidR="00B11221" w:rsidRDefault="00B11221" w:rsidP="00C7329C"/>
    <w:p w14:paraId="4AEECF4B" w14:textId="312BF898" w:rsidR="00C7329C" w:rsidRDefault="00AD3653" w:rsidP="00C7329C">
      <w:r>
        <w:t xml:space="preserve">On calcule de même : </w:t>
      </w:r>
    </w:p>
    <w:p w14:paraId="1B9C5F05" w14:textId="77777777" w:rsidR="00C7329C" w:rsidRPr="005648E2" w:rsidRDefault="00EF010E" w:rsidP="00C7329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cosα.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jωt-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.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e>
                          </m:acc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jωt-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</w:rPr>
                        <m:t>.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</m:acc>
                    </m:e>
                  </m:d>
                </m:e>
              </m:func>
            </m:e>
          </m:d>
        </m:oMath>
      </m:oMathPara>
    </w:p>
    <w:p w14:paraId="58F60799" w14:textId="77777777" w:rsidR="00C7329C" w:rsidRPr="00C7329C" w:rsidRDefault="00C7329C" w:rsidP="00C7329C">
      <m:oMathPara>
        <m:oMath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cosα.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exp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-j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sinα.z</m:t>
                          </m:r>
                        </m:e>
                      </m:d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+exp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sinα.z</m:t>
                      </m:r>
                    </m:e>
                  </m:d>
                </m:e>
              </m:func>
            </m:e>
          </m:d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</m:oMath>
      </m:oMathPara>
    </w:p>
    <w:p w14:paraId="718E6F0A" w14:textId="77777777" w:rsidR="00C7329C" w:rsidRPr="00AD3653" w:rsidRDefault="00C7329C" w:rsidP="00C7329C">
      <m:oMathPara>
        <m:oMath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cosα.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jωt-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</m:oMath>
      </m:oMathPara>
    </w:p>
    <w:p w14:paraId="373518F0" w14:textId="114C2184" w:rsidR="00AD3653" w:rsidRPr="005648E2" w:rsidRDefault="00AD3653" w:rsidP="00C7329C">
      <w:proofErr w:type="gramStart"/>
      <w:r>
        <w:t>et</w:t>
      </w:r>
      <w:proofErr w:type="gramEnd"/>
      <w:r>
        <w:t xml:space="preserve"> : </w:t>
      </w:r>
    </w:p>
    <w:p w14:paraId="0046D982" w14:textId="073DAFC5" w:rsidR="00C7329C" w:rsidRPr="005648E2" w:rsidRDefault="00EF010E" w:rsidP="00C7329C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cosα.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</m:e>
          </m:func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</m:oMath>
      </m:oMathPara>
    </w:p>
    <w:p w14:paraId="46934A76" w14:textId="7D288DD2" w:rsidR="00C7329C" w:rsidRPr="005648E2" w:rsidRDefault="00AD3653" w:rsidP="00C7329C">
      <w:r>
        <w:t xml:space="preserve">On en déduit : </w:t>
      </w:r>
    </w:p>
    <w:p w14:paraId="0D3873F0" w14:textId="18ED0943" w:rsidR="00AD3653" w:rsidRPr="00AD3653" w:rsidRDefault="00EF010E" w:rsidP="00AD365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acc>
        </m:oMath>
      </m:oMathPara>
    </w:p>
    <w:p w14:paraId="49C48106" w14:textId="067CEAB1" w:rsidR="00AD3653" w:rsidRPr="00AD723E" w:rsidRDefault="00AD3653" w:rsidP="00AD3653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4.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w:rPr>
                  <w:rFonts w:ascii="Cambria Math" w:hAnsi="Cambria Math"/>
                </w:rPr>
                <m:t xml:space="preserve">cosα.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cosα.y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acc>
            </m:e>
          </m:func>
        </m:oMath>
      </m:oMathPara>
    </w:p>
    <w:p w14:paraId="506990FF" w14:textId="4E203940" w:rsidR="00AD723E" w:rsidRPr="00AD3653" w:rsidRDefault="00AD723E" w:rsidP="00AD3653">
      <w:proofErr w:type="gramStart"/>
      <w:r>
        <w:t>et</w:t>
      </w:r>
      <w:proofErr w:type="gramEnd"/>
      <w:r>
        <w:t xml:space="preserve"> : </w:t>
      </w:r>
    </w:p>
    <w:p w14:paraId="12969DEC" w14:textId="74E45B86" w:rsidR="00AD3653" w:rsidRPr="00B11221" w:rsidRDefault="00EF010E" w:rsidP="00AD3653">
      <w:pPr>
        <w:rPr>
          <w:b/>
          <w:color w:val="FF0000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R</m:t>
                  </m:r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T</m:t>
                      </m:r>
                    </m:sub>
                  </m:sSub>
                </m:e>
              </m:acc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μ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2.</m:t>
          </m:r>
          <m:sSubSup>
            <m:sSub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b/>
                  <w:color w:val="FF0000"/>
                </w:rPr>
              </m:ctrlPr>
            </m:funcPr>
            <m:fNam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cosα</m:t>
              </m: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Name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.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cos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ω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sinα.z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y</m:t>
                      </m:r>
                    </m:sub>
                  </m:sSub>
                </m:e>
              </m:acc>
            </m:e>
          </m:func>
        </m:oMath>
      </m:oMathPara>
    </w:p>
    <w:p w14:paraId="72D84A5F" w14:textId="77777777" w:rsidR="00AD723E" w:rsidRDefault="00AD723E" w:rsidP="00AD3653"/>
    <w:p w14:paraId="6EAA2681" w14:textId="13734592" w:rsidR="00AD723E" w:rsidRDefault="00AD723E" w:rsidP="00AD3653">
      <w:r>
        <w:t xml:space="preserve">Les lignes de champ de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e>
        </m:d>
      </m:oMath>
      <w:r>
        <w:t xml:space="preserve"> représentent pour de la lumière les </w:t>
      </w:r>
      <w:r w:rsidRPr="00B11221">
        <w:rPr>
          <w:u w:val="single"/>
        </w:rPr>
        <w:t>rayons lumineux</w:t>
      </w:r>
      <w:r>
        <w:t>.</w:t>
      </w:r>
    </w:p>
    <w:p w14:paraId="59B86E7B" w14:textId="77777777" w:rsidR="00AD723E" w:rsidRDefault="00AD723E" w:rsidP="00AD3653"/>
    <w:p w14:paraId="0FCCBA75" w14:textId="56110FE8" w:rsidR="00AD723E" w:rsidRDefault="00AD723E" w:rsidP="00AD3653">
      <w:r>
        <w:t>3.3.1.2. La structure de l’onde ne permettait pas de connaître directement la direction de propagation, cependant, le problème présentant une symétrie par rapport aux plans z = cte, il est impossible que l’onde résultante se propage en moyenne selon Oz</w:t>
      </w:r>
      <w:r w:rsidR="00B11221">
        <w:t xml:space="preserve"> </w:t>
      </w:r>
      <w:proofErr w:type="gramStart"/>
      <w:r w:rsidR="00B11221">
        <w:t>( ou</w:t>
      </w:r>
      <w:proofErr w:type="gramEnd"/>
      <w:r w:rsidR="00B11221">
        <w:t xml:space="preserve"> –Oz)</w:t>
      </w:r>
      <w:r>
        <w:t>, donc elle ne pouvait se propager en moyenne que selon Oy.</w:t>
      </w:r>
    </w:p>
    <w:p w14:paraId="45DA5E07" w14:textId="77777777" w:rsidR="00AD723E" w:rsidRDefault="00AD723E" w:rsidP="00AD3653"/>
    <w:p w14:paraId="348B0FE0" w14:textId="77777777" w:rsidR="00AD723E" w:rsidRDefault="00AD723E" w:rsidP="00AD3653">
      <w:r>
        <w:t xml:space="preserve">3.3.1.3. La période spatiale est : </w:t>
      </w:r>
    </w:p>
    <w:p w14:paraId="56024373" w14:textId="56B2AC13" w:rsidR="00AD723E" w:rsidRPr="00B11221" w:rsidRDefault="00B11221" w:rsidP="00AD723E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p=</m:t>
          </m:r>
          <m:f>
            <m:fPr>
              <m:ctrlPr>
                <w:rPr>
                  <w:rFonts w:ascii="Cambria Math" w:hAnsi="Cambria Math"/>
                  <w:b/>
                  <w:color w:val="FF000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λ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sinα</m:t>
              </m:r>
            </m:den>
          </m:f>
        </m:oMath>
      </m:oMathPara>
    </w:p>
    <w:p w14:paraId="1F53CA08" w14:textId="77777777" w:rsidR="00DD18F5" w:rsidRDefault="00DD18F5" w:rsidP="00AD723E"/>
    <w:p w14:paraId="2B835C71" w14:textId="28152AE9" w:rsidR="00DD18F5" w:rsidRDefault="00DD18F5" w:rsidP="00AD723E">
      <w:r>
        <w:t xml:space="preserve">Elle est égale à l’interfrange </w:t>
      </w:r>
      <w:proofErr w:type="gramStart"/>
      <w:r>
        <w:t>vue</w:t>
      </w:r>
      <w:proofErr w:type="gramEnd"/>
      <w:r>
        <w:t xml:space="preserve"> précédemment. C’est normal, car l’intensité lumineuse est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e>
        </m:d>
      </m:oMath>
      <w:r>
        <w:t>.</w:t>
      </w:r>
    </w:p>
    <w:p w14:paraId="121AC571" w14:textId="77777777" w:rsidR="00DD18F5" w:rsidRDefault="00DD18F5" w:rsidP="00AD723E"/>
    <w:p w14:paraId="4F1C0296" w14:textId="604E1AC0" w:rsidR="00DD18F5" w:rsidRDefault="00DD18F5" w:rsidP="00AD723E">
      <w:r>
        <w:t xml:space="preserve">3.3.1.4. On a : </w:t>
      </w:r>
    </w:p>
    <w:p w14:paraId="51A5CA48" w14:textId="061C544B" w:rsidR="00DD18F5" w:rsidRPr="00DD18F5" w:rsidRDefault="00DD18F5" w:rsidP="00AD723E">
      <m:oMathPara>
        <m:oMath>
          <m:r>
            <w:rPr>
              <w:rFonts w:ascii="Cambria Math" w:hAnsi="Cambria Math"/>
            </w:rPr>
            <m:t xml:space="preserve">P= </m:t>
          </m:r>
          <m:nary>
            <m:naryPr>
              <m:chr m:val="∬"/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-Np</m:t>
              </m:r>
            </m:sub>
            <m:sup>
              <m:r>
                <w:rPr>
                  <w:rFonts w:ascii="Cambria Math" w:hAnsi="Cambria Math"/>
                </w:rPr>
                <m:t>Np</m:t>
              </m:r>
            </m:sup>
            <m:e>
              <m:d>
                <m:dPr>
                  <m:begChr m:val="〈"/>
                  <m:endChr m:val="〉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.d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</m:nary>
          <m:r>
            <w:rPr>
              <w:rFonts w:ascii="Cambria Math" w:hAnsi="Cambria Math"/>
            </w:rPr>
            <m:t>avec N grand</m:t>
          </m:r>
        </m:oMath>
      </m:oMathPara>
    </w:p>
    <w:p w14:paraId="07DA6BF5" w14:textId="77777777" w:rsidR="00DD18F5" w:rsidRDefault="00DD18F5" w:rsidP="00AD723E"/>
    <w:p w14:paraId="074370A8" w14:textId="61AF01EC" w:rsidR="00C7329C" w:rsidRPr="00B11221" w:rsidRDefault="00DD18F5" w:rsidP="00A514D3">
      <w:pPr>
        <w:rPr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P=</m:t>
          </m:r>
          <m:f>
            <m:fPr>
              <m:ctrlPr>
                <w:rPr>
                  <w:rFonts w:ascii="Cambria Math" w:hAnsi="Cambria Math"/>
                  <w:i/>
                  <w:color w:val="FF0000"/>
                </w:rPr>
              </m:ctrlPr>
            </m:fPr>
            <m:num>
              <m: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FF0000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FF0000"/>
                </w:rPr>
                <m:t>c</m:t>
              </m:r>
            </m:den>
          </m:f>
          <m:r>
            <w:rPr>
              <w:rFonts w:ascii="Cambria Math" w:hAnsi="Cambria Math"/>
              <w:color w:val="FF0000"/>
            </w:rPr>
            <m:t>.</m:t>
          </m:r>
          <m:sSubSup>
            <m:sSubSupPr>
              <m:ctrlPr>
                <w:rPr>
                  <w:rFonts w:ascii="Cambria Math" w:hAnsi="Cambria Math"/>
                  <w:i/>
                  <w:color w:val="FF0000"/>
                </w:rPr>
              </m:ctrlPr>
            </m:sSubSup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w:rPr>
              <w:rFonts w:ascii="Cambria Math" w:hAnsi="Cambria Math"/>
              <w:color w:val="FF0000"/>
            </w:rPr>
            <m:t>.cosα.S=</m:t>
          </m:r>
          <m:sSub>
            <m:sSubPr>
              <m:ctrlPr>
                <w:rPr>
                  <w:rFonts w:ascii="Cambria Math" w:hAnsi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/>
                  <w:color w:val="FF0000"/>
                </w:rPr>
                <m:t>ϵ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w:rPr>
              <w:rFonts w:ascii="Cambria Math" w:hAnsi="Cambria Math"/>
              <w:color w:val="FF0000"/>
            </w:rPr>
            <m:t>c.</m:t>
          </m:r>
          <m:sSubSup>
            <m:sSubSupPr>
              <m:ctrlPr>
                <w:rPr>
                  <w:rFonts w:ascii="Cambria Math" w:hAnsi="Cambria Math"/>
                  <w:i/>
                  <w:color w:val="FF0000"/>
                </w:rPr>
              </m:ctrlPr>
            </m:sSubSupPr>
            <m:e>
              <m: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w:rPr>
              <w:rFonts w:ascii="Cambria Math" w:hAnsi="Cambria Math"/>
              <w:color w:val="FF0000"/>
            </w:rPr>
            <m:t>.cosα.S</m:t>
          </m:r>
        </m:oMath>
      </m:oMathPara>
    </w:p>
    <w:p w14:paraId="11E9A091" w14:textId="0A8A4621" w:rsidR="00DD18F5" w:rsidRDefault="00DD18F5" w:rsidP="00A514D3">
      <w:r>
        <w:t xml:space="preserve">3.3.2.1. On calcule : </w:t>
      </w:r>
    </w:p>
    <w:p w14:paraId="03345AC1" w14:textId="6DB1E5AF" w:rsidR="00DD18F5" w:rsidRPr="007F617B" w:rsidRDefault="00EF010E" w:rsidP="00A514D3">
      <m:oMathPara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sub>
                      </m:sSub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</m:oMath>
      </m:oMathPara>
    </w:p>
    <w:p w14:paraId="616852DF" w14:textId="2267B43C" w:rsidR="007F617B" w:rsidRPr="007449DA" w:rsidRDefault="007F617B" w:rsidP="007F617B">
      <m:oMathPara>
        <m:oMath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cos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ω</m:t>
                  </m:r>
                </m:num>
                <m:den>
                  <m:r>
                    <w:rPr>
                      <w:rFonts w:ascii="Cambria Math" w:hAnsi="Cambria Math"/>
                    </w:rPr>
                    <m:t>c</m:t>
                  </m:r>
                </m:den>
              </m:f>
              <m:r>
                <w:rPr>
                  <w:rFonts w:ascii="Cambria Math" w:hAnsi="Cambria Math"/>
                </w:rPr>
                <m:t>sinα.z</m:t>
              </m:r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si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α.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co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α.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</m:oMath>
      </m:oMathPara>
    </w:p>
    <w:p w14:paraId="6BFB2DD1" w14:textId="77777777" w:rsidR="007F617B" w:rsidRPr="007F617B" w:rsidRDefault="007F617B" w:rsidP="00A514D3"/>
    <w:p w14:paraId="7855554E" w14:textId="5E615B53" w:rsidR="007F617B" w:rsidRPr="00983893" w:rsidRDefault="007F617B" w:rsidP="007F617B">
      <m:oMathPara>
        <m:oMath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cos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ω</m:t>
                  </m:r>
                </m:num>
                <m:den>
                  <m:r>
                    <w:rPr>
                      <w:rFonts w:ascii="Cambria Math" w:hAnsi="Cambria Math"/>
                    </w:rPr>
                    <m:t>c</m:t>
                  </m:r>
                </m:den>
              </m:f>
              <m:r>
                <w:rPr>
                  <w:rFonts w:ascii="Cambria Math" w:hAnsi="Cambria Math"/>
                </w:rPr>
                <m:t>sinα.z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si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α+co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α</m:t>
              </m:r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si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α.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co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α.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sinα.z</m:t>
                  </m:r>
                </m:e>
              </m:d>
            </m:e>
          </m:func>
        </m:oMath>
      </m:oMathPara>
    </w:p>
    <w:p w14:paraId="0D4BC473" w14:textId="5F1133E8" w:rsidR="00983893" w:rsidRPr="007449DA" w:rsidRDefault="00983893" w:rsidP="007F617B">
      <w:proofErr w:type="gramStart"/>
      <w:r>
        <w:t>soit</w:t>
      </w:r>
      <w:proofErr w:type="gramEnd"/>
      <w:r>
        <w:t xml:space="preserve"> : </w:t>
      </w:r>
    </w:p>
    <w:p w14:paraId="288785A9" w14:textId="1522BAB4" w:rsidR="00DD18F5" w:rsidRPr="00B11221" w:rsidRDefault="00EF010E" w:rsidP="00A514D3">
      <w:pPr>
        <w:rPr>
          <w:b/>
          <w:color w:val="FF0000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u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sSubSup>
            <m:sSub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</m:oMath>
      </m:oMathPara>
    </w:p>
    <w:p w14:paraId="32012A11" w14:textId="77777777" w:rsidR="00983893" w:rsidRDefault="00983893" w:rsidP="00A514D3"/>
    <w:p w14:paraId="71B79F65" w14:textId="0C3F84E4" w:rsidR="00983893" w:rsidRDefault="00983893" w:rsidP="00A514D3">
      <w:r>
        <w:t xml:space="preserve">3.3.2.2. </w:t>
      </w:r>
      <w:r w:rsidR="006337D9">
        <w:t xml:space="preserve">L’énergie </w:t>
      </w:r>
      <w:proofErr w:type="spellStart"/>
      <w:r w:rsidR="006337D9">
        <w:t>d</w:t>
      </w:r>
      <w:r w:rsidR="006337D9">
        <w:rPr>
          <w:rFonts w:ascii="Cambria Math" w:hAnsi="Cambria Math" w:cs="Cambria Math"/>
        </w:rPr>
        <w:t>ℰ</w:t>
      </w:r>
      <w:proofErr w:type="spellEnd"/>
      <w:r w:rsidR="006337D9">
        <w:t xml:space="preserve"> qui traverse S pendant </w:t>
      </w:r>
      <w:proofErr w:type="spellStart"/>
      <w:r w:rsidR="006337D9">
        <w:t>dt</w:t>
      </w:r>
      <w:proofErr w:type="spellEnd"/>
      <w:r w:rsidR="006337D9">
        <w:t xml:space="preserve"> à la vitesse V</w:t>
      </w:r>
      <w:r w:rsidR="006337D9">
        <w:rPr>
          <w:vertAlign w:val="subscript"/>
        </w:rPr>
        <w:t>e</w:t>
      </w:r>
      <w:r w:rsidR="006337D9">
        <w:t xml:space="preserve"> est : </w:t>
      </w:r>
    </w:p>
    <w:p w14:paraId="58DBC680" w14:textId="5F8711B9" w:rsidR="006337D9" w:rsidRDefault="006337D9" w:rsidP="006337D9">
      <w:pPr>
        <w:jc w:val="center"/>
        <w:rPr>
          <w:rFonts w:ascii="Cambria Math" w:hAnsi="Cambria Math" w:cs="Cambria Math"/>
        </w:rPr>
      </w:pPr>
      <w:proofErr w:type="spellStart"/>
      <w:proofErr w:type="gramStart"/>
      <w:r>
        <w:rPr>
          <w:rFonts w:ascii="Cambria Math" w:hAnsi="Cambria Math" w:cs="Cambria Math"/>
        </w:rPr>
        <w:t>dℰ</w:t>
      </w:r>
      <w:proofErr w:type="spellEnd"/>
      <w:proofErr w:type="gramEnd"/>
      <w:r>
        <w:rPr>
          <w:rFonts w:ascii="Cambria Math" w:hAnsi="Cambria Math" w:cs="Cambria Math"/>
        </w:rPr>
        <w:t xml:space="preserve"> =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.S.</m:t>
        </m:r>
      </m:oMath>
      <w:r>
        <w:rPr>
          <w:rFonts w:ascii="Cambria Math" w:hAnsi="Cambria Math" w:cs="Cambria Math"/>
        </w:rPr>
        <w:t>V</w:t>
      </w:r>
      <w:proofErr w:type="spellStart"/>
      <w:r>
        <w:rPr>
          <w:rFonts w:ascii="Cambria Math" w:hAnsi="Cambria Math" w:cs="Cambria Math"/>
          <w:vertAlign w:val="subscript"/>
        </w:rPr>
        <w:t>e</w:t>
      </w:r>
      <w:r>
        <w:rPr>
          <w:rFonts w:ascii="Cambria Math" w:hAnsi="Cambria Math" w:cs="Cambria Math"/>
        </w:rPr>
        <w:t>.dt</w:t>
      </w:r>
      <w:proofErr w:type="spellEnd"/>
    </w:p>
    <w:p w14:paraId="588DDDBC" w14:textId="77777777" w:rsidR="006337D9" w:rsidRDefault="006337D9" w:rsidP="00A514D3">
      <w:pPr>
        <w:rPr>
          <w:rFonts w:ascii="Cambria Math" w:hAnsi="Cambria Math" w:cs="Cambria Math"/>
        </w:rPr>
      </w:pPr>
    </w:p>
    <w:p w14:paraId="3AC13157" w14:textId="5DC8DCBF" w:rsidR="006337D9" w:rsidRDefault="006337D9" w:rsidP="00A514D3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Cette énergie est égale à </w:t>
      </w:r>
      <w:proofErr w:type="spellStart"/>
      <w:r>
        <w:rPr>
          <w:rFonts w:ascii="Cambria Math" w:hAnsi="Cambria Math" w:cs="Cambria Math"/>
        </w:rPr>
        <w:t>P.dt</w:t>
      </w:r>
      <w:proofErr w:type="spellEnd"/>
      <w:r>
        <w:rPr>
          <w:rFonts w:ascii="Cambria Math" w:hAnsi="Cambria Math" w:cs="Cambria Math"/>
        </w:rPr>
        <w:t xml:space="preserve">, on en déduit : </w:t>
      </w:r>
    </w:p>
    <w:p w14:paraId="5EA41133" w14:textId="27C52506" w:rsidR="006337D9" w:rsidRPr="00B11221" w:rsidRDefault="00EF010E" w:rsidP="00A514D3">
      <w:pPr>
        <w:rPr>
          <w:rFonts w:ascii="Cambria Math" w:hAnsi="Cambria Math" w:cs="Cambria Math"/>
        </w:rPr>
      </w:pPr>
      <m:oMathPara>
        <m:oMath>
          <m:sSub>
            <m:sSubPr>
              <m:ctrlPr>
                <w:rPr>
                  <w:rFonts w:ascii="Cambria Math" w:hAnsi="Cambria Math" w:cs="Cambria Math"/>
                  <w:i/>
                </w:rPr>
              </m:ctrlPr>
            </m:sSubPr>
            <m:e>
              <m:r>
                <w:rPr>
                  <w:rFonts w:ascii="Cambria Math" w:hAnsi="Cambria Math" w:cs="Cambria Math"/>
                </w:rPr>
                <m:t>V</m:t>
              </m:r>
            </m:e>
            <m:sub>
              <m:r>
                <w:rPr>
                  <w:rFonts w:ascii="Cambria Math" w:hAnsi="Cambria Math" w:cs="Cambria Math"/>
                </w:rPr>
                <m:t>e</m:t>
              </m:r>
            </m:sub>
          </m:sSub>
          <m:r>
            <w:rPr>
              <w:rFonts w:ascii="Cambria Math" w:hAnsi="Cambria Math" w:cs="Cambria Math"/>
            </w:rPr>
            <m:t>=</m:t>
          </m:r>
          <m:f>
            <m:fPr>
              <m:ctrlPr>
                <w:rPr>
                  <w:rFonts w:ascii="Cambria Math" w:hAnsi="Cambria Math" w:cs="Cambria Math"/>
                  <w:i/>
                </w:rPr>
              </m:ctrlPr>
            </m:fPr>
            <m:num>
              <m:r>
                <w:rPr>
                  <w:rFonts w:ascii="Cambria Math" w:hAnsi="Cambria Math" w:cs="Cambria Math"/>
                </w:rPr>
                <m:t>P</m:t>
              </m:r>
            </m:num>
            <m:den>
              <m:d>
                <m:dPr>
                  <m:begChr m:val="〈"/>
                  <m:endChr m:val="〉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d>
              <m:r>
                <w:rPr>
                  <w:rFonts w:ascii="Cambria Math" w:hAnsi="Cambria Math"/>
                </w:rPr>
                <m:t>.S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c.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.cosα.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.S.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</m:oMath>
      </m:oMathPara>
    </w:p>
    <w:p w14:paraId="5EC58B9F" w14:textId="1C9F886F" w:rsidR="00B11221" w:rsidRPr="00B11221" w:rsidRDefault="00B11221" w:rsidP="00A514D3">
      <w:pPr>
        <w:rPr>
          <w:rFonts w:ascii="Cambria Math" w:hAnsi="Cambria Math" w:cs="Cambria Math"/>
        </w:rPr>
      </w:pPr>
      <w:proofErr w:type="gramStart"/>
      <w:r>
        <w:rPr>
          <w:rFonts w:ascii="Cambria Math" w:hAnsi="Cambria Math" w:cs="Cambria Math"/>
        </w:rPr>
        <w:t>soit</w:t>
      </w:r>
      <w:proofErr w:type="gramEnd"/>
      <w:r>
        <w:rPr>
          <w:rFonts w:ascii="Cambria Math" w:hAnsi="Cambria Math" w:cs="Cambria Math"/>
        </w:rPr>
        <w:t> :</w:t>
      </w:r>
    </w:p>
    <w:bookmarkStart w:id="0" w:name="_GoBack"/>
    <w:p w14:paraId="624044CC" w14:textId="6C421FAE" w:rsidR="00B11221" w:rsidRPr="00B11221" w:rsidRDefault="00B11221" w:rsidP="00B11221">
      <w:pPr>
        <w:rPr>
          <w:rFonts w:ascii="Cambria Math" w:hAnsi="Cambria Math" w:cs="Cambria Math"/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 w:cs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mbria Math"/>
                  <w:color w:val="FF0000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mbria Math"/>
                  <w:color w:val="FF0000"/>
                </w:rPr>
                <m:t>e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=c.cosα</m:t>
          </m:r>
        </m:oMath>
      </m:oMathPara>
    </w:p>
    <w:bookmarkEnd w:id="0"/>
    <w:p w14:paraId="44463D30" w14:textId="77777777" w:rsidR="006337D9" w:rsidRDefault="006337D9" w:rsidP="00A514D3">
      <w:pPr>
        <w:rPr>
          <w:rFonts w:ascii="Cambria Math" w:hAnsi="Cambria Math" w:cs="Cambria Math"/>
        </w:rPr>
      </w:pPr>
    </w:p>
    <w:p w14:paraId="55A6425D" w14:textId="70F9A125" w:rsidR="006337D9" w:rsidRDefault="006337D9" w:rsidP="00A514D3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 xml:space="preserve">La relation simple est : </w:t>
      </w:r>
    </w:p>
    <w:p w14:paraId="1E8BB709" w14:textId="6D3758B8" w:rsidR="006337D9" w:rsidRPr="00B11221" w:rsidRDefault="00EF010E" w:rsidP="00A514D3">
      <w:pPr>
        <w:rPr>
          <w:rFonts w:ascii="Cambria Math" w:hAnsi="Cambria Math" w:cs="Cambria Math"/>
          <w:color w:val="FF0000"/>
        </w:rPr>
      </w:pPr>
      <m:oMathPara>
        <m:oMath>
          <m:sSub>
            <m:sSubPr>
              <m:ctrlPr>
                <w:rPr>
                  <w:rFonts w:ascii="Cambria Math" w:hAnsi="Cambria Math" w:cs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 w:cs="Cambria Math"/>
                  <w:color w:val="FF0000"/>
                </w:rPr>
                <m:t>V</m:t>
              </m:r>
            </m:e>
            <m:sub>
              <m:r>
                <w:rPr>
                  <w:rFonts w:ascii="Cambria Math" w:hAnsi="Cambria Math" w:cs="Cambria Math"/>
                  <w:color w:val="FF0000"/>
                </w:rPr>
                <m:t>e</m:t>
              </m:r>
            </m:sub>
          </m:sSub>
          <m:r>
            <w:rPr>
              <w:rFonts w:ascii="Cambria Math" w:hAnsi="Cambria Math" w:cs="Cambria Math"/>
              <w:color w:val="FF0000"/>
            </w:rPr>
            <m:t>.</m:t>
          </m:r>
          <m:sSub>
            <m:sSubPr>
              <m:ctrlPr>
                <w:rPr>
                  <w:rFonts w:ascii="Cambria Math" w:hAnsi="Cambria Math" w:cs="Cambria Math"/>
                  <w:i/>
                  <w:color w:val="FF0000"/>
                </w:rPr>
              </m:ctrlPr>
            </m:sSubPr>
            <m:e>
              <m:r>
                <w:rPr>
                  <w:rFonts w:ascii="Cambria Math" w:hAnsi="Cambria Math" w:cs="Cambria Math"/>
                  <w:color w:val="FF0000"/>
                </w:rPr>
                <m:t>V</m:t>
              </m:r>
            </m:e>
            <m:sub>
              <m:r>
                <w:rPr>
                  <w:rFonts w:ascii="Cambria Math" w:hAnsi="Cambria Math" w:cs="Cambria Math"/>
                  <w:color w:val="FF0000"/>
                </w:rPr>
                <m:t>φ</m:t>
              </m:r>
            </m:sub>
          </m:sSub>
          <m:r>
            <w:rPr>
              <w:rFonts w:ascii="Cambria Math" w:hAnsi="Cambria Math" w:cs="Cambria Math"/>
              <w:color w:val="FF0000"/>
            </w:rPr>
            <m:t>=</m:t>
          </m:r>
          <m:sSup>
            <m:sSupPr>
              <m:ctrlPr>
                <w:rPr>
                  <w:rFonts w:ascii="Cambria Math" w:hAnsi="Cambria Math" w:cs="Cambria Math"/>
                  <w:i/>
                  <w:color w:val="FF0000"/>
                </w:rPr>
              </m:ctrlPr>
            </m:sSupPr>
            <m:e>
              <m:r>
                <w:rPr>
                  <w:rFonts w:ascii="Cambria Math" w:hAnsi="Cambria Math" w:cs="Cambria Math"/>
                  <w:color w:val="FF0000"/>
                </w:rPr>
                <m:t>c</m:t>
              </m:r>
            </m:e>
            <m:sup>
              <m:r>
                <w:rPr>
                  <w:rFonts w:ascii="Cambria Math" w:hAnsi="Cambria Math" w:cs="Cambria Math"/>
                  <w:color w:val="FF0000"/>
                </w:rPr>
                <m:t>2</m:t>
              </m:r>
            </m:sup>
          </m:sSup>
        </m:oMath>
      </m:oMathPara>
    </w:p>
    <w:p w14:paraId="7F536D5F" w14:textId="77777777" w:rsidR="006337D9" w:rsidRDefault="006337D9" w:rsidP="00A514D3">
      <w:pPr>
        <w:rPr>
          <w:rFonts w:ascii="Cambria Math" w:hAnsi="Cambria Math" w:cs="Cambria Math"/>
        </w:rPr>
      </w:pPr>
    </w:p>
    <w:p w14:paraId="2F128EA6" w14:textId="75F74DAB" w:rsidR="002C4F1F" w:rsidRPr="006337D9" w:rsidRDefault="00BF31B5" w:rsidP="00A514D3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3.3.2.3.</w:t>
      </w:r>
      <w:r w:rsidR="002C4F1F">
        <w:rPr>
          <w:rFonts w:ascii="Cambria Math" w:hAnsi="Cambria Math" w:cs="Cambria Math"/>
        </w:rPr>
        <w:t xml:space="preserve"> On obtient le graphe suivant : </w:t>
      </w:r>
    </w:p>
    <w:p w14:paraId="3E70038D" w14:textId="13DF958E" w:rsidR="002C4F1F" w:rsidRPr="006337D9" w:rsidRDefault="002C4F1F" w:rsidP="002C4F1F">
      <w:pPr>
        <w:rPr>
          <w:rFonts w:ascii="Cambria Math" w:hAnsi="Cambria Math" w:cs="Cambria Math"/>
        </w:rPr>
      </w:pPr>
      <w:r>
        <w:rPr>
          <w:rFonts w:ascii="Cambria Math" w:hAnsi="Cambria Math" w:cs="Cambria Math"/>
          <w:noProof/>
        </w:rPr>
        <w:drawing>
          <wp:anchor distT="0" distB="0" distL="114300" distR="114300" simplePos="0" relativeHeight="251642880" behindDoc="0" locked="0" layoutInCell="1" allowOverlap="1" wp14:anchorId="2887F409" wp14:editId="235B245D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3196590" cy="2397760"/>
            <wp:effectExtent l="0" t="0" r="381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</w:rPr>
        <w:t xml:space="preserve">Pour α=0, on a une onde plane homogène, avec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V</m:t>
            </m:r>
          </m:e>
          <m:sub>
            <m:r>
              <w:rPr>
                <w:rFonts w:ascii="Cambria Math" w:hAnsi="Cambria Math" w:cs="Cambria Math"/>
              </w:rPr>
              <m:t>e</m:t>
            </m:r>
          </m:sub>
        </m:sSub>
        <m:r>
          <w:rPr>
            <w:rFonts w:ascii="Cambria Math" w:hAnsi="Cambria Math" w:cs="Cambria Math"/>
          </w:rPr>
          <m:t>=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V</m:t>
            </m:r>
          </m:e>
          <m:sub>
            <m:r>
              <w:rPr>
                <w:rFonts w:ascii="Cambria Math" w:hAnsi="Cambria Math" w:cs="Cambria Math"/>
              </w:rPr>
              <m:t>φ</m:t>
            </m:r>
          </m:sub>
        </m:sSub>
        <m:r>
          <w:rPr>
            <w:rFonts w:ascii="Cambria Math" w:hAnsi="Cambria Math" w:cs="Cambria Math"/>
          </w:rPr>
          <m:t>=c</m:t>
        </m:r>
      </m:oMath>
      <w:r>
        <w:rPr>
          <w:rFonts w:ascii="Cambria Math" w:hAnsi="Cambria Math" w:cs="Cambria Math"/>
        </w:rPr>
        <w:t>.</w:t>
      </w:r>
    </w:p>
    <w:p w14:paraId="76916E6D" w14:textId="68A78C5F" w:rsidR="006337D9" w:rsidRPr="002C4F1F" w:rsidRDefault="002C4F1F" w:rsidP="00A514D3">
      <w:pPr>
        <w:rPr>
          <w:rFonts w:ascii="Cambria Math" w:hAnsi="Cambria Math" w:cs="Cambria Math"/>
          <w:vertAlign w:val="subscript"/>
        </w:rPr>
      </w:pPr>
      <w:r>
        <w:rPr>
          <w:rFonts w:ascii="Cambria Math" w:hAnsi="Cambria Math" w:cs="Cambria Math"/>
        </w:rPr>
        <w:t xml:space="preserve">Pour α </w:t>
      </w:r>
      <w:r>
        <w:rPr>
          <w:rFonts w:ascii="DejaVu Sans" w:hAnsi="DejaVu Sans" w:cs="DejaVu Sans"/>
        </w:rPr>
        <w:t xml:space="preserve">➝ </w:t>
      </w:r>
      <w:r>
        <w:rPr>
          <w:rFonts w:ascii="Cambria Math" w:hAnsi="Cambria Math" w:cs="Cambria Math"/>
        </w:rPr>
        <w:t>π/2, on tend vers une onde stationnaire, de vecteur d’onde dirigé selon Oz : elle ne se propage pas selon Oy, donc Ve=0, et a en tout point de cet axe la même valeur : tout se passe comme si la phase si propageait instantanément, ce qui corr</w:t>
      </w:r>
      <w:r w:rsidR="00282C8D">
        <w:rPr>
          <w:rFonts w:ascii="Cambria Math" w:hAnsi="Cambria Math" w:cs="Cambria Math"/>
        </w:rPr>
        <w:t>e</w:t>
      </w:r>
      <w:r>
        <w:rPr>
          <w:rFonts w:ascii="Cambria Math" w:hAnsi="Cambria Math" w:cs="Cambria Math"/>
        </w:rPr>
        <w:t xml:space="preserve">spond à </w:t>
      </w:r>
      <w:proofErr w:type="spellStart"/>
      <w:r>
        <w:rPr>
          <w:rFonts w:ascii="Cambria Math" w:hAnsi="Cambria Math" w:cs="Cambria Math"/>
        </w:rPr>
        <w:t>V</w:t>
      </w:r>
      <w:r>
        <w:rPr>
          <w:rFonts w:ascii="Cambria Math" w:hAnsi="Cambria Math" w:cs="Cambria Math"/>
          <w:vertAlign w:val="subscript"/>
        </w:rPr>
        <w:t>φ</w:t>
      </w:r>
      <w:proofErr w:type="spellEnd"/>
      <w:r>
        <w:rPr>
          <w:rFonts w:ascii="Cambria Math" w:hAnsi="Cambria Math" w:cs="Cambria Math"/>
          <w:vertAlign w:val="subscript"/>
        </w:rPr>
        <w:t xml:space="preserve"> </w:t>
      </w:r>
      <w:r>
        <w:rPr>
          <w:rFonts w:ascii="DejaVu Sans" w:hAnsi="DejaVu Sans" w:cs="DejaVu Sans"/>
        </w:rPr>
        <w:t>➝</w:t>
      </w:r>
      <w:r w:rsidRPr="002C4F1F">
        <w:rPr>
          <w:rFonts w:ascii="Cambria Math" w:hAnsi="Cambria Math" w:cs="Cambria Math"/>
        </w:rPr>
        <w:t>∞</w:t>
      </w:r>
      <w:r>
        <w:rPr>
          <w:rFonts w:ascii="Cambria Math" w:hAnsi="Cambria Math" w:cs="Cambria Math"/>
        </w:rPr>
        <w:t>.</w:t>
      </w:r>
    </w:p>
    <w:sectPr w:rsidR="006337D9" w:rsidRPr="002C4F1F" w:rsidSect="00811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D08D4" w14:textId="77777777" w:rsidR="0099527A" w:rsidRDefault="0099527A" w:rsidP="00E4491C">
      <w:r>
        <w:separator/>
      </w:r>
    </w:p>
  </w:endnote>
  <w:endnote w:type="continuationSeparator" w:id="0">
    <w:p w14:paraId="79DFEB9C" w14:textId="77777777" w:rsidR="0099527A" w:rsidRDefault="0099527A" w:rsidP="00E4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jaVu Sans">
    <w:panose1 w:val="020B0603030804020204"/>
    <w:charset w:val="00"/>
    <w:family w:val="auto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971CE" w14:textId="77777777" w:rsidR="0099527A" w:rsidRDefault="0099527A" w:rsidP="00E4491C">
      <w:r>
        <w:separator/>
      </w:r>
    </w:p>
  </w:footnote>
  <w:footnote w:type="continuationSeparator" w:id="0">
    <w:p w14:paraId="48E172B2" w14:textId="77777777" w:rsidR="0099527A" w:rsidRDefault="0099527A" w:rsidP="00E4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AEE8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212A7B"/>
    <w:multiLevelType w:val="hybridMultilevel"/>
    <w:tmpl w:val="C78E2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7AEE"/>
    <w:multiLevelType w:val="hybridMultilevel"/>
    <w:tmpl w:val="B666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969D0"/>
    <w:multiLevelType w:val="hybridMultilevel"/>
    <w:tmpl w:val="4A9A4F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25440"/>
    <w:multiLevelType w:val="hybridMultilevel"/>
    <w:tmpl w:val="5C3E3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8715C"/>
    <w:multiLevelType w:val="hybridMultilevel"/>
    <w:tmpl w:val="722EA9CA"/>
    <w:lvl w:ilvl="0" w:tplc="040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8457B"/>
    <w:multiLevelType w:val="hybridMultilevel"/>
    <w:tmpl w:val="6B58AEC0"/>
    <w:lvl w:ilvl="0" w:tplc="2BCA5272">
      <w:start w:val="1"/>
      <w:numFmt w:val="upperRoman"/>
      <w:lvlText w:val="%1."/>
      <w:lvlJc w:val="left"/>
      <w:pPr>
        <w:ind w:left="115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1" w:hanging="360"/>
      </w:pPr>
    </w:lvl>
    <w:lvl w:ilvl="2" w:tplc="040C001B" w:tentative="1">
      <w:start w:val="1"/>
      <w:numFmt w:val="lowerRoman"/>
      <w:lvlText w:val="%3."/>
      <w:lvlJc w:val="right"/>
      <w:pPr>
        <w:ind w:left="2231" w:hanging="180"/>
      </w:pPr>
    </w:lvl>
    <w:lvl w:ilvl="3" w:tplc="040C000F" w:tentative="1">
      <w:start w:val="1"/>
      <w:numFmt w:val="decimal"/>
      <w:lvlText w:val="%4."/>
      <w:lvlJc w:val="left"/>
      <w:pPr>
        <w:ind w:left="2951" w:hanging="360"/>
      </w:pPr>
    </w:lvl>
    <w:lvl w:ilvl="4" w:tplc="040C0019" w:tentative="1">
      <w:start w:val="1"/>
      <w:numFmt w:val="lowerLetter"/>
      <w:lvlText w:val="%5."/>
      <w:lvlJc w:val="left"/>
      <w:pPr>
        <w:ind w:left="3671" w:hanging="360"/>
      </w:pPr>
    </w:lvl>
    <w:lvl w:ilvl="5" w:tplc="040C001B" w:tentative="1">
      <w:start w:val="1"/>
      <w:numFmt w:val="lowerRoman"/>
      <w:lvlText w:val="%6."/>
      <w:lvlJc w:val="right"/>
      <w:pPr>
        <w:ind w:left="4391" w:hanging="180"/>
      </w:pPr>
    </w:lvl>
    <w:lvl w:ilvl="6" w:tplc="040C000F" w:tentative="1">
      <w:start w:val="1"/>
      <w:numFmt w:val="decimal"/>
      <w:lvlText w:val="%7."/>
      <w:lvlJc w:val="left"/>
      <w:pPr>
        <w:ind w:left="5111" w:hanging="360"/>
      </w:pPr>
    </w:lvl>
    <w:lvl w:ilvl="7" w:tplc="040C0019" w:tentative="1">
      <w:start w:val="1"/>
      <w:numFmt w:val="lowerLetter"/>
      <w:lvlText w:val="%8."/>
      <w:lvlJc w:val="left"/>
      <w:pPr>
        <w:ind w:left="5831" w:hanging="360"/>
      </w:pPr>
    </w:lvl>
    <w:lvl w:ilvl="8" w:tplc="040C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>
    <w:nsid w:val="4D853BCE"/>
    <w:multiLevelType w:val="hybridMultilevel"/>
    <w:tmpl w:val="4EAEF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819DC"/>
    <w:multiLevelType w:val="hybridMultilevel"/>
    <w:tmpl w:val="768691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7F"/>
    <w:rsid w:val="00001EA1"/>
    <w:rsid w:val="00006FCB"/>
    <w:rsid w:val="00022184"/>
    <w:rsid w:val="00026732"/>
    <w:rsid w:val="00034112"/>
    <w:rsid w:val="00046437"/>
    <w:rsid w:val="0005465B"/>
    <w:rsid w:val="00054E02"/>
    <w:rsid w:val="00061326"/>
    <w:rsid w:val="00067DE8"/>
    <w:rsid w:val="00075BF6"/>
    <w:rsid w:val="00081F3D"/>
    <w:rsid w:val="0009282F"/>
    <w:rsid w:val="00095818"/>
    <w:rsid w:val="00095DF8"/>
    <w:rsid w:val="000A1F1B"/>
    <w:rsid w:val="000B637F"/>
    <w:rsid w:val="000B63DF"/>
    <w:rsid w:val="000D2A71"/>
    <w:rsid w:val="000D349A"/>
    <w:rsid w:val="000D37CE"/>
    <w:rsid w:val="000E25B2"/>
    <w:rsid w:val="000F152A"/>
    <w:rsid w:val="000F21E2"/>
    <w:rsid w:val="000F373C"/>
    <w:rsid w:val="000F4DAE"/>
    <w:rsid w:val="000F7756"/>
    <w:rsid w:val="00100425"/>
    <w:rsid w:val="00102265"/>
    <w:rsid w:val="00102321"/>
    <w:rsid w:val="00104D47"/>
    <w:rsid w:val="0010695C"/>
    <w:rsid w:val="00107801"/>
    <w:rsid w:val="0013274A"/>
    <w:rsid w:val="00142F16"/>
    <w:rsid w:val="00163232"/>
    <w:rsid w:val="001A0571"/>
    <w:rsid w:val="001A087C"/>
    <w:rsid w:val="001B1DE1"/>
    <w:rsid w:val="001C4E9F"/>
    <w:rsid w:val="001E4C15"/>
    <w:rsid w:val="002007B7"/>
    <w:rsid w:val="00203B07"/>
    <w:rsid w:val="0021659B"/>
    <w:rsid w:val="00224670"/>
    <w:rsid w:val="00225730"/>
    <w:rsid w:val="00236F6F"/>
    <w:rsid w:val="00242670"/>
    <w:rsid w:val="002610B0"/>
    <w:rsid w:val="002668A9"/>
    <w:rsid w:val="002823DF"/>
    <w:rsid w:val="00282C8D"/>
    <w:rsid w:val="0028383B"/>
    <w:rsid w:val="00287CD0"/>
    <w:rsid w:val="002922C7"/>
    <w:rsid w:val="002B5645"/>
    <w:rsid w:val="002B6589"/>
    <w:rsid w:val="002C32CA"/>
    <w:rsid w:val="002C4F1F"/>
    <w:rsid w:val="002E13EC"/>
    <w:rsid w:val="002E39BF"/>
    <w:rsid w:val="002E4DD4"/>
    <w:rsid w:val="002F33F5"/>
    <w:rsid w:val="002F434A"/>
    <w:rsid w:val="003062DB"/>
    <w:rsid w:val="00314190"/>
    <w:rsid w:val="003155A7"/>
    <w:rsid w:val="00315FC9"/>
    <w:rsid w:val="00317E5E"/>
    <w:rsid w:val="00325378"/>
    <w:rsid w:val="00337C35"/>
    <w:rsid w:val="003454FF"/>
    <w:rsid w:val="003455D3"/>
    <w:rsid w:val="00354D67"/>
    <w:rsid w:val="00357D24"/>
    <w:rsid w:val="003718AD"/>
    <w:rsid w:val="00374339"/>
    <w:rsid w:val="00374DBB"/>
    <w:rsid w:val="0038664A"/>
    <w:rsid w:val="00386EC9"/>
    <w:rsid w:val="00390862"/>
    <w:rsid w:val="003934F9"/>
    <w:rsid w:val="00396810"/>
    <w:rsid w:val="003B537F"/>
    <w:rsid w:val="003C2533"/>
    <w:rsid w:val="003C2C0F"/>
    <w:rsid w:val="003C4036"/>
    <w:rsid w:val="003D241D"/>
    <w:rsid w:val="003E0AAB"/>
    <w:rsid w:val="003E2CCE"/>
    <w:rsid w:val="003F37E7"/>
    <w:rsid w:val="00411668"/>
    <w:rsid w:val="00411829"/>
    <w:rsid w:val="00411C68"/>
    <w:rsid w:val="0041672B"/>
    <w:rsid w:val="0042459B"/>
    <w:rsid w:val="00430677"/>
    <w:rsid w:val="00456B68"/>
    <w:rsid w:val="00461DC8"/>
    <w:rsid w:val="00462566"/>
    <w:rsid w:val="0046423A"/>
    <w:rsid w:val="00470F7B"/>
    <w:rsid w:val="0047328A"/>
    <w:rsid w:val="00487837"/>
    <w:rsid w:val="00487FD8"/>
    <w:rsid w:val="00490A20"/>
    <w:rsid w:val="004A366B"/>
    <w:rsid w:val="004A76B4"/>
    <w:rsid w:val="004B0816"/>
    <w:rsid w:val="004B1D5C"/>
    <w:rsid w:val="004B7B49"/>
    <w:rsid w:val="004C02C5"/>
    <w:rsid w:val="004C2E98"/>
    <w:rsid w:val="004C393B"/>
    <w:rsid w:val="004D40E8"/>
    <w:rsid w:val="004D79FA"/>
    <w:rsid w:val="004E5976"/>
    <w:rsid w:val="004E5F97"/>
    <w:rsid w:val="004E6567"/>
    <w:rsid w:val="004F61D5"/>
    <w:rsid w:val="0051027A"/>
    <w:rsid w:val="00531970"/>
    <w:rsid w:val="00541766"/>
    <w:rsid w:val="00543E59"/>
    <w:rsid w:val="00543FEA"/>
    <w:rsid w:val="0054439B"/>
    <w:rsid w:val="0055060F"/>
    <w:rsid w:val="00556E00"/>
    <w:rsid w:val="00556E9A"/>
    <w:rsid w:val="005648E2"/>
    <w:rsid w:val="00571BEE"/>
    <w:rsid w:val="00592F6B"/>
    <w:rsid w:val="005A07CE"/>
    <w:rsid w:val="005A2201"/>
    <w:rsid w:val="005B3C98"/>
    <w:rsid w:val="005B58FC"/>
    <w:rsid w:val="005C03EC"/>
    <w:rsid w:val="005D5677"/>
    <w:rsid w:val="005E2FBF"/>
    <w:rsid w:val="005E4512"/>
    <w:rsid w:val="005F5DCE"/>
    <w:rsid w:val="005F7524"/>
    <w:rsid w:val="00602357"/>
    <w:rsid w:val="00604D12"/>
    <w:rsid w:val="00620D21"/>
    <w:rsid w:val="00627010"/>
    <w:rsid w:val="006337D9"/>
    <w:rsid w:val="0064115D"/>
    <w:rsid w:val="006437AE"/>
    <w:rsid w:val="00647402"/>
    <w:rsid w:val="006479D4"/>
    <w:rsid w:val="00652D74"/>
    <w:rsid w:val="0066582D"/>
    <w:rsid w:val="0068297A"/>
    <w:rsid w:val="00687CA0"/>
    <w:rsid w:val="00690066"/>
    <w:rsid w:val="00694748"/>
    <w:rsid w:val="00694F69"/>
    <w:rsid w:val="00695251"/>
    <w:rsid w:val="006A09E5"/>
    <w:rsid w:val="006A1076"/>
    <w:rsid w:val="006A60C5"/>
    <w:rsid w:val="006B7276"/>
    <w:rsid w:val="006C0982"/>
    <w:rsid w:val="006C1380"/>
    <w:rsid w:val="006C2EB7"/>
    <w:rsid w:val="006D1E85"/>
    <w:rsid w:val="006D67C8"/>
    <w:rsid w:val="006E1139"/>
    <w:rsid w:val="006E1C31"/>
    <w:rsid w:val="006E383A"/>
    <w:rsid w:val="006E7096"/>
    <w:rsid w:val="006F5F16"/>
    <w:rsid w:val="007029DF"/>
    <w:rsid w:val="00713DA4"/>
    <w:rsid w:val="00714C77"/>
    <w:rsid w:val="0072325F"/>
    <w:rsid w:val="00730D62"/>
    <w:rsid w:val="007348E7"/>
    <w:rsid w:val="007408CE"/>
    <w:rsid w:val="007449DA"/>
    <w:rsid w:val="007557B3"/>
    <w:rsid w:val="00760575"/>
    <w:rsid w:val="00760B4C"/>
    <w:rsid w:val="00771110"/>
    <w:rsid w:val="007775B1"/>
    <w:rsid w:val="0078118F"/>
    <w:rsid w:val="00790FF8"/>
    <w:rsid w:val="0079303C"/>
    <w:rsid w:val="007965C3"/>
    <w:rsid w:val="007A0E4D"/>
    <w:rsid w:val="007A283B"/>
    <w:rsid w:val="007A553B"/>
    <w:rsid w:val="007B3A29"/>
    <w:rsid w:val="007B734D"/>
    <w:rsid w:val="007C49A9"/>
    <w:rsid w:val="007C58C8"/>
    <w:rsid w:val="007C6875"/>
    <w:rsid w:val="007D1E22"/>
    <w:rsid w:val="007D468C"/>
    <w:rsid w:val="007E3A8C"/>
    <w:rsid w:val="007F11FC"/>
    <w:rsid w:val="007F54E6"/>
    <w:rsid w:val="007F5FB0"/>
    <w:rsid w:val="007F617B"/>
    <w:rsid w:val="008059C3"/>
    <w:rsid w:val="00811669"/>
    <w:rsid w:val="00815357"/>
    <w:rsid w:val="0082549B"/>
    <w:rsid w:val="0082676A"/>
    <w:rsid w:val="00842308"/>
    <w:rsid w:val="00846550"/>
    <w:rsid w:val="008466E8"/>
    <w:rsid w:val="008505C8"/>
    <w:rsid w:val="00851952"/>
    <w:rsid w:val="008540E7"/>
    <w:rsid w:val="0085420C"/>
    <w:rsid w:val="00874872"/>
    <w:rsid w:val="00876161"/>
    <w:rsid w:val="00876936"/>
    <w:rsid w:val="00883666"/>
    <w:rsid w:val="00892A23"/>
    <w:rsid w:val="008A02B3"/>
    <w:rsid w:val="008A3637"/>
    <w:rsid w:val="008A782B"/>
    <w:rsid w:val="008A7DC3"/>
    <w:rsid w:val="008B3C88"/>
    <w:rsid w:val="008C2347"/>
    <w:rsid w:val="008C3FBE"/>
    <w:rsid w:val="008C57A9"/>
    <w:rsid w:val="008C6F80"/>
    <w:rsid w:val="008E43C5"/>
    <w:rsid w:val="008E4DA9"/>
    <w:rsid w:val="008F09A2"/>
    <w:rsid w:val="00911CBE"/>
    <w:rsid w:val="0091364D"/>
    <w:rsid w:val="009142BA"/>
    <w:rsid w:val="00915DDA"/>
    <w:rsid w:val="0091778D"/>
    <w:rsid w:val="00920866"/>
    <w:rsid w:val="00934EB2"/>
    <w:rsid w:val="00946E39"/>
    <w:rsid w:val="009569D5"/>
    <w:rsid w:val="0096230E"/>
    <w:rsid w:val="00973999"/>
    <w:rsid w:val="00974E21"/>
    <w:rsid w:val="009776E8"/>
    <w:rsid w:val="00983893"/>
    <w:rsid w:val="009865D5"/>
    <w:rsid w:val="0099527A"/>
    <w:rsid w:val="00995841"/>
    <w:rsid w:val="00995E0E"/>
    <w:rsid w:val="009B073A"/>
    <w:rsid w:val="009B3E56"/>
    <w:rsid w:val="009C6B46"/>
    <w:rsid w:val="009D025D"/>
    <w:rsid w:val="009E518A"/>
    <w:rsid w:val="009E70CE"/>
    <w:rsid w:val="009F1F94"/>
    <w:rsid w:val="009F7CFA"/>
    <w:rsid w:val="00A06BCA"/>
    <w:rsid w:val="00A120EE"/>
    <w:rsid w:val="00A16390"/>
    <w:rsid w:val="00A22150"/>
    <w:rsid w:val="00A23ED3"/>
    <w:rsid w:val="00A27AD4"/>
    <w:rsid w:val="00A33E14"/>
    <w:rsid w:val="00A37AAA"/>
    <w:rsid w:val="00A514D3"/>
    <w:rsid w:val="00A65751"/>
    <w:rsid w:val="00A701AC"/>
    <w:rsid w:val="00A704EA"/>
    <w:rsid w:val="00A7354E"/>
    <w:rsid w:val="00A84660"/>
    <w:rsid w:val="00A84B11"/>
    <w:rsid w:val="00A86533"/>
    <w:rsid w:val="00A931CD"/>
    <w:rsid w:val="00A942F4"/>
    <w:rsid w:val="00A9732B"/>
    <w:rsid w:val="00AA6524"/>
    <w:rsid w:val="00AB035C"/>
    <w:rsid w:val="00AB1825"/>
    <w:rsid w:val="00AB2969"/>
    <w:rsid w:val="00AB2CEB"/>
    <w:rsid w:val="00AC1876"/>
    <w:rsid w:val="00AD3653"/>
    <w:rsid w:val="00AD723E"/>
    <w:rsid w:val="00AE1B91"/>
    <w:rsid w:val="00AE7D26"/>
    <w:rsid w:val="00B00231"/>
    <w:rsid w:val="00B03A52"/>
    <w:rsid w:val="00B04933"/>
    <w:rsid w:val="00B04A3D"/>
    <w:rsid w:val="00B050B9"/>
    <w:rsid w:val="00B06DE0"/>
    <w:rsid w:val="00B11221"/>
    <w:rsid w:val="00B1128C"/>
    <w:rsid w:val="00B158F2"/>
    <w:rsid w:val="00B25892"/>
    <w:rsid w:val="00B307E3"/>
    <w:rsid w:val="00B30856"/>
    <w:rsid w:val="00B3101B"/>
    <w:rsid w:val="00B34977"/>
    <w:rsid w:val="00B42879"/>
    <w:rsid w:val="00B44473"/>
    <w:rsid w:val="00B47F64"/>
    <w:rsid w:val="00B53B6B"/>
    <w:rsid w:val="00B54BEB"/>
    <w:rsid w:val="00B57D79"/>
    <w:rsid w:val="00B6192E"/>
    <w:rsid w:val="00B65EDA"/>
    <w:rsid w:val="00B70DB6"/>
    <w:rsid w:val="00B7128C"/>
    <w:rsid w:val="00B7517B"/>
    <w:rsid w:val="00B75245"/>
    <w:rsid w:val="00B854DE"/>
    <w:rsid w:val="00B949DC"/>
    <w:rsid w:val="00BB4C11"/>
    <w:rsid w:val="00BB73BA"/>
    <w:rsid w:val="00BD055F"/>
    <w:rsid w:val="00BE4B03"/>
    <w:rsid w:val="00BF31B5"/>
    <w:rsid w:val="00BF33A5"/>
    <w:rsid w:val="00BF4814"/>
    <w:rsid w:val="00C01E97"/>
    <w:rsid w:val="00C10ACB"/>
    <w:rsid w:val="00C11E12"/>
    <w:rsid w:val="00C141B1"/>
    <w:rsid w:val="00C1504B"/>
    <w:rsid w:val="00C20C6C"/>
    <w:rsid w:val="00C24458"/>
    <w:rsid w:val="00C44A14"/>
    <w:rsid w:val="00C47BF5"/>
    <w:rsid w:val="00C5183F"/>
    <w:rsid w:val="00C52717"/>
    <w:rsid w:val="00C634B1"/>
    <w:rsid w:val="00C6402D"/>
    <w:rsid w:val="00C667FC"/>
    <w:rsid w:val="00C72908"/>
    <w:rsid w:val="00C73014"/>
    <w:rsid w:val="00C7329C"/>
    <w:rsid w:val="00C82834"/>
    <w:rsid w:val="00C84D1E"/>
    <w:rsid w:val="00C90198"/>
    <w:rsid w:val="00C910A6"/>
    <w:rsid w:val="00C92A3E"/>
    <w:rsid w:val="00C94236"/>
    <w:rsid w:val="00C97119"/>
    <w:rsid w:val="00CA151E"/>
    <w:rsid w:val="00CC06E5"/>
    <w:rsid w:val="00CC0F97"/>
    <w:rsid w:val="00CC18B0"/>
    <w:rsid w:val="00CC6AAF"/>
    <w:rsid w:val="00CC7D4F"/>
    <w:rsid w:val="00CD4DEB"/>
    <w:rsid w:val="00CD60C8"/>
    <w:rsid w:val="00CE09F9"/>
    <w:rsid w:val="00CE26CF"/>
    <w:rsid w:val="00CE4731"/>
    <w:rsid w:val="00CF1037"/>
    <w:rsid w:val="00CF16C7"/>
    <w:rsid w:val="00D04900"/>
    <w:rsid w:val="00D068CF"/>
    <w:rsid w:val="00D13F8C"/>
    <w:rsid w:val="00D33E31"/>
    <w:rsid w:val="00D3759B"/>
    <w:rsid w:val="00D52513"/>
    <w:rsid w:val="00D64778"/>
    <w:rsid w:val="00D75049"/>
    <w:rsid w:val="00D77701"/>
    <w:rsid w:val="00D8251D"/>
    <w:rsid w:val="00D82F25"/>
    <w:rsid w:val="00D86B9B"/>
    <w:rsid w:val="00D92624"/>
    <w:rsid w:val="00DA76EC"/>
    <w:rsid w:val="00DB0DBD"/>
    <w:rsid w:val="00DC0A5C"/>
    <w:rsid w:val="00DC5F22"/>
    <w:rsid w:val="00DD18F5"/>
    <w:rsid w:val="00E204AD"/>
    <w:rsid w:val="00E235CA"/>
    <w:rsid w:val="00E27129"/>
    <w:rsid w:val="00E322DA"/>
    <w:rsid w:val="00E4491C"/>
    <w:rsid w:val="00E478D1"/>
    <w:rsid w:val="00E548C0"/>
    <w:rsid w:val="00E60074"/>
    <w:rsid w:val="00E75243"/>
    <w:rsid w:val="00E77385"/>
    <w:rsid w:val="00E832FD"/>
    <w:rsid w:val="00E83685"/>
    <w:rsid w:val="00E963EF"/>
    <w:rsid w:val="00EB0EBA"/>
    <w:rsid w:val="00EB48BC"/>
    <w:rsid w:val="00EB556F"/>
    <w:rsid w:val="00EC38FD"/>
    <w:rsid w:val="00ED72D7"/>
    <w:rsid w:val="00EE1DFE"/>
    <w:rsid w:val="00EE520A"/>
    <w:rsid w:val="00EE637F"/>
    <w:rsid w:val="00EE6523"/>
    <w:rsid w:val="00EF010E"/>
    <w:rsid w:val="00F008F6"/>
    <w:rsid w:val="00F14FF8"/>
    <w:rsid w:val="00F21D3A"/>
    <w:rsid w:val="00F228E1"/>
    <w:rsid w:val="00F25DB9"/>
    <w:rsid w:val="00F35631"/>
    <w:rsid w:val="00F41E8A"/>
    <w:rsid w:val="00F447C2"/>
    <w:rsid w:val="00F46B77"/>
    <w:rsid w:val="00F56E10"/>
    <w:rsid w:val="00F620B0"/>
    <w:rsid w:val="00F62ECE"/>
    <w:rsid w:val="00F64FA4"/>
    <w:rsid w:val="00F66315"/>
    <w:rsid w:val="00F705B7"/>
    <w:rsid w:val="00F753DA"/>
    <w:rsid w:val="00F77C42"/>
    <w:rsid w:val="00F92816"/>
    <w:rsid w:val="00F952F3"/>
    <w:rsid w:val="00F9580E"/>
    <w:rsid w:val="00FA7817"/>
    <w:rsid w:val="00FB428E"/>
    <w:rsid w:val="00FB6932"/>
    <w:rsid w:val="00FB7715"/>
    <w:rsid w:val="00FC02BC"/>
    <w:rsid w:val="00FC4028"/>
    <w:rsid w:val="00FC48DF"/>
    <w:rsid w:val="00FC6B1A"/>
    <w:rsid w:val="00FD675E"/>
    <w:rsid w:val="00FD6B3B"/>
    <w:rsid w:val="00FE2613"/>
    <w:rsid w:val="00FE29F1"/>
    <w:rsid w:val="00FE7DD9"/>
    <w:rsid w:val="00FF3117"/>
    <w:rsid w:val="00FF534D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157F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gif"/><Relationship Id="rId12" Type="http://schemas.openxmlformats.org/officeDocument/2006/relationships/image" Target="media/image5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gif"/><Relationship Id="rId9" Type="http://schemas.openxmlformats.org/officeDocument/2006/relationships/image" Target="media/image2.gif"/><Relationship Id="rId10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1792</Words>
  <Characters>9861</Characters>
  <Application>Microsoft Macintosh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II</vt:lpstr>
    </vt:vector>
  </TitlesOfParts>
  <Company>Hewlett-Packard</Company>
  <LinksUpToDate>false</LinksUpToDate>
  <CharactersWithSpaces>11630</CharactersWithSpaces>
  <SharedDoc>false</SharedDoc>
  <HLinks>
    <vt:vector size="12" baseType="variant">
      <vt:variant>
        <vt:i4>4456499</vt:i4>
      </vt:variant>
      <vt:variant>
        <vt:i4>3</vt:i4>
      </vt:variant>
      <vt:variant>
        <vt:i4>0</vt:i4>
      </vt:variant>
      <vt:variant>
        <vt:i4>5</vt:i4>
      </vt:variant>
      <vt:variant>
        <vt:lpwstr>mailto:marc.strubel@wanadoo.fr</vt:lpwstr>
      </vt:variant>
      <vt:variant>
        <vt:lpwstr/>
      </vt:variant>
      <vt:variant>
        <vt:i4>7667740</vt:i4>
      </vt:variant>
      <vt:variant>
        <vt:i4>0</vt:i4>
      </vt:variant>
      <vt:variant>
        <vt:i4>0</vt:i4>
      </vt:variant>
      <vt:variant>
        <vt:i4>5</vt:i4>
      </vt:variant>
      <vt:variant>
        <vt:lpwstr>mailto:nicole.adloff0212@orange.fr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II</dc:title>
  <dc:subject/>
  <dc:creator>Nicole</dc:creator>
  <cp:keywords/>
  <dc:description/>
  <cp:lastModifiedBy>Marc STRUBEL</cp:lastModifiedBy>
  <cp:revision>19</cp:revision>
  <cp:lastPrinted>2012-05-12T07:04:00Z</cp:lastPrinted>
  <dcterms:created xsi:type="dcterms:W3CDTF">2020-06-16T09:21:00Z</dcterms:created>
  <dcterms:modified xsi:type="dcterms:W3CDTF">2020-06-17T07:26:00Z</dcterms:modified>
</cp:coreProperties>
</file>