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9CDF4D" w14:textId="77777777" w:rsidR="008A2F7B" w:rsidRDefault="00975DA2" w:rsidP="007733FA">
      <w:pPr>
        <w:pStyle w:val="En-tte"/>
      </w:pPr>
      <w:r>
        <w:t>Quelques aspects de la mesure du temps</w:t>
      </w:r>
    </w:p>
    <w:p w14:paraId="4F2F6397" w14:textId="4DC3760D" w:rsidR="00A56A27" w:rsidRPr="009E0F08" w:rsidRDefault="00A56A27" w:rsidP="00A56A27">
      <w:pPr>
        <w:pStyle w:val="Titre1"/>
      </w:pPr>
      <w:r>
        <w:t>Partie I</w:t>
      </w:r>
      <w:r w:rsidR="0088642C">
        <w:t> : Clepsydre</w:t>
      </w:r>
    </w:p>
    <w:bookmarkStart w:id="0" w:name="_Ref233289568"/>
    <w:p w14:paraId="680C70CB" w14:textId="625DF67D" w:rsidR="00975DA2" w:rsidRDefault="00D11CB3" w:rsidP="00A6541A">
      <w:pPr>
        <w:pStyle w:val="Titre2"/>
        <w:keepNext w:val="0"/>
        <w:keepLines w:val="0"/>
        <w:widowControl w:val="0"/>
        <w:tabs>
          <w:tab w:val="right" w:pos="10206"/>
        </w:tabs>
      </w:pPr>
      <w:r w:rsidRPr="009E0F08">
        <w:fldChar w:fldCharType="begin"/>
      </w:r>
      <w:r w:rsidR="007F2636" w:rsidRPr="009E0F08">
        <w:instrText xml:space="preserve"> </w:instrText>
      </w:r>
      <w:r w:rsidR="00E1190A">
        <w:instrText>MACROBUTTON</w:instrText>
      </w:r>
      <w:r w:rsidR="007F2636" w:rsidRPr="009E0F08">
        <w:instrText xml:space="preserve"> MTEditEquationSection2 </w:instrText>
      </w:r>
      <w:r w:rsidR="007F2636" w:rsidRPr="009E0F08">
        <w:rPr>
          <w:rStyle w:val="MTEquationSection"/>
        </w:rPr>
        <w:instrText>Section d'équation (suivante)</w:instrText>
      </w:r>
      <w:r w:rsidRPr="009E0F08">
        <w:fldChar w:fldCharType="begin"/>
      </w:r>
      <w:r w:rsidR="007F2636" w:rsidRPr="009E0F08">
        <w:instrText xml:space="preserve"> </w:instrText>
      </w:r>
      <w:r w:rsidR="00E1190A">
        <w:instrText>SEQ</w:instrText>
      </w:r>
      <w:r w:rsidR="007F2636" w:rsidRPr="009E0F08">
        <w:instrText xml:space="preserve"> MTEqn \r \h \* MERGEFORMAT </w:instrText>
      </w:r>
      <w:r w:rsidRPr="009E0F08">
        <w:fldChar w:fldCharType="end"/>
      </w:r>
      <w:r w:rsidRPr="009E0F08">
        <w:fldChar w:fldCharType="begin"/>
      </w:r>
      <w:r w:rsidR="007F2636" w:rsidRPr="009E0F08">
        <w:instrText xml:space="preserve"> </w:instrText>
      </w:r>
      <w:r w:rsidR="00E1190A">
        <w:instrText>SEQ</w:instrText>
      </w:r>
      <w:r w:rsidR="007F2636" w:rsidRPr="009E0F08">
        <w:instrText xml:space="preserve"> MTSec \h \* MERGEFORMAT </w:instrText>
      </w:r>
      <w:r w:rsidRPr="009E0F08">
        <w:fldChar w:fldCharType="end"/>
      </w:r>
      <w:r w:rsidRPr="009E0F08">
        <w:fldChar w:fldCharType="end"/>
      </w:r>
      <w:r w:rsidR="00A6541A" w:rsidRPr="00A6541A">
        <w:t xml:space="preserve"> </w:t>
      </w:r>
      <w:r w:rsidR="00A6541A" w:rsidRPr="00A6541A">
        <w:rPr>
          <w:iCs w:val="0"/>
        </w:rPr>
        <w:t>Travail des forces de pesanteur :</w:t>
      </w:r>
      <w:r w:rsidR="00A6541A">
        <w:rPr>
          <w:iCs w:val="0"/>
        </w:rPr>
        <w:t xml:space="preserve"> </w:t>
      </w:r>
      <w:r w:rsidR="008965EB" w:rsidRPr="008965EB">
        <w:rPr>
          <w:b/>
          <w:iCs w:val="0"/>
          <w:position w:val="-22"/>
        </w:rPr>
        <w:object w:dxaOrig="1940" w:dyaOrig="560" w14:anchorId="61B23F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pt;height:28pt" o:ole="">
            <v:imagedata r:id="rId9" o:title=""/>
          </v:shape>
          <o:OLEObject Type="Embed" ProgID="Equation.DSMT4" ShapeID="_x0000_i1025" DrawAspect="Content" ObjectID="_1244906634" r:id="rId10"/>
        </w:object>
      </w:r>
      <w:r w:rsidR="00A6541A">
        <w:tab/>
      </w:r>
      <w:r w:rsidR="00A6541A" w:rsidRPr="00A6541A">
        <w:rPr>
          <w:b/>
        </w:rPr>
        <w:t xml:space="preserve">Éq. </w:t>
      </w:r>
      <w:r w:rsidR="00A6541A" w:rsidRPr="00A6541A">
        <w:rPr>
          <w:b/>
        </w:rPr>
        <w:fldChar w:fldCharType="begin"/>
      </w:r>
      <w:r w:rsidR="00A6541A" w:rsidRPr="00A6541A">
        <w:rPr>
          <w:b/>
        </w:rPr>
        <w:instrText xml:space="preserve"> SEQ Éq. \* ROMAN </w:instrText>
      </w:r>
      <w:r w:rsidR="00A6541A" w:rsidRPr="00A6541A">
        <w:rPr>
          <w:b/>
        </w:rPr>
        <w:fldChar w:fldCharType="separate"/>
      </w:r>
      <w:r w:rsidR="00DA58B3">
        <w:rPr>
          <w:b/>
          <w:noProof/>
        </w:rPr>
        <w:t>I</w:t>
      </w:r>
      <w:r w:rsidR="00A6541A" w:rsidRPr="00A6541A">
        <w:rPr>
          <w:b/>
        </w:rPr>
        <w:fldChar w:fldCharType="end"/>
      </w:r>
    </w:p>
    <w:p w14:paraId="27428B1D" w14:textId="456FF474" w:rsidR="00A6541A" w:rsidRDefault="00A6541A" w:rsidP="00A6541A">
      <w:pPr>
        <w:pStyle w:val="Titre2"/>
        <w:keepNext w:val="0"/>
        <w:keepLines w:val="0"/>
        <w:widowControl w:val="0"/>
      </w:pPr>
      <w:r>
        <w:t xml:space="preserve">En l’absence de frottements, </w:t>
      </w:r>
      <w:r w:rsidRPr="00741A3D">
        <w:rPr>
          <w:u w:val="single"/>
        </w:rPr>
        <w:t>les forces de pression</w:t>
      </w:r>
      <w:r>
        <w:t xml:space="preserve"> exercées par les parois du récipient sont perpendiculaires à la vitesse du fluide et </w:t>
      </w:r>
      <w:r w:rsidRPr="00741A3D">
        <w:rPr>
          <w:u w:val="single"/>
        </w:rPr>
        <w:t>ne travaillent donc pas</w:t>
      </w:r>
      <w:r>
        <w:t>.</w:t>
      </w:r>
    </w:p>
    <w:p w14:paraId="52C1F5B2" w14:textId="643DEDD5" w:rsidR="00A6541A" w:rsidRPr="00A6541A" w:rsidRDefault="00A6541A" w:rsidP="00A6541A">
      <w:pPr>
        <w:pStyle w:val="Titre2"/>
        <w:keepNext w:val="0"/>
        <w:keepLines w:val="0"/>
        <w:widowControl w:val="0"/>
      </w:pPr>
      <w:r>
        <w:t>Travail élémentaire des forces de pression atmosphérique sur la surface libre :</w:t>
      </w:r>
    </w:p>
    <w:p w14:paraId="168B8E05" w14:textId="78C67CD2" w:rsidR="00A6541A" w:rsidRDefault="002E0FD8" w:rsidP="00A6541A">
      <w:pPr>
        <w:pStyle w:val="Lgende"/>
        <w:tabs>
          <w:tab w:val="right" w:pos="10206"/>
        </w:tabs>
      </w:pPr>
      <w:r w:rsidRPr="002E0FD8">
        <w:rPr>
          <w:position w:val="-22"/>
        </w:rPr>
        <w:object w:dxaOrig="1520" w:dyaOrig="560" w14:anchorId="47890B7E">
          <v:shape id="_x0000_i1026" type="#_x0000_t75" style="width:76pt;height:28pt" o:ole="">
            <v:imagedata r:id="rId11" o:title=""/>
          </v:shape>
          <o:OLEObject Type="Embed" ProgID="Equation.DSMT4" ShapeID="_x0000_i1026" DrawAspect="Content" ObjectID="_1244906635" r:id="rId12"/>
        </w:object>
      </w:r>
      <w:r w:rsidR="00A6541A">
        <w:tab/>
        <w:t xml:space="preserve">Éq. </w:t>
      </w:r>
      <w:fldSimple w:instr=" SEQ Éq. \* ROMAN ">
        <w:r w:rsidR="00DA58B3">
          <w:rPr>
            <w:noProof/>
          </w:rPr>
          <w:t>II</w:t>
        </w:r>
      </w:fldSimple>
    </w:p>
    <w:p w14:paraId="1AD17B4B" w14:textId="1CED7337" w:rsidR="00A6541A" w:rsidRPr="00741A3D" w:rsidRDefault="00A6541A" w:rsidP="00A6541A">
      <w:r>
        <w:tab/>
        <w:t xml:space="preserve">Avec une pression en sortie valant aussi </w:t>
      </w:r>
      <w:r w:rsidRPr="00A6541A">
        <w:rPr>
          <w:i/>
        </w:rPr>
        <w:t>P</w:t>
      </w:r>
      <w:r>
        <w:rPr>
          <w:vertAlign w:val="subscript"/>
        </w:rPr>
        <w:t>0</w:t>
      </w:r>
      <w:r>
        <w:t xml:space="preserve"> et un fluide incompressible, le travail des forces de pression à la sortie est  </w:t>
      </w:r>
      <w:r w:rsidRPr="00741A3D">
        <w:rPr>
          <w:position w:val="-12"/>
        </w:rPr>
        <w:object w:dxaOrig="740" w:dyaOrig="360" w14:anchorId="6F8ABEE1">
          <v:shape id="_x0000_i1027" type="#_x0000_t75" style="width:37pt;height:18pt" o:ole="">
            <v:imagedata r:id="rId13" o:title=""/>
          </v:shape>
          <o:OLEObject Type="Embed" ProgID="Equation.3" ShapeID="_x0000_i1027" DrawAspect="Content" ObjectID="_1244906636" r:id="rId14"/>
        </w:object>
      </w:r>
      <w:r>
        <w:t xml:space="preserve"> et </w:t>
      </w:r>
      <w:r w:rsidRPr="00741A3D">
        <w:rPr>
          <w:u w:val="single"/>
        </w:rPr>
        <w:t>le travail total des forces de pression est donc nul</w:t>
      </w:r>
      <w:r>
        <w:t>.</w:t>
      </w:r>
    </w:p>
    <w:p w14:paraId="7173A3FE" w14:textId="79C36EAA" w:rsidR="00A6541A" w:rsidRDefault="00A6541A" w:rsidP="00A6541A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Variation d’énergie cinétique : </w:t>
      </w:r>
      <w:r w:rsidR="008965EB" w:rsidRPr="008965EB">
        <w:rPr>
          <w:position w:val="-30"/>
        </w:rPr>
        <w:object w:dxaOrig="2220" w:dyaOrig="800" w14:anchorId="38C9C356">
          <v:shape id="_x0000_i1028" type="#_x0000_t75" style="width:111pt;height:40pt" o:ole="">
            <v:imagedata r:id="rId15" o:title=""/>
          </v:shape>
          <o:OLEObject Type="Embed" ProgID="Equation.DSMT4" ShapeID="_x0000_i1028" DrawAspect="Content" ObjectID="_1244906637" r:id="rId16"/>
        </w:object>
      </w:r>
      <w:r>
        <w:tab/>
      </w:r>
      <w:r w:rsidRPr="00A6541A">
        <w:rPr>
          <w:b/>
        </w:rPr>
        <w:t xml:space="preserve">Éq. </w:t>
      </w:r>
      <w:r w:rsidRPr="00A6541A">
        <w:rPr>
          <w:b/>
        </w:rPr>
        <w:fldChar w:fldCharType="begin"/>
      </w:r>
      <w:r w:rsidRPr="00A6541A">
        <w:rPr>
          <w:b/>
        </w:rPr>
        <w:instrText xml:space="preserve"> SEQ Éq. \* ROMAN </w:instrText>
      </w:r>
      <w:r w:rsidRPr="00A6541A">
        <w:rPr>
          <w:b/>
        </w:rPr>
        <w:fldChar w:fldCharType="separate"/>
      </w:r>
      <w:r w:rsidR="00DA58B3">
        <w:rPr>
          <w:b/>
          <w:noProof/>
        </w:rPr>
        <w:t>III</w:t>
      </w:r>
      <w:r w:rsidRPr="00A6541A">
        <w:rPr>
          <w:b/>
        </w:rPr>
        <w:fldChar w:fldCharType="end"/>
      </w:r>
    </w:p>
    <w:p w14:paraId="7C673D82" w14:textId="785E3953" w:rsidR="00A6541A" w:rsidRDefault="00A6541A" w:rsidP="00A6541A">
      <w:pPr>
        <w:pStyle w:val="Titre2"/>
        <w:keepNext w:val="0"/>
        <w:keepLines w:val="0"/>
        <w:widowControl w:val="0"/>
      </w:pPr>
      <w:r>
        <w:t xml:space="preserve">Le bilan énergétique donne alors  </w:t>
      </w:r>
      <w:r w:rsidR="008965EB" w:rsidRPr="008965EB">
        <w:rPr>
          <w:position w:val="-14"/>
        </w:rPr>
        <w:object w:dxaOrig="1600" w:dyaOrig="440" w14:anchorId="2F578EFD">
          <v:shape id="_x0000_i1029" type="#_x0000_t75" style="width:80pt;height:22pt" o:ole="">
            <v:imagedata r:id="rId17" o:title=""/>
          </v:shape>
          <o:OLEObject Type="Embed" ProgID="Equation.DSMT4" ShapeID="_x0000_i1029" DrawAspect="Content" ObjectID="_1244906638" r:id="rId18"/>
        </w:object>
      </w:r>
      <w:r>
        <w:t xml:space="preserve">  et la conservation du débit  </w:t>
      </w:r>
      <w:r w:rsidRPr="00CE4DE8">
        <w:rPr>
          <w:position w:val="-12"/>
        </w:rPr>
        <w:object w:dxaOrig="1100" w:dyaOrig="380" w14:anchorId="4D154418">
          <v:shape id="_x0000_i1030" type="#_x0000_t75" style="width:55pt;height:19pt" o:ole="">
            <v:imagedata r:id="rId19" o:title=""/>
          </v:shape>
          <o:OLEObject Type="Embed" ProgID="Equation.3" ShapeID="_x0000_i1030" DrawAspect="Content" ObjectID="_1244906639" r:id="rId20"/>
        </w:object>
      </w:r>
      <w:r>
        <w:t xml:space="preserve">  avec  </w:t>
      </w:r>
      <w:r w:rsidRPr="00164B1F">
        <w:rPr>
          <w:position w:val="-24"/>
        </w:rPr>
        <w:object w:dxaOrig="940" w:dyaOrig="620" w14:anchorId="43E231CC">
          <v:shape id="_x0000_i1031" type="#_x0000_t75" style="width:47pt;height:31pt" o:ole="">
            <v:imagedata r:id="rId21" o:title=""/>
          </v:shape>
          <o:OLEObject Type="Embed" ProgID="Equation.3" ShapeID="_x0000_i1031" DrawAspect="Content" ObjectID="_1244906640" r:id="rId22"/>
        </w:object>
      </w:r>
    </w:p>
    <w:p w14:paraId="1FAF9658" w14:textId="383572BC" w:rsidR="00A6541A" w:rsidRPr="00E2142F" w:rsidRDefault="00A6541A" w:rsidP="00A6541A">
      <w:pPr>
        <w:rPr>
          <w:color w:val="FF0000"/>
        </w:rPr>
      </w:pPr>
      <w:r>
        <w:tab/>
      </w:r>
      <w:r w:rsidRPr="00E2142F">
        <w:rPr>
          <w:color w:val="FF0000"/>
        </w:rPr>
        <w:t>Et l’énoncé est manifestement faux : demander la forme d’un récipient supposé cyli</w:t>
      </w:r>
      <w:r w:rsidRPr="00E2142F">
        <w:rPr>
          <w:color w:val="FF0000"/>
        </w:rPr>
        <w:t>n</w:t>
      </w:r>
      <w:r w:rsidRPr="00E2142F">
        <w:rPr>
          <w:color w:val="FF0000"/>
        </w:rPr>
        <w:t>drique</w:t>
      </w:r>
      <w:r w:rsidR="00120639">
        <w:rPr>
          <w:color w:val="FF0000"/>
        </w:rPr>
        <w:t xml:space="preserve"> – manifestement de révolution sur la figure de l’énoncé –</w:t>
      </w:r>
      <w:r w:rsidRPr="00E2142F">
        <w:rPr>
          <w:color w:val="FF0000"/>
        </w:rPr>
        <w:t xml:space="preserve"> est idiot !</w:t>
      </w:r>
    </w:p>
    <w:p w14:paraId="23FAF337" w14:textId="3431FDB6" w:rsidR="00120639" w:rsidRPr="00EC6D23" w:rsidRDefault="00A6541A" w:rsidP="004B3530">
      <w:pPr>
        <w:pStyle w:val="Paragraphedeliste"/>
        <w:numPr>
          <w:ilvl w:val="0"/>
          <w:numId w:val="22"/>
        </w:numPr>
        <w:rPr>
          <w:color w:val="FF0000"/>
        </w:rPr>
      </w:pPr>
      <w:r w:rsidRPr="00EC6D23">
        <w:rPr>
          <w:color w:val="FF0000"/>
          <w:u w:val="single"/>
        </w:rPr>
        <w:t>Soit le récipient est cylindrique</w:t>
      </w:r>
      <w:r w:rsidR="00120639" w:rsidRPr="00EC6D23">
        <w:rPr>
          <w:color w:val="FF0000"/>
          <w:u w:val="single"/>
        </w:rPr>
        <w:t xml:space="preserve"> de révolution</w:t>
      </w:r>
      <w:r w:rsidRPr="00EC6D23">
        <w:rPr>
          <w:color w:val="FF0000"/>
        </w:rPr>
        <w:t>, et l’on a l’équation différentielle</w:t>
      </w:r>
      <w:r w:rsidR="00120639" w:rsidRPr="00EC6D23">
        <w:rPr>
          <w:color w:val="FF0000"/>
        </w:rPr>
        <w:t> :</w:t>
      </w:r>
    </w:p>
    <w:p w14:paraId="2E277A06" w14:textId="0DB0223D" w:rsidR="00A6541A" w:rsidRPr="00E2142F" w:rsidRDefault="008965EB" w:rsidP="00EC6D23">
      <w:pPr>
        <w:pStyle w:val="Lgende"/>
        <w:tabs>
          <w:tab w:val="right" w:pos="10206"/>
        </w:tabs>
        <w:rPr>
          <w:color w:val="FF0000"/>
        </w:rPr>
      </w:pPr>
      <w:r w:rsidRPr="008965EB">
        <w:rPr>
          <w:color w:val="FF0000"/>
          <w:position w:val="-34"/>
        </w:rPr>
        <w:object w:dxaOrig="3820" w:dyaOrig="880" w14:anchorId="579D3A39">
          <v:shape id="_x0000_i1032" type="#_x0000_t75" style="width:191pt;height:44pt" o:ole="">
            <v:imagedata r:id="rId23" o:title=""/>
          </v:shape>
          <o:OLEObject Type="Embed" ProgID="Equation.DSMT4" ShapeID="_x0000_i1032" DrawAspect="Content" ObjectID="_1244906641" r:id="rId24"/>
        </w:object>
      </w:r>
      <w:r w:rsidR="00EC6D23">
        <w:rPr>
          <w:color w:val="FF0000"/>
          <w:position w:val="-32"/>
        </w:rPr>
        <w:tab/>
      </w:r>
      <w:r w:rsidR="00EC6D23">
        <w:t xml:space="preserve">Éq. </w:t>
      </w:r>
      <w:fldSimple w:instr=" SEQ Éq. \* ARABIC ">
        <w:r w:rsidR="00DA58B3">
          <w:rPr>
            <w:noProof/>
          </w:rPr>
          <w:t>4</w:t>
        </w:r>
      </w:fldSimple>
    </w:p>
    <w:p w14:paraId="3B80F9AB" w14:textId="24142960" w:rsidR="00A6541A" w:rsidRPr="00E2142F" w:rsidRDefault="00A6541A" w:rsidP="00A6541A">
      <w:pPr>
        <w:rPr>
          <w:color w:val="FF0000"/>
        </w:rPr>
      </w:pPr>
      <w:r w:rsidRPr="00E2142F">
        <w:rPr>
          <w:color w:val="FF0000"/>
        </w:rPr>
        <w:tab/>
        <w:t xml:space="preserve">Il faut supposer  </w:t>
      </w:r>
      <m:oMath>
        <m:r>
          <w:rPr>
            <w:rFonts w:ascii="Cambria Math" w:hAnsi="Cambria Math"/>
            <w:color w:val="FF0000"/>
          </w:rPr>
          <m:t>R≫r</m:t>
        </m:r>
      </m:oMath>
      <w:r w:rsidR="00EC6D23">
        <w:rPr>
          <w:color w:val="FF0000"/>
        </w:rPr>
        <w:t xml:space="preserve"> </w:t>
      </w:r>
      <w:r w:rsidRPr="00E2142F">
        <w:rPr>
          <w:color w:val="FF0000"/>
        </w:rPr>
        <w:t>pour avoir un écoulement quasi-permanent, et négliger la v</w:t>
      </w:r>
      <w:r w:rsidRPr="00E2142F">
        <w:rPr>
          <w:color w:val="FF0000"/>
        </w:rPr>
        <w:t>a</w:t>
      </w:r>
      <w:r w:rsidRPr="00E2142F">
        <w:rPr>
          <w:color w:val="FF0000"/>
        </w:rPr>
        <w:t>riation d’énergie cinétique de l’eau dans la clepsydre.</w:t>
      </w:r>
    </w:p>
    <w:p w14:paraId="34841188" w14:textId="77777777" w:rsidR="00EC6D23" w:rsidRDefault="00A6541A" w:rsidP="00A6541A">
      <w:pPr>
        <w:rPr>
          <w:color w:val="FF0000"/>
        </w:rPr>
      </w:pPr>
      <w:r w:rsidRPr="00E2142F">
        <w:rPr>
          <w:color w:val="FF0000"/>
        </w:rPr>
        <w:tab/>
        <w:t>Cette équation est à variables séparables :</w:t>
      </w:r>
    </w:p>
    <w:p w14:paraId="4D96C82C" w14:textId="6FED1716" w:rsidR="00EC6D23" w:rsidRDefault="00A6541A" w:rsidP="00EC6D23">
      <w:pPr>
        <w:pStyle w:val="Lgende"/>
        <w:tabs>
          <w:tab w:val="right" w:pos="10206"/>
        </w:tabs>
        <w:rPr>
          <w:color w:val="FF0000"/>
        </w:rPr>
      </w:pPr>
      <w:r w:rsidRPr="00E2142F">
        <w:rPr>
          <w:color w:val="FF0000"/>
        </w:rPr>
        <w:t xml:space="preserve">  </w:t>
      </w:r>
      <w:r w:rsidR="008965EB" w:rsidRPr="008965EB">
        <w:rPr>
          <w:color w:val="FF0000"/>
          <w:position w:val="-36"/>
        </w:rPr>
        <w:object w:dxaOrig="1940" w:dyaOrig="800" w14:anchorId="45CF71C0">
          <v:shape id="_x0000_i1033" type="#_x0000_t75" style="width:97pt;height:40pt" o:ole="">
            <v:imagedata r:id="rId25" o:title=""/>
          </v:shape>
          <o:OLEObject Type="Embed" ProgID="Equation.DSMT4" ShapeID="_x0000_i1033" DrawAspect="Content" ObjectID="_1244906642" r:id="rId26"/>
        </w:object>
      </w:r>
      <w:r w:rsidRPr="00E2142F">
        <w:rPr>
          <w:color w:val="FF0000"/>
        </w:rPr>
        <w:t> </w:t>
      </w:r>
      <w:r w:rsidR="00EC6D23">
        <w:rPr>
          <w:color w:val="FF0000"/>
        </w:rPr>
        <w:tab/>
      </w:r>
      <w:r w:rsidR="00EC6D23">
        <w:t xml:space="preserve">Éq. </w:t>
      </w:r>
      <w:fldSimple w:instr=" SEQ Éq. \* ARABIC ">
        <w:r w:rsidR="00DA58B3">
          <w:rPr>
            <w:noProof/>
          </w:rPr>
          <w:t>5</w:t>
        </w:r>
      </w:fldSimple>
    </w:p>
    <w:p w14:paraId="0A82E286" w14:textId="77777777" w:rsidR="00EC6D23" w:rsidRDefault="00EC6D23" w:rsidP="00A6541A">
      <w:pPr>
        <w:rPr>
          <w:color w:val="FF0000"/>
        </w:rPr>
      </w:pPr>
      <w:r>
        <w:rPr>
          <w:color w:val="FF0000"/>
        </w:rPr>
        <w:tab/>
      </w:r>
      <w:r w:rsidR="00A6541A" w:rsidRPr="00E2142F">
        <w:rPr>
          <w:color w:val="FF0000"/>
        </w:rPr>
        <w:t xml:space="preserve">Elle s’intègre avec  </w:t>
      </w:r>
      <m:oMath>
        <m:r>
          <w:rPr>
            <w:rFonts w:ascii="Cambria Math" w:hAnsi="Cambria Math"/>
            <w:color w:val="FF0000"/>
          </w:rPr>
          <m:t>z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0</m:t>
            </m:r>
          </m:e>
        </m:d>
        <m:r>
          <w:rPr>
            <w:rFonts w:ascii="Cambria Math" w:hAnsi="Cambria Math"/>
            <w:color w:val="FF0000"/>
          </w:rPr>
          <m:t>=</m:t>
        </m:r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Z</m:t>
            </m:r>
          </m:e>
          <m:sub>
            <m:r>
              <w:rPr>
                <w:rFonts w:ascii="Cambria Math" w:hAnsi="Cambria Math"/>
                <w:color w:val="FF0000"/>
              </w:rPr>
              <m:t>0</m:t>
            </m:r>
          </m:sub>
        </m:sSub>
      </m:oMath>
      <w:r w:rsidR="00A6541A" w:rsidRPr="00E2142F">
        <w:rPr>
          <w:color w:val="FF0000"/>
        </w:rPr>
        <w:t xml:space="preserve"> en  </w:t>
      </w:r>
    </w:p>
    <w:p w14:paraId="26C6BD5A" w14:textId="03DF9A60" w:rsidR="00EC6D23" w:rsidRDefault="008965EB" w:rsidP="00EC6D23">
      <w:pPr>
        <w:pStyle w:val="Lgende"/>
        <w:tabs>
          <w:tab w:val="right" w:pos="10206"/>
        </w:tabs>
        <w:rPr>
          <w:color w:val="FF0000"/>
        </w:rPr>
      </w:pPr>
      <w:r w:rsidRPr="00E2142F">
        <w:rPr>
          <w:color w:val="FF0000"/>
          <w:position w:val="-26"/>
        </w:rPr>
        <w:object w:dxaOrig="2360" w:dyaOrig="760" w14:anchorId="424BB2CF">
          <v:shape id="_x0000_i1034" type="#_x0000_t75" style="width:118pt;height:38pt" o:ole="">
            <v:imagedata r:id="rId27" o:title=""/>
          </v:shape>
          <o:OLEObject Type="Embed" ProgID="Equation.DSMT4" ShapeID="_x0000_i1034" DrawAspect="Content" ObjectID="_1244906643" r:id="rId28"/>
        </w:object>
      </w:r>
      <w:r w:rsidR="00EC6D23">
        <w:rPr>
          <w:color w:val="FF0000"/>
        </w:rPr>
        <w:tab/>
      </w:r>
      <w:r w:rsidR="00EC6D23">
        <w:t xml:space="preserve">Éq. </w:t>
      </w:r>
      <w:fldSimple w:instr=" SEQ Éq. \* ARABIC ">
        <w:r w:rsidR="00DA58B3">
          <w:rPr>
            <w:noProof/>
          </w:rPr>
          <w:t>6</w:t>
        </w:r>
      </w:fldSimple>
    </w:p>
    <w:p w14:paraId="63CFF555" w14:textId="0F9ADA3D" w:rsidR="00A6541A" w:rsidRPr="00E2142F" w:rsidRDefault="00EC6D23" w:rsidP="00A6541A">
      <w:pPr>
        <w:rPr>
          <w:color w:val="FF0000"/>
        </w:rPr>
      </w:pPr>
      <w:r>
        <w:rPr>
          <w:color w:val="FF0000"/>
        </w:rPr>
        <w:tab/>
      </w:r>
      <w:r w:rsidRPr="00E2142F">
        <w:rPr>
          <w:color w:val="FF0000"/>
        </w:rPr>
        <w:t>Le</w:t>
      </w:r>
      <w:r w:rsidR="00A6541A" w:rsidRPr="00E2142F">
        <w:rPr>
          <w:color w:val="FF0000"/>
        </w:rPr>
        <w:t xml:space="preserve"> débit est </w:t>
      </w:r>
      <w:r w:rsidR="00A6541A" w:rsidRPr="00EC6D23">
        <w:rPr>
          <w:b/>
          <w:color w:val="FF0000"/>
        </w:rPr>
        <w:t>non constant</w:t>
      </w:r>
      <w:r w:rsidR="00A6541A" w:rsidRPr="00E2142F">
        <w:rPr>
          <w:color w:val="FF0000"/>
        </w:rPr>
        <w:t xml:space="preserve"> et diminue avec </w:t>
      </w:r>
      <w:r w:rsidR="00A6541A" w:rsidRPr="00E2142F">
        <w:rPr>
          <w:i/>
          <w:color w:val="FF0000"/>
        </w:rPr>
        <w:t>t</w:t>
      </w:r>
      <w:r w:rsidR="00A6541A" w:rsidRPr="00E2142F">
        <w:rPr>
          <w:color w:val="FF0000"/>
        </w:rPr>
        <w:t>, ce qui n’est pas satisfa</w:t>
      </w:r>
      <w:r w:rsidR="006A76D1">
        <w:rPr>
          <w:color w:val="FF0000"/>
        </w:rPr>
        <w:t>isant pour une mesure du temps.</w:t>
      </w:r>
    </w:p>
    <w:p w14:paraId="67128520" w14:textId="4039B96E" w:rsidR="00EC6D23" w:rsidRDefault="00A6541A" w:rsidP="004B3530">
      <w:pPr>
        <w:pStyle w:val="Paragraphedeliste"/>
        <w:numPr>
          <w:ilvl w:val="0"/>
          <w:numId w:val="22"/>
        </w:numPr>
        <w:rPr>
          <w:color w:val="FF0000"/>
        </w:rPr>
      </w:pPr>
      <w:r w:rsidRPr="00EC6D23">
        <w:rPr>
          <w:color w:val="FF0000"/>
          <w:u w:val="single"/>
        </w:rPr>
        <w:lastRenderedPageBreak/>
        <w:t>Soit le récipient est de révolution</w:t>
      </w:r>
      <w:r w:rsidRPr="00EC6D23">
        <w:rPr>
          <w:color w:val="FF0000"/>
        </w:rPr>
        <w:t>, et l’on cherche sa forme</w:t>
      </w:r>
      <w:r w:rsidR="00EC6D23">
        <w:rPr>
          <w:color w:val="FF0000"/>
        </w:rPr>
        <w:t xml:space="preserve"> </w:t>
      </w:r>
      <m:oMath>
        <m:r>
          <w:rPr>
            <w:rFonts w:ascii="Cambria Math" w:hAnsi="Cambria Math"/>
            <w:color w:val="FF0000"/>
          </w:rPr>
          <m:t>z=z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R</m:t>
            </m:r>
          </m:e>
        </m:d>
      </m:oMath>
      <w:r w:rsidRPr="00EC6D23">
        <w:rPr>
          <w:color w:val="FF0000"/>
        </w:rPr>
        <w:t xml:space="preserve"> pour avoir une v</w:t>
      </w:r>
      <w:r w:rsidRPr="00EC6D23">
        <w:rPr>
          <w:color w:val="FF0000"/>
        </w:rPr>
        <w:t>i</w:t>
      </w:r>
      <w:r w:rsidRPr="00EC6D23">
        <w:rPr>
          <w:color w:val="FF0000"/>
        </w:rPr>
        <w:t>tesse à la surface</w:t>
      </w:r>
      <w:r w:rsidR="00EC6D23">
        <w:rPr>
          <w:color w:val="FF000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v</m:t>
            </m:r>
          </m:e>
          <m:sub>
            <m:r>
              <w:rPr>
                <w:rFonts w:ascii="Cambria Math" w:hAnsi="Cambria Math"/>
                <w:color w:val="FF0000"/>
              </w:rPr>
              <m:t>n</m:t>
            </m:r>
          </m:sub>
        </m:sSub>
        <m:r>
          <w:rPr>
            <w:rFonts w:ascii="Cambria Math" w:hAnsi="Cambria Math"/>
            <w:color w:val="FF0000"/>
          </w:rPr>
          <m:t>=-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d</m:t>
            </m:r>
            <m:r>
              <w:rPr>
                <w:rFonts w:ascii="Cambria Math" w:hAnsi="Cambria Math"/>
                <w:color w:val="FF0000"/>
              </w:rPr>
              <m:t>z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FF0000"/>
              </w:rPr>
              <m:t>d</m:t>
            </m:r>
            <m:r>
              <w:rPr>
                <w:rFonts w:ascii="Cambria Math" w:hAnsi="Cambria Math"/>
                <w:color w:val="FF0000"/>
              </w:rPr>
              <m:t>t</m:t>
            </m:r>
          </m:den>
        </m:f>
      </m:oMath>
      <w:r w:rsidRPr="00EC6D23">
        <w:rPr>
          <w:color w:val="FF0000"/>
        </w:rPr>
        <w:t xml:space="preserve"> constante. On obtient alors</w:t>
      </w:r>
      <w:r w:rsidR="00EC6D23">
        <w:rPr>
          <w:color w:val="FF0000"/>
        </w:rPr>
        <w:t> :</w:t>
      </w:r>
    </w:p>
    <w:p w14:paraId="3C03ABCD" w14:textId="2BDDB1AB" w:rsidR="00A6541A" w:rsidRPr="00EC6D23" w:rsidRDefault="00A6541A" w:rsidP="00EC6BFC">
      <w:pPr>
        <w:pStyle w:val="Lgende"/>
        <w:tabs>
          <w:tab w:val="right" w:pos="10206"/>
        </w:tabs>
        <w:rPr>
          <w:color w:val="FF0000"/>
        </w:rPr>
      </w:pPr>
      <w:r w:rsidRPr="00EC6D23">
        <w:rPr>
          <w:color w:val="FF0000"/>
        </w:rPr>
        <w:t xml:space="preserve">  </w:t>
      </w:r>
      <w:r w:rsidR="008965EB" w:rsidRPr="00EC6D23">
        <w:rPr>
          <w:position w:val="-34"/>
        </w:rPr>
        <w:object w:dxaOrig="2980" w:dyaOrig="820" w14:anchorId="3A27DF5C">
          <v:shape id="_x0000_i1035" type="#_x0000_t75" style="width:149pt;height:41pt" o:ole="">
            <v:imagedata r:id="rId29" o:title=""/>
          </v:shape>
          <o:OLEObject Type="Embed" ProgID="Equation.DSMT4" ShapeID="_x0000_i1035" DrawAspect="Content" ObjectID="_1244906644" r:id="rId30"/>
        </w:object>
      </w:r>
      <w:r w:rsidR="00EC6D23">
        <w:rPr>
          <w:color w:val="FF0000"/>
          <w:position w:val="-32"/>
        </w:rPr>
        <w:tab/>
      </w:r>
      <w:r w:rsidR="00EC6D23">
        <w:t xml:space="preserve">Éq. </w:t>
      </w:r>
      <w:fldSimple w:instr=" SEQ Éq. \* ARABIC ">
        <w:r w:rsidR="00DA58B3">
          <w:rPr>
            <w:noProof/>
          </w:rPr>
          <w:t>7</w:t>
        </w:r>
      </w:fldSimple>
    </w:p>
    <w:p w14:paraId="73E29CDA" w14:textId="77777777" w:rsidR="00A6541A" w:rsidRPr="00E2142F" w:rsidRDefault="00A6541A" w:rsidP="00A6541A">
      <w:pPr>
        <w:rPr>
          <w:color w:val="FF0000"/>
        </w:rPr>
      </w:pPr>
      <w:r w:rsidRPr="00E2142F">
        <w:rPr>
          <w:color w:val="FF0000"/>
        </w:rPr>
        <w:tab/>
        <w:t xml:space="preserve">Mais la vitesse </w:t>
      </w:r>
      <w:r w:rsidRPr="00E2142F">
        <w:rPr>
          <w:i/>
          <w:color w:val="FF0000"/>
        </w:rPr>
        <w:t>v</w:t>
      </w:r>
      <w:r w:rsidRPr="00E2142F">
        <w:rPr>
          <w:i/>
          <w:color w:val="FF0000"/>
          <w:vertAlign w:val="subscript"/>
        </w:rPr>
        <w:t>s</w:t>
      </w:r>
      <w:r w:rsidRPr="00E2142F">
        <w:rPr>
          <w:color w:val="FF0000"/>
        </w:rPr>
        <w:t xml:space="preserve"> et le débit de sortie diminuent avec </w:t>
      </w:r>
      <w:r w:rsidRPr="00EC6BFC">
        <w:rPr>
          <w:i/>
          <w:color w:val="FF0000"/>
        </w:rPr>
        <w:t>t</w:t>
      </w:r>
      <w:r w:rsidRPr="00E2142F">
        <w:rPr>
          <w:color w:val="FF0000"/>
        </w:rPr>
        <w:t>.</w:t>
      </w:r>
    </w:p>
    <w:p w14:paraId="6A14A2A1" w14:textId="3CBB7979" w:rsidR="00EC6BFC" w:rsidRDefault="00EC6BFC" w:rsidP="00A6541A">
      <w:pPr>
        <w:rPr>
          <w:color w:val="FF0000"/>
        </w:rPr>
      </w:pPr>
      <w:r w:rsidRPr="00EC6BFC">
        <w:rPr>
          <w:color w:val="FF0000"/>
        </w:rPr>
        <w:tab/>
      </w:r>
      <w:r w:rsidR="00A6541A" w:rsidRPr="00E2142F">
        <w:rPr>
          <w:color w:val="FF0000"/>
          <w:u w:val="single"/>
        </w:rPr>
        <w:t>Il est en effet impossible</w:t>
      </w:r>
      <w:r w:rsidR="00A6541A" w:rsidRPr="00E2142F">
        <w:rPr>
          <w:color w:val="FF0000"/>
        </w:rPr>
        <w:t xml:space="preserve"> d’avoir</w:t>
      </w:r>
      <w:r>
        <w:rPr>
          <w:color w:val="FF000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v</m:t>
            </m:r>
          </m:e>
          <m:sub>
            <m:r>
              <w:rPr>
                <w:rFonts w:ascii="Cambria Math" w:hAnsi="Cambria Math"/>
                <w:color w:val="FF0000"/>
              </w:rPr>
              <m:t>s</m:t>
            </m:r>
          </m:sub>
        </m:sSub>
      </m:oMath>
      <w:r w:rsidR="00A6541A" w:rsidRPr="00E2142F">
        <w:rPr>
          <w:color w:val="FF0000"/>
        </w:rPr>
        <w:t xml:space="preserve"> constant si </w:t>
      </w:r>
      <m:oMath>
        <m:r>
          <w:rPr>
            <w:rFonts w:ascii="Cambria Math" w:hAnsi="Cambria Math"/>
            <w:color w:val="FF0000"/>
          </w:rPr>
          <m:t>z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t</m:t>
            </m:r>
          </m:e>
        </m:d>
      </m:oMath>
      <w:r w:rsidR="00A6541A" w:rsidRPr="00E2142F">
        <w:rPr>
          <w:color w:val="FF0000"/>
        </w:rPr>
        <w:t xml:space="preserve"> varie. Avec </w:t>
      </w:r>
      <m:oMath>
        <m:r>
          <w:rPr>
            <w:rFonts w:ascii="Cambria Math" w:hAnsi="Cambria Math"/>
            <w:color w:val="FF0000"/>
          </w:rPr>
          <m:t>R&gt;r</m:t>
        </m:r>
      </m:oMath>
      <w:r w:rsidR="00A6541A" w:rsidRPr="00E2142F">
        <w:rPr>
          <w:color w:val="FF0000"/>
        </w:rPr>
        <w:t>, on a</w:t>
      </w:r>
      <w:r>
        <w:rPr>
          <w:color w:val="FF0000"/>
        </w:rPr>
        <w:t> :</w:t>
      </w:r>
    </w:p>
    <w:p w14:paraId="2D4E170B" w14:textId="3C5E61FD" w:rsidR="00EC6BFC" w:rsidRDefault="008965EB" w:rsidP="00EC6BFC">
      <w:pPr>
        <w:pStyle w:val="Lgende"/>
        <w:tabs>
          <w:tab w:val="right" w:pos="10206"/>
        </w:tabs>
        <w:rPr>
          <w:color w:val="FF0000"/>
        </w:rPr>
      </w:pPr>
      <w:r w:rsidRPr="008965EB">
        <w:rPr>
          <w:color w:val="FF0000"/>
          <w:position w:val="-14"/>
        </w:rPr>
        <w:object w:dxaOrig="1320" w:dyaOrig="480" w14:anchorId="26B09361">
          <v:shape id="_x0000_i1036" type="#_x0000_t75" style="width:66pt;height:24pt" o:ole="">
            <v:imagedata r:id="rId31" o:title=""/>
          </v:shape>
          <o:OLEObject Type="Embed" ProgID="Equation.DSMT4" ShapeID="_x0000_i1036" DrawAspect="Content" ObjectID="_1244906645" r:id="rId32"/>
        </w:object>
      </w:r>
      <w:r w:rsidR="00A6541A" w:rsidRPr="00E2142F">
        <w:rPr>
          <w:color w:val="FF0000"/>
        </w:rPr>
        <w:t xml:space="preserve">  variable.</w:t>
      </w:r>
      <w:r w:rsidR="00EC6BFC">
        <w:rPr>
          <w:color w:val="FF0000"/>
        </w:rPr>
        <w:tab/>
      </w:r>
      <w:r w:rsidR="00EC6BFC">
        <w:t xml:space="preserve">Éq. </w:t>
      </w:r>
      <w:fldSimple w:instr=" SEQ Éq. \* ARABIC ">
        <w:r w:rsidR="00DA58B3">
          <w:rPr>
            <w:noProof/>
          </w:rPr>
          <w:t>8</w:t>
        </w:r>
      </w:fldSimple>
    </w:p>
    <w:p w14:paraId="7152E89C" w14:textId="75EB80B1" w:rsidR="00A6541A" w:rsidRDefault="00EC6BFC" w:rsidP="00A6541A">
      <w:r>
        <w:rPr>
          <w:color w:val="FF0000"/>
        </w:rPr>
        <w:tab/>
      </w:r>
      <w:r w:rsidR="00A6541A" w:rsidRPr="00E2142F">
        <w:rPr>
          <w:color w:val="FF0000"/>
        </w:rPr>
        <w:t>C’est la formule de Torricelli de mécanique des fluides (qui n’est pas au programme MP</w:t>
      </w:r>
      <w:r w:rsidR="002E0FD8">
        <w:rPr>
          <w:color w:val="FF0000"/>
        </w:rPr>
        <w:t> !</w:t>
      </w:r>
      <w:r w:rsidR="00A6541A" w:rsidRPr="00E2142F">
        <w:rPr>
          <w:color w:val="FF0000"/>
        </w:rPr>
        <w:t>).</w:t>
      </w:r>
    </w:p>
    <w:p w14:paraId="207EFF2B" w14:textId="729A8062" w:rsidR="00A6541A" w:rsidRDefault="00A6541A" w:rsidP="00946999">
      <w:pPr>
        <w:pStyle w:val="Titre2"/>
        <w:keepNext w:val="0"/>
        <w:keepLines w:val="0"/>
        <w:widowControl w:val="0"/>
      </w:pPr>
      <w:r>
        <w:t xml:space="preserve">Il n’est pas utile de tracer l’allure de la relation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</m:oMath>
      <w:r>
        <w:t xml:space="preserve"> de l’énoncé, qui ne rime à rien !</w:t>
      </w:r>
    </w:p>
    <w:p w14:paraId="51174642" w14:textId="77777777" w:rsidR="00A6541A" w:rsidRDefault="00A6541A" w:rsidP="00A6541A">
      <w:r>
        <w:tab/>
        <w:t>On peut néanmoins prendre des ordres de grandeur :</w:t>
      </w:r>
    </w:p>
    <w:p w14:paraId="6A0B7915" w14:textId="767E36F7" w:rsidR="00A6541A" w:rsidRDefault="00EC6BFC" w:rsidP="00A6541A">
      <m:oMath>
        <m:r>
          <w:rPr>
            <w:rFonts w:ascii="Cambria Math" w:hAnsi="Cambria Math"/>
          </w:rPr>
          <m:t xml:space="preserve">r≃0,5 </m:t>
        </m:r>
        <m:r>
          <m:rPr>
            <m:sty m:val="p"/>
          </m:rPr>
          <w:rPr>
            <w:rFonts w:ascii="Cambria Math" w:hAnsi="Cambria Math"/>
          </w:rPr>
          <m:t>mm</m:t>
        </m:r>
      </m:oMath>
      <w:r>
        <w:t xml:space="preserve"> ; </w:t>
      </w:r>
      <m:oMath>
        <m:r>
          <w:rPr>
            <w:rFonts w:ascii="Cambria Math" w:hAnsi="Cambria Math"/>
          </w:rPr>
          <m:t xml:space="preserve">R≃10 </m:t>
        </m:r>
        <m:r>
          <m:rPr>
            <m:sty m:val="p"/>
          </m:rPr>
          <w:rPr>
            <w:rFonts w:ascii="Cambria Math" w:hAnsi="Cambria Math"/>
          </w:rPr>
          <m:t>cm</m:t>
        </m:r>
      </m:oMath>
      <w:r>
        <w:t xml:space="preserve"> 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≃20 </m:t>
        </m:r>
        <m:r>
          <m:rPr>
            <m:sty m:val="p"/>
          </m:rPr>
          <w:rPr>
            <w:rFonts w:ascii="Cambria Math" w:hAnsi="Cambria Math"/>
          </w:rPr>
          <m:t>cm</m:t>
        </m:r>
      </m:oMath>
      <w:r>
        <w:t xml:space="preserve"> ; </w:t>
      </w:r>
      <m:oMath>
        <m:r>
          <w:rPr>
            <w:rFonts w:ascii="Cambria Math" w:hAnsi="Cambria Math"/>
            <w:i/>
          </w:rPr>
          <w:sym w:font="Symbol" w:char="F0DE"/>
        </m:r>
      </m:oMath>
      <w:r w:rsidR="009D3D65">
        <w:t xml:space="preserve"> </w:t>
      </w:r>
      <w:r w:rsidR="00A6541A">
        <w:t xml:space="preserve">initialement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≃2 </m:t>
        </m:r>
        <m:r>
          <m:rPr>
            <m:sty m:val="p"/>
          </m:rPr>
          <w:rPr>
            <w:rFonts w:ascii="Cambria Math" w:hAnsi="Cambria Math"/>
          </w:rPr>
          <m:t>m</m:t>
        </m:r>
        <m: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A6541A"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≃0,05 </m:t>
        </m:r>
        <m:r>
          <m:rPr>
            <m:sty m:val="p"/>
          </m:rPr>
          <w:rPr>
            <w:rFonts w:ascii="Cambria Math" w:hAnsi="Cambria Math"/>
          </w:rPr>
          <m:t>mm</m:t>
        </m:r>
        <m: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 xml:space="preserve"> </m:t>
        </m:r>
      </m:oMath>
      <w:r w:rsidR="00A6541A">
        <w:t xml:space="preserve">et une durée pour vider le réservoir supérieure à </w:t>
      </w:r>
      <m:oMath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  <m:r>
          <w:rPr>
            <w:rFonts w:ascii="Cambria Math" w:hAnsi="Cambria Math"/>
          </w:rPr>
          <m:t xml:space="preserve">≃4 000 </m:t>
        </m:r>
        <m:r>
          <m:rPr>
            <m:sty m:val="p"/>
          </m:rPr>
          <w:rPr>
            <w:rFonts w:ascii="Cambria Math" w:hAnsi="Cambria Math"/>
          </w:rPr>
          <m:t>s</m:t>
        </m:r>
      </m:oMath>
    </w:p>
    <w:p w14:paraId="1BCE34B0" w14:textId="77777777" w:rsidR="009D3D65" w:rsidRDefault="00A6541A" w:rsidP="00A6541A">
      <w:r>
        <w:t xml:space="preserve">et en prenant </w:t>
      </w:r>
      <m:oMath>
        <m:r>
          <w:rPr>
            <w:rFonts w:ascii="Cambria Math" w:hAnsi="Cambria Math"/>
          </w:rPr>
          <m:t>z(t)</m:t>
        </m:r>
      </m:oMath>
      <w:r>
        <w:t xml:space="preserve"> du réservoir cylindrique : </w:t>
      </w:r>
    </w:p>
    <w:p w14:paraId="553107E0" w14:textId="5D335CB3" w:rsidR="00A6541A" w:rsidRPr="00B9247E" w:rsidRDefault="00A6541A" w:rsidP="009D3D65">
      <w:pPr>
        <w:pStyle w:val="Lgende"/>
        <w:tabs>
          <w:tab w:val="right" w:pos="10206"/>
        </w:tabs>
      </w:pPr>
      <w:r>
        <w:t xml:space="preserve"> </w:t>
      </w:r>
      <w:r w:rsidR="002E0FD8" w:rsidRPr="002E0FD8">
        <w:rPr>
          <w:position w:val="-36"/>
        </w:rPr>
        <w:object w:dxaOrig="3140" w:dyaOrig="940" w14:anchorId="5F12CA9A">
          <v:shape id="_x0000_i1037" type="#_x0000_t75" style="width:157pt;height:47pt" o:ole="">
            <v:imagedata r:id="rId33" o:title=""/>
          </v:shape>
          <o:OLEObject Type="Embed" ProgID="Equation.DSMT4" ShapeID="_x0000_i1037" DrawAspect="Content" ObjectID="_1244906646" r:id="rId34"/>
        </w:object>
      </w:r>
      <w:r w:rsidR="009D3D65">
        <w:rPr>
          <w:position w:val="-32"/>
        </w:rPr>
        <w:tab/>
      </w:r>
      <w:r w:rsidR="009D3D65">
        <w:t xml:space="preserve">Éq. </w:t>
      </w:r>
      <w:fldSimple w:instr=" SEQ Éq. \* ARABIC ">
        <w:r w:rsidR="00DA58B3">
          <w:rPr>
            <w:noProof/>
          </w:rPr>
          <w:t>9</w:t>
        </w:r>
      </w:fldSimple>
    </w:p>
    <w:p w14:paraId="2C8638C7" w14:textId="77777777" w:rsidR="00A6541A" w:rsidRDefault="00A6541A" w:rsidP="00A6541A">
      <w:r w:rsidRPr="00B9247E">
        <w:tab/>
      </w:r>
      <w:r>
        <w:t>Pour avoir un débit constant en sortie de B, il faut un niveau constant dans B. Ctés</w:t>
      </w:r>
      <w:r>
        <w:t>i</w:t>
      </w:r>
      <w:r>
        <w:t>bios obtient ce résultat grâce au récipient A, dont le débit doit toujours être supérieur à c</w:t>
      </w:r>
      <w:r>
        <w:t>e</w:t>
      </w:r>
      <w:r>
        <w:t>lui de B. On assure ainsi que B est toujours plein à ras bord (l’eau excédentaire venant de A déborde). Le flotteur du récipient cylindrique C monte alors à vitesse constante.</w:t>
      </w:r>
    </w:p>
    <w:p w14:paraId="343CE676" w14:textId="77777777" w:rsidR="00A6541A" w:rsidRDefault="00A6541A" w:rsidP="00A6541A">
      <w:r>
        <w:tab/>
        <w:t>On peut dire que :</w:t>
      </w:r>
    </w:p>
    <w:p w14:paraId="1F62113D" w14:textId="09B92E29" w:rsidR="00A6541A" w:rsidRDefault="00A6541A" w:rsidP="008965EB">
      <w:pPr>
        <w:pStyle w:val="Paragraphedeliste"/>
        <w:numPr>
          <w:ilvl w:val="0"/>
          <w:numId w:val="22"/>
        </w:numPr>
      </w:pPr>
      <w:r>
        <w:t>A joue un rôle de réservoir (comme le ressort d’une montre) ;</w:t>
      </w:r>
    </w:p>
    <w:p w14:paraId="103C18DF" w14:textId="202C7E6A" w:rsidR="00A6541A" w:rsidRDefault="00A6541A" w:rsidP="008965EB">
      <w:pPr>
        <w:pStyle w:val="Paragraphedeliste"/>
        <w:numPr>
          <w:ilvl w:val="0"/>
          <w:numId w:val="22"/>
        </w:numPr>
      </w:pPr>
      <w:r>
        <w:t>B est l’organe de régulation (comme le balancier d’une montre) ;</w:t>
      </w:r>
    </w:p>
    <w:p w14:paraId="6C92CFF7" w14:textId="65FA5FBA" w:rsidR="00A6541A" w:rsidRDefault="00A6541A" w:rsidP="008965EB">
      <w:pPr>
        <w:pStyle w:val="Paragraphedeliste"/>
        <w:numPr>
          <w:ilvl w:val="0"/>
          <w:numId w:val="22"/>
        </w:numPr>
      </w:pPr>
      <w:r>
        <w:t>C est l’indicateur (comme le cadran et les aiguilles d’une montre).</w:t>
      </w:r>
    </w:p>
    <w:bookmarkEnd w:id="0"/>
    <w:p w14:paraId="4912486D" w14:textId="77777777" w:rsidR="00E1190A" w:rsidRPr="009E0F08" w:rsidRDefault="00E1190A" w:rsidP="00C26228">
      <w:pPr>
        <w:pStyle w:val="Titre1"/>
        <w:pageBreakBefore/>
        <w:spacing w:before="100" w:after="100"/>
      </w:pPr>
      <w:r>
        <w:t xml:space="preserve">Partie II : </w:t>
      </w:r>
      <w:r w:rsidRPr="00E1190A">
        <w:rPr>
          <w:rFonts w:cs="Fq"/>
          <w:sz w:val="28"/>
          <w:szCs w:val="28"/>
        </w:rPr>
        <w:t>Mouvement horloger mécanique</w:t>
      </w:r>
    </w:p>
    <w:p w14:paraId="5D71619E" w14:textId="447E5059" w:rsidR="00E1190A" w:rsidRDefault="00E1190A" w:rsidP="004D3931">
      <w:pPr>
        <w:pStyle w:val="Titre2"/>
        <w:keepNext w:val="0"/>
        <w:keepLines w:val="0"/>
        <w:widowControl w:val="0"/>
      </w:pPr>
      <w:r>
        <w:t>Recherche de l’équation de mouvement de (</w:t>
      </w:r>
      <w:r w:rsidRPr="00E1190A">
        <w:rPr>
          <w:b/>
          <w:u w:val="single"/>
        </w:rPr>
        <w:t>6</w:t>
      </w:r>
      <w:r>
        <w:t>) par rapport à (</w:t>
      </w:r>
      <w:r w:rsidRPr="00E1190A">
        <w:rPr>
          <w:b/>
          <w:u w:val="single"/>
        </w:rPr>
        <w:t>0</w:t>
      </w:r>
      <w:r>
        <w:t>) supposé galiléen.</w:t>
      </w:r>
      <w:r w:rsidR="00193BF5">
        <w:t xml:space="preserve"> La question suivante nous donne un ordre de grandeur ; l’erreur relative temporelle est de :</w:t>
      </w:r>
    </w:p>
    <w:p w14:paraId="0D4CDA35" w14:textId="6CF86085" w:rsidR="000E0C9E" w:rsidRDefault="00DA58B3" w:rsidP="005B2127">
      <w:pPr>
        <w:pStyle w:val="Lgende"/>
        <w:tabs>
          <w:tab w:val="right" w:pos="10206"/>
        </w:tabs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24×3 600</m:t>
            </m:r>
          </m:den>
        </m:f>
        <m:r>
          <m:rPr>
            <m:sty m:val="bi"/>
          </m:rPr>
          <w:rPr>
            <w:rFonts w:ascii="Cambria Math" w:hAnsi="Cambria Math"/>
          </w:rPr>
          <m:t>≃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5×3 600</m:t>
            </m:r>
          </m:den>
        </m:f>
        <m:r>
          <m:rPr>
            <m:sty m:val="bi"/>
          </m:rPr>
          <w:rPr>
            <w:rFonts w:ascii="Cambria Math" w:hAnsi="Cambria Math"/>
          </w:rPr>
          <m:t>≃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5×3 600</m:t>
            </m:r>
          </m:den>
        </m:f>
        <m:r>
          <m:rPr>
            <m:sty m:val="bi"/>
          </m:rPr>
          <w:rPr>
            <w:rFonts w:ascii="Cambria Math" w:hAnsi="Cambria Math"/>
          </w:rPr>
          <m:t>≃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20 000</m:t>
            </m:r>
          </m:den>
        </m:f>
        <m:r>
          <m:rPr>
            <m:sty m:val="bi"/>
          </m:rPr>
          <w:rPr>
            <w:rFonts w:ascii="Cambria Math" w:hAnsi="Cambria Math"/>
          </w:rPr>
          <m:t>≃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 xml:space="preserve">5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-5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den>
        </m:f>
      </m:oMath>
      <w:r w:rsidR="00E601B9">
        <w:tab/>
      </w:r>
      <w:r w:rsidR="005B2127">
        <w:t xml:space="preserve">Éq. </w:t>
      </w:r>
      <w:fldSimple w:instr=" SEQ Éq. \* ARABIC ">
        <w:r>
          <w:rPr>
            <w:noProof/>
          </w:rPr>
          <w:t>10</w:t>
        </w:r>
      </w:fldSimple>
    </w:p>
    <w:p w14:paraId="3CDD5287" w14:textId="5A078814" w:rsidR="00193BF5" w:rsidRPr="00193BF5" w:rsidRDefault="000E0C9E" w:rsidP="00F532FE">
      <w:pPr>
        <w:pStyle w:val="Corpsdetexte"/>
      </w:pPr>
      <w:r>
        <w:t>d’où</w:t>
      </w:r>
      <w:r w:rsidR="00193BF5">
        <w:t xml:space="preserve"> une </w:t>
      </w:r>
      <w:r w:rsidR="00F532FE">
        <w:t>précision</w:t>
      </w:r>
      <w:r w:rsidR="00193BF5">
        <w:t xml:space="preserve"> absolue par seconde</w:t>
      </w:r>
      <w:r w:rsidR="00F532FE">
        <w:t xml:space="preserve"> meilleure que 5 chiffres significatifs</w:t>
      </w:r>
      <w:r>
        <w:t> ; soit – pour être tranquille – car on ne s’amuse pas à fabriquer une seule montre mais une série, et en t</w:t>
      </w:r>
      <w:r>
        <w:t>e</w:t>
      </w:r>
      <w:r>
        <w:t>nant compte des phénomènes de dispersion, toutes les valeurs doivent être connues avec 6 chiffres significatifs</w:t>
      </w:r>
      <w:r w:rsidR="00F532FE">
        <w:t> !!!!</w:t>
      </w:r>
    </w:p>
    <w:p w14:paraId="61BAC7C2" w14:textId="2FC8411A" w:rsidR="00A21E74" w:rsidRDefault="008846DF" w:rsidP="008846DF">
      <w:pPr>
        <w:pStyle w:val="Corpsdetexte"/>
      </w:pPr>
      <w:r>
        <w:tab/>
      </w:r>
      <w:r w:rsidR="00E1190A">
        <w:t>On applique le principe fondamental de la dynamique appliqué à (</w:t>
      </w:r>
      <w:r w:rsidR="00E1190A" w:rsidRPr="008846DF">
        <w:rPr>
          <w:b/>
          <w:u w:val="single"/>
        </w:rPr>
        <w:t>6</w:t>
      </w:r>
      <w:r w:rsidR="00E1190A">
        <w:t xml:space="preserve">) réduit à ses moments au point </w:t>
      </w:r>
      <w:r w:rsidRPr="008846DF">
        <w:rPr>
          <w:i/>
        </w:rPr>
        <w:t>O</w:t>
      </w:r>
      <w:r>
        <w:t xml:space="preserve">, projetés sur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</m:oMath>
      <w:r w:rsidR="007354C4">
        <w:t>.</w:t>
      </w:r>
    </w:p>
    <w:p w14:paraId="32CFA2EB" w14:textId="77777777" w:rsidR="00D64C9A" w:rsidRDefault="002E0FD8" w:rsidP="00A21E74">
      <w:r w:rsidRPr="002E0FD8">
        <w:rPr>
          <w:position w:val="-44"/>
        </w:rPr>
        <w:object w:dxaOrig="8840" w:dyaOrig="1000" w14:anchorId="483B17C1">
          <v:shape id="_x0000_i1038" type="#_x0000_t75" style="width:441pt;height:50pt" o:ole="">
            <v:imagedata r:id="rId35" o:title=""/>
          </v:shape>
          <o:OLEObject Type="Embed" ProgID="Equation.DSMT4" ShapeID="_x0000_i1038" DrawAspect="Content" ObjectID="_1244906647" r:id="rId36"/>
        </w:object>
      </w:r>
      <w:r w:rsidR="005603EC" w:rsidRPr="005603EC">
        <w:t> </w:t>
      </w:r>
      <w:r w:rsidR="005603EC">
        <w:t xml:space="preserve">; </w:t>
      </w:r>
    </w:p>
    <w:p w14:paraId="2C5AE0A9" w14:textId="191B366E" w:rsidR="00D64C9A" w:rsidRDefault="00DA58B3" w:rsidP="000820E0">
      <w:pPr>
        <w:pStyle w:val="Corpsdetexte"/>
        <w:numPr>
          <w:ilvl w:val="0"/>
          <w:numId w:val="19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O,0</m:t>
            </m:r>
            <m:box>
              <m:boxPr>
                <m:opEmu m:val="1"/>
                <m:ctrlPr>
                  <w:rPr>
                    <w:rFonts w:ascii="Cambria Math" w:hAnsi="Cambria Math"/>
                    <w:i/>
                  </w:rPr>
                </m:ctrlPr>
              </m:boxPr>
              <m:e>
                <m:groupChr>
                  <m:groupChrPr>
                    <m:chr m:val="→"/>
                    <m:vertJc m:val="bot"/>
                    <m:ctrlPr>
                      <w:rPr>
                        <w:rFonts w:ascii="Cambria Math" w:hAnsi="Cambria Math"/>
                        <w:i/>
                      </w:rPr>
                    </m:ctrlPr>
                  </m:groupChr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groupChr>
              </m:e>
            </m:box>
            <m:r>
              <w:rPr>
                <w:rFonts w:ascii="Cambria Math" w:hAnsi="Cambria Math"/>
              </w:rPr>
              <m:t>6</m:t>
            </m:r>
          </m:e>
        </m:d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El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12L</m:t>
            </m:r>
          </m:den>
        </m:f>
        <m:r>
          <w:rPr>
            <w:rFonts w:ascii="Cambria Math" w:hAnsi="Cambria Math"/>
          </w:rPr>
          <m:t>θ=-κθ</m:t>
        </m:r>
      </m:oMath>
      <w:r w:rsidR="00C90A50">
        <w:t>, par hypothèse ;</w:t>
      </w:r>
    </w:p>
    <w:p w14:paraId="4403D754" w14:textId="711B00E6" w:rsidR="00C90A50" w:rsidRDefault="00DA58B3" w:rsidP="000820E0">
      <w:pPr>
        <w:pStyle w:val="Corpsdetexte"/>
        <w:numPr>
          <w:ilvl w:val="0"/>
          <w:numId w:val="19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O,0</m:t>
            </m:r>
            <m:box>
              <m:boxPr>
                <m:opEmu m:val="1"/>
                <m:ctrlPr>
                  <w:rPr>
                    <w:rFonts w:ascii="Cambria Math" w:hAnsi="Cambria Math"/>
                    <w:i/>
                  </w:rPr>
                </m:ctrlPr>
              </m:boxPr>
              <m:e>
                <m:groupChr>
                  <m:groupChrPr>
                    <m:chr m:val="→"/>
                    <m:vertJc m:val="bot"/>
                    <m:ctrlPr>
                      <w:rPr>
                        <w:rFonts w:ascii="Cambria Math" w:hAnsi="Cambria Math"/>
                        <w:i/>
                      </w:rPr>
                    </m:ctrlPr>
                  </m:groupCh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pes</m:t>
                    </m:r>
                  </m:e>
                </m:groupChr>
              </m:e>
            </m:box>
            <m:r>
              <w:rPr>
                <w:rFonts w:ascii="Cambria Math" w:hAnsi="Cambria Math"/>
              </w:rPr>
              <m:t>6</m:t>
            </m:r>
          </m:e>
        </m:d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  <m:r>
          <w:rPr>
            <w:rFonts w:ascii="Cambria Math" w:hAnsi="Cambria Math"/>
          </w:rPr>
          <m:t>≃0</m:t>
        </m:r>
      </m:oMath>
      <w:r w:rsidR="00193BF5">
        <w:t xml:space="preserve">, si </w:t>
      </w:r>
      <w:r w:rsidR="00193BF5" w:rsidRPr="00F532FE">
        <w:rPr>
          <w:i/>
        </w:rPr>
        <w:t>O</w:t>
      </w:r>
      <w:r w:rsidR="00193BF5">
        <w:t xml:space="preserve"> est le centre d</w:t>
      </w:r>
      <w:r w:rsidR="00F532FE">
        <w:t>e gravité</w:t>
      </w:r>
      <w:r w:rsidR="00193BF5">
        <w:t xml:space="preserve"> du volant</w:t>
      </w:r>
      <w:r w:rsidR="00F532FE">
        <w:t xml:space="preserve"> (avec un écart entre l’axe de rotation et le centre de gravité « à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</m:oMath>
      <w:r w:rsidR="00F532FE">
        <w:t xml:space="preserve"> près »</w:t>
      </w:r>
      <w:r w:rsidR="000E0C9E">
        <w:t> ; en unité SI, cela donne « à 1 micromètre près »</w:t>
      </w:r>
      <w:r w:rsidR="00F532FE">
        <w:t xml:space="preserve">) </w:t>
      </w:r>
      <w:r w:rsidR="00193BF5">
        <w:t> !</w:t>
      </w:r>
      <w:r w:rsidR="00F532FE">
        <w:t xml:space="preserve"> Comme le réglage des quatre distances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</m:oMath>
      <w:r w:rsidR="00F532FE">
        <w:t xml:space="preserve"> me semble manuel, on comprend l’art de l’horloger.</w:t>
      </w:r>
    </w:p>
    <w:p w14:paraId="04129FED" w14:textId="387FC0C7" w:rsidR="00910260" w:rsidRDefault="00DA58B3" w:rsidP="000820E0">
      <w:pPr>
        <w:pStyle w:val="Corpsdetexte"/>
        <w:numPr>
          <w:ilvl w:val="0"/>
          <w:numId w:val="19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O,0</m:t>
            </m:r>
            <m:box>
              <m:boxPr>
                <m:opEmu m:val="1"/>
                <m:ctrlPr>
                  <w:rPr>
                    <w:rFonts w:ascii="Cambria Math" w:hAnsi="Cambria Math"/>
                    <w:i/>
                  </w:rPr>
                </m:ctrlPr>
              </m:boxPr>
              <m:e>
                <m:groupChr>
                  <m:groupChrPr>
                    <m:chr m:val="→"/>
                    <m:vertJc m:val="bot"/>
                    <m:ctrlPr>
                      <w:rPr>
                        <w:rFonts w:ascii="Cambria Math" w:hAnsi="Cambria Math"/>
                        <w:i/>
                      </w:rPr>
                    </m:ctrlPr>
                  </m:groupCh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Pi</m:t>
                    </m:r>
                  </m:e>
                </m:groupChr>
              </m:e>
            </m:box>
            <m:r>
              <w:rPr>
                <w:rFonts w:ascii="Cambria Math" w:hAnsi="Cambria Math"/>
              </w:rPr>
              <m:t>6</m:t>
            </m:r>
          </m:e>
        </m:d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  <m:r>
          <w:rPr>
            <w:rFonts w:ascii="Cambria Math" w:hAnsi="Cambria Math"/>
          </w:rPr>
          <m:t>≃0</m:t>
        </m:r>
      </m:oMath>
      <w:r w:rsidR="000E0C9E">
        <w:t>, si le pivot antichoc est parfait</w:t>
      </w:r>
      <w:r w:rsidR="00910260">
        <w:t>.</w:t>
      </w:r>
    </w:p>
    <w:p w14:paraId="4B195189" w14:textId="412AB342" w:rsidR="00910260" w:rsidRDefault="00DA58B3" w:rsidP="000820E0">
      <w:pPr>
        <w:pStyle w:val="Corpsdetexte"/>
        <w:numPr>
          <w:ilvl w:val="0"/>
          <w:numId w:val="19"/>
        </w:num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O,0</m:t>
            </m:r>
            <m:box>
              <m:boxPr>
                <m:opEmu m:val="1"/>
                <m:ctrlPr>
                  <w:rPr>
                    <w:rFonts w:ascii="Cambria Math" w:hAnsi="Cambria Math"/>
                    <w:i/>
                  </w:rPr>
                </m:ctrlPr>
              </m:boxPr>
              <m:e>
                <m:groupChr>
                  <m:groupChrPr>
                    <m:chr m:val="→"/>
                    <m:vertJc m:val="bot"/>
                    <m:ctrlPr>
                      <w:rPr>
                        <w:rFonts w:ascii="Cambria Math" w:hAnsi="Cambria Math"/>
                        <w:i/>
                      </w:rPr>
                    </m:ctrlPr>
                  </m:groupCh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air</m:t>
                    </m:r>
                  </m:e>
                </m:groupChr>
              </m:e>
            </m:box>
            <m:r>
              <w:rPr>
                <w:rFonts w:ascii="Cambria Math" w:hAnsi="Cambria Math"/>
              </w:rPr>
              <m:t>6</m:t>
            </m:r>
          </m:e>
        </m:d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  <m:r>
          <w:rPr>
            <w:rFonts w:ascii="Cambria Math" w:hAnsi="Cambria Math"/>
          </w:rPr>
          <m:t>≃0</m:t>
        </m:r>
      </m:oMath>
      <w:r w:rsidR="00910260">
        <w:t>, négligé ici car non modélisé !</w:t>
      </w:r>
    </w:p>
    <w:p w14:paraId="1E2BB47C" w14:textId="4F5E8079" w:rsidR="00910260" w:rsidRDefault="00910260" w:rsidP="00910260">
      <w:pPr>
        <w:pStyle w:val="Corpsdetexte"/>
      </w:pPr>
      <w:r w:rsidRPr="00334CE2">
        <w:rPr>
          <w:b/>
        </w:rPr>
        <w:t>Remarque</w:t>
      </w:r>
      <w:r>
        <w:t> : ces deux derniers moments sont forcément présents car nous n’aurions pas besoin d’entretenir le mouvement oscillant du volant.</w:t>
      </w:r>
    </w:p>
    <w:p w14:paraId="2B2F445D" w14:textId="49F49025" w:rsidR="00910260" w:rsidRDefault="00DA58B3" w:rsidP="005B2127">
      <w:pPr>
        <w:pStyle w:val="Corpsdetexte"/>
        <w:numPr>
          <w:ilvl w:val="0"/>
          <w:numId w:val="19"/>
        </w:numPr>
        <w:tabs>
          <w:tab w:val="right" w:pos="10206"/>
        </w:tabs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δ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6</m:t>
                </m:r>
              </m:num>
              <m:den>
                <m:r>
                  <w:rPr>
                    <w:rFonts w:ascii="Cambria Math" w:hAnsi="Cambria Math"/>
                  </w:rPr>
                  <m:t>O</m:t>
                </m:r>
              </m:den>
            </m:f>
          </m:e>
        </m:d>
        <m:r>
          <w:rPr>
            <w:rFonts w:ascii="Cambria Math" w:hAnsi="Cambria Math"/>
          </w:rPr>
          <m:t>∙</m:t>
        </m:r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z</m:t>
                </m:r>
              </m:e>
            </m:acc>
            <m:groupChr>
              <m:groupChrPr>
                <m:ctrlPr>
                  <w:rPr>
                    <w:rFonts w:ascii="Cambria Math" w:hAnsi="Cambria Math"/>
                    <w:i/>
                  </w:rPr>
                </m:ctrlPr>
              </m:groupChrPr>
              <m:e>
                <m:r>
                  <w:rPr>
                    <w:rFonts w:ascii="Cambria Math" w:hAnsi="Cambria Math"/>
                  </w:rPr>
                  <m:t>=</m:t>
                </m:r>
              </m:e>
            </m:groupChr>
          </m:e>
          <m:lim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O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CI</m:t>
                </m:r>
              </m:e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</w:rPr>
                  <m:t>ϵ0</m:t>
                </m:r>
              </m:e>
            </m:eqArr>
          </m:lim>
        </m:limLow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σ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O,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O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∙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z</m:t>
                </m:r>
              </m:e>
            </m:acc>
            <m:ctrlPr>
              <w:rPr>
                <w:rFonts w:ascii="Cambria Math" w:hAnsi="Cambria Math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t</m:t>
            </m:r>
          </m:den>
        </m:f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groupChr>
              <m:groupChrPr>
                <m:ctrlPr>
                  <w:rPr>
                    <w:rFonts w:ascii="Cambria Math" w:hAnsi="Cambria Math"/>
                    <w:i/>
                  </w:rPr>
                </m:ctrlPr>
              </m:groupChrPr>
              <m:e>
                <m:r>
                  <w:rPr>
                    <w:rFonts w:ascii="Cambria Math" w:hAnsi="Cambria Math"/>
                  </w:rPr>
                  <m:t>=</m:t>
                </m:r>
              </m:e>
            </m:groupChr>
          </m:e>
          <m:lim>
            <m:r>
              <w:rPr>
                <w:rFonts w:ascii="Cambria Math" w:hAnsi="Cambria Math"/>
              </w:rPr>
              <m:t xml:space="preserve">O </m:t>
            </m:r>
            <m:r>
              <m:rPr>
                <m:sty m:val="p"/>
              </m:rPr>
              <w:rPr>
                <w:rFonts w:ascii="Cambria Math" w:hAnsi="Cambria Math"/>
              </w:rPr>
              <m:t>CI</m:t>
            </m:r>
          </m:lim>
        </m:limLow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m:rPr>
                <m:sty m:val="b"/>
              </m:rP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O,6</m:t>
                </m:r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Ω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O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∙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z</m:t>
                </m:r>
              </m:e>
            </m:acc>
            <m:ctrlPr>
              <w:rPr>
                <w:rFonts w:ascii="Cambria Math" w:hAnsi="Cambria Math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> </m:t>
        </m:r>
      </m:oMath>
      <w:r w:rsidR="00AB05CB">
        <w:t>;</w:t>
      </w:r>
      <w:r w:rsidR="00E601B9">
        <w:tab/>
      </w:r>
      <w:r w:rsidR="005B2127" w:rsidRPr="005B2127">
        <w:rPr>
          <w:b/>
        </w:rPr>
        <w:t xml:space="preserve">Éq. </w:t>
      </w:r>
      <w:r w:rsidR="005B2127" w:rsidRPr="005B2127">
        <w:rPr>
          <w:b/>
        </w:rPr>
        <w:fldChar w:fldCharType="begin"/>
      </w:r>
      <w:r w:rsidR="005B2127" w:rsidRPr="005B2127">
        <w:rPr>
          <w:b/>
        </w:rPr>
        <w:instrText xml:space="preserve"> SEQ Éq. \* ARABIC </w:instrText>
      </w:r>
      <w:r w:rsidR="005B2127" w:rsidRPr="005B2127">
        <w:rPr>
          <w:b/>
        </w:rPr>
        <w:fldChar w:fldCharType="separate"/>
      </w:r>
      <w:r>
        <w:rPr>
          <w:b/>
          <w:noProof/>
        </w:rPr>
        <w:t>11</w:t>
      </w:r>
      <w:r w:rsidR="005B2127" w:rsidRPr="005B2127">
        <w:rPr>
          <w:b/>
        </w:rPr>
        <w:fldChar w:fldCharType="end"/>
      </w:r>
    </w:p>
    <w:p w14:paraId="6337C3DF" w14:textId="52FBBAED" w:rsidR="00AB05CB" w:rsidRDefault="00AB05CB" w:rsidP="000820E0">
      <w:pPr>
        <w:pStyle w:val="Corpsdetexte"/>
        <w:numPr>
          <w:ilvl w:val="1"/>
          <w:numId w:val="19"/>
        </w:numPr>
      </w:pPr>
      <w:r>
        <w:t xml:space="preserve">On suppose que </w:t>
      </w:r>
      <w:r w:rsidR="00542856">
        <w:t xml:space="preserve">le boîtier </w:t>
      </w:r>
      <w:r>
        <w:t>(</w:t>
      </w:r>
      <w:r w:rsidRPr="00BF5DF5">
        <w:rPr>
          <w:b/>
          <w:u w:val="single"/>
        </w:rPr>
        <w:t>0</w:t>
      </w:r>
      <w:r>
        <w:t>) soit galiléen ; comme la montre d’un mort n’est pas très utile ! c’est une hypothèse très forte pour le porteur de montre lambda.</w:t>
      </w:r>
      <w:r w:rsidR="008138C6">
        <w:t xml:space="preserve"> On néglige le terme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σ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6</m:t>
                </m:r>
              </m:num>
              <m:den>
                <m:r>
                  <w:rPr>
                    <w:rFonts w:ascii="Cambria Math" w:hAnsi="Cambria Math"/>
                  </w:rPr>
                  <m:t>O</m:t>
                </m:r>
              </m:den>
            </m:f>
          </m:e>
        </m:d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</m:acc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8138C6">
        <w:t xml:space="preserve">, dont on ne sait rien ; comme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</m:acc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8138C6">
        <w:t xml:space="preserve"> peut être que</w:t>
      </w:r>
      <w:r w:rsidR="008138C6">
        <w:t>l</w:t>
      </w:r>
      <w:r w:rsidR="008138C6">
        <w:t>co</w:t>
      </w:r>
      <w:r w:rsidR="00821E03">
        <w:t>n</w:t>
      </w:r>
      <w:r w:rsidR="008138C6">
        <w:t>que tous les termes de la matrice d’inertie peuvent intervenir et donc le pr</w:t>
      </w:r>
      <w:r w:rsidR="008138C6">
        <w:t>o</w:t>
      </w:r>
      <w:r w:rsidR="008138C6">
        <w:t>blème de l’équilibrage du volant en liaison rotule élastique avec le boîtier se pose</w:t>
      </w:r>
      <w:r w:rsidR="00821E03">
        <w:t> !</w:t>
      </w:r>
    </w:p>
    <w:p w14:paraId="64EEF17A" w14:textId="18135714" w:rsidR="00AB05CB" w:rsidRDefault="00AB05CB" w:rsidP="000820E0">
      <w:pPr>
        <w:pStyle w:val="Corpsdetexte"/>
        <w:numPr>
          <w:ilvl w:val="1"/>
          <w:numId w:val="19"/>
        </w:numPr>
      </w:pPr>
      <w:r>
        <w:t>On suppose que l’axe de rotation du volant soit galiléen</w:t>
      </w:r>
      <w:r w:rsidR="00BF5DF5">
        <w:t>, pas de phénomène gyro</w:t>
      </w:r>
      <w:r w:rsidR="00BF5DF5">
        <w:t>s</w:t>
      </w:r>
      <w:r w:rsidR="00BF5DF5">
        <w:t xml:space="preserve">copique ici (la liaison volant-boîtier me semble être une rotule de centre </w:t>
      </w:r>
      <w:r w:rsidR="00BF5DF5" w:rsidRPr="00BF5DF5">
        <w:rPr>
          <w:i/>
        </w:rPr>
        <w:t>O</w:t>
      </w:r>
      <w:r w:rsidR="00BF5DF5">
        <w:t>, dont le ressort (</w:t>
      </w:r>
      <w:r w:rsidR="00BF5DF5" w:rsidRPr="00BF5DF5">
        <w:rPr>
          <w:b/>
          <w:u w:val="single"/>
        </w:rPr>
        <w:t>5</w:t>
      </w:r>
      <w:r w:rsidR="00BF5DF5">
        <w:t>) supprime ou plutôt limite – élastiquement – les deux rotations « par</w:t>
      </w:r>
      <w:r w:rsidR="00BF5DF5">
        <w:t>a</w:t>
      </w:r>
      <w:r w:rsidR="00BF5DF5">
        <w:t>sites »</w:t>
      </w:r>
      <w:r w:rsidR="00075313">
        <w:t>)</w:t>
      </w:r>
      <w:r w:rsidR="00BF5DF5">
        <w:t>.</w:t>
      </w:r>
    </w:p>
    <w:p w14:paraId="0C5A7C6A" w14:textId="0B1E4187" w:rsidR="00BF5DF5" w:rsidRDefault="00BF5DF5" w:rsidP="000820E0">
      <w:pPr>
        <w:pStyle w:val="Corpsdetexte"/>
        <w:numPr>
          <w:ilvl w:val="1"/>
          <w:numId w:val="19"/>
        </w:numPr>
      </w:pPr>
      <w:r>
        <w:t>Il est clair ici :</w:t>
      </w:r>
    </w:p>
    <w:p w14:paraId="22C48261" w14:textId="3E15348F" w:rsidR="00BF5DF5" w:rsidRPr="00C960D3" w:rsidRDefault="00DA58B3" w:rsidP="00BF5DF5">
      <w:pPr>
        <w:pStyle w:val="Corpsdetexte"/>
        <w:ind w:left="720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  <m:e>
                    <m:r>
                      <w:rPr>
                        <w:rFonts w:ascii="Cambria Math" w:hAnsi="Cambria Math"/>
                      </w:rPr>
                      <m:t>?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</m:e>
                </m:mr>
              </m:m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/>
            </m:mr>
            <m:mr>
              <m:e/>
            </m:mr>
            <m:mr>
              <m:e>
                <m:r>
                  <w:rPr>
                    <w:rFonts w:ascii="Cambria Math" w:hAnsi="Cambria Math"/>
                  </w:rPr>
                  <m:t>O</m:t>
                </m:r>
              </m:e>
            </m:mr>
          </m:m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</m:acc>
                  </m:e>
                </m:mr>
              </m:m>
            </m:e>
          </m:d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acc>
            <m:accPr>
              <m:chr m:val="̇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θ</m:t>
              </m:r>
            </m:e>
          </m:acc>
        </m:oMath>
      </m:oMathPara>
    </w:p>
    <w:p w14:paraId="0007EF90" w14:textId="1898D539" w:rsidR="00C960D3" w:rsidRDefault="008C77FE" w:rsidP="00BF5DF5">
      <w:pPr>
        <w:pStyle w:val="Corpsdetexte"/>
        <w:ind w:left="720"/>
      </w:pPr>
      <w:r>
        <w:t>Quels</w:t>
      </w:r>
      <w:r w:rsidR="00C960D3">
        <w:t xml:space="preserve"> que soient les autres coefficients de la matrice de l’opérateur d’inertie.</w:t>
      </w:r>
    </w:p>
    <w:p w14:paraId="593EDB11" w14:textId="2982B979" w:rsidR="00D44549" w:rsidRDefault="00D44549" w:rsidP="000820E0">
      <w:pPr>
        <w:pStyle w:val="Corpsdetexte"/>
        <w:numPr>
          <w:ilvl w:val="1"/>
          <w:numId w:val="19"/>
        </w:numPr>
      </w:pPr>
      <w:r>
        <w:t xml:space="preserve">Il est clair ici que les 4 masselottes jouent le même rôle inertiel autour de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z</m:t>
                </m:r>
              </m:e>
            </m:acc>
          </m:e>
        </m:d>
      </m:oMath>
      <w:r>
        <w:t>.</w:t>
      </w:r>
    </w:p>
    <w:p w14:paraId="35697FD3" w14:textId="62A20E0A" w:rsidR="00D64C9A" w:rsidRDefault="00C960D3" w:rsidP="000820E0">
      <w:pPr>
        <w:pStyle w:val="Corpsdetexte"/>
        <w:numPr>
          <w:ilvl w:val="1"/>
          <w:numId w:val="19"/>
        </w:numPr>
      </w:pPr>
      <m:oMath>
        <m:r>
          <m:rPr>
            <m:sty m:val="b"/>
          </m:rP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O,6</m:t>
            </m:r>
          </m:e>
        </m:d>
        <m: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r>
              <m:rPr>
                <m:sty m:val="p"/>
              </m:rPr>
              <w:rPr>
                <w:rFonts w:ascii="Cambria Math" w:hAnsi="Cambria Math"/>
              </w:rPr>
              <m:t>couronne</m:t>
            </m:r>
          </m:e>
        </m:d>
        <m:r>
          <w:rPr>
            <w:rFonts w:ascii="Cambria Math" w:hAnsi="Cambria Math"/>
          </w:rPr>
          <m:t>+</m:t>
        </m:r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groupChr>
              <m:groupChrPr>
                <m:ctrlPr>
                  <w:rPr>
                    <w:rFonts w:ascii="Cambria Math" w:hAnsi="Cambria Math"/>
                    <w:i/>
                  </w:rPr>
                </m:ctrlPr>
              </m:groupChrPr>
              <m:e>
                <m:r>
                  <w:rPr>
                    <w:rFonts w:ascii="Cambria Math" w:hAnsi="Cambria Math"/>
                  </w:rPr>
                  <m:t>4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masselotte</m:t>
                    </m:r>
                  </m:e>
                </m:d>
                <m:r>
                  <w:rPr>
                    <w:rFonts w:ascii="Cambria Math" w:hAnsi="Cambria Math"/>
                  </w:rPr>
                  <m:t>+4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O,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e>
                    </m:d>
                  </m:e>
                </m:d>
              </m:e>
            </m:groupChr>
          </m:e>
          <m:lim>
            <m:r>
              <m:rPr>
                <m:sty m:val="p"/>
              </m:rPr>
              <w:rPr>
                <w:rFonts w:ascii="Cambria Math" w:hAnsi="Cambria Math"/>
              </w:rPr>
              <m:t>Huygens</m:t>
            </m:r>
          </m:lim>
        </m:limLow>
      </m:oMath>
    </w:p>
    <w:p w14:paraId="4FA3D3D1" w14:textId="018E5FFD" w:rsidR="00767655" w:rsidRDefault="00767655" w:rsidP="000820E0">
      <w:pPr>
        <w:pStyle w:val="Corpsdetexte"/>
        <w:numPr>
          <w:ilvl w:val="2"/>
          <w:numId w:val="19"/>
        </w:numPr>
      </w:pP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r>
              <m:rPr>
                <m:sty m:val="p"/>
              </m:rPr>
              <w:rPr>
                <w:rFonts w:ascii="Cambria Math" w:hAnsi="Cambria Math"/>
              </w:rPr>
              <m:t>couronne</m:t>
            </m:r>
          </m:e>
        </m:d>
      </m:oMath>
    </w:p>
    <w:p w14:paraId="2BC51EA2" w14:textId="013DCEF9" w:rsidR="00324315" w:rsidRDefault="00A20B59" w:rsidP="000820E0">
      <w:pPr>
        <w:pStyle w:val="Corpsdetexte"/>
        <w:numPr>
          <w:ilvl w:val="3"/>
          <w:numId w:val="19"/>
        </w:numPr>
      </w:pP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r>
              <m:rPr>
                <m:sty m:val="p"/>
              </m:rPr>
              <w:rPr>
                <w:rFonts w:ascii="Cambria Math" w:hAnsi="Cambria Math"/>
              </w:rPr>
              <m:t>couronne</m:t>
            </m:r>
          </m:e>
        </m:d>
        <m:r>
          <w:rPr>
            <w:rFonts w:ascii="Cambria Math" w:hAnsi="Cambria Math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ρ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θ</m:t>
            </m:r>
          </m:e>
        </m:nary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ρ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</m:sSubSup>
        <m:r>
          <w:rPr>
            <w:rFonts w:ascii="Cambria Math" w:hAnsi="Cambria Math"/>
          </w:rPr>
          <m:t>=ρ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3</m:t>
                </m:r>
              </m:sup>
            </m:sSubSup>
            <m:r>
              <w:rPr>
                <w:rFonts w:ascii="Cambria Math" w:hAnsi="Cambria Math"/>
              </w:rPr>
              <m:t>2π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890B23">
        <w:t xml:space="preserve"> </w:t>
      </w:r>
    </w:p>
    <w:p w14:paraId="627D8F9C" w14:textId="5448EC93" w:rsidR="008C77FE" w:rsidRDefault="00DA58B3" w:rsidP="000820E0">
      <w:pPr>
        <w:pStyle w:val="Corpsdetexte"/>
        <w:numPr>
          <w:ilvl w:val="4"/>
          <w:numId w:val="19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r>
              <w:rPr>
                <w:rFonts w:ascii="Cambria Math" w:hAnsi="Cambria Math"/>
              </w:rPr>
              <m:t>ρ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θ=2πρ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⇒ρ=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2π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den>
            </m:f>
          </m:e>
        </m:nary>
      </m:oMath>
      <w:r w:rsidR="00A20B59">
        <w:t xml:space="preserve">, </w:t>
      </w:r>
    </w:p>
    <w:p w14:paraId="35A33BB0" w14:textId="4DE7E867" w:rsidR="0069738C" w:rsidRDefault="00A20B59" w:rsidP="000820E0">
      <w:pPr>
        <w:pStyle w:val="Corpsdetexte"/>
        <w:numPr>
          <w:ilvl w:val="3"/>
          <w:numId w:val="19"/>
        </w:numPr>
        <w:tabs>
          <w:tab w:val="right" w:pos="10206"/>
        </w:tabs>
      </w:pPr>
      <w:r>
        <w:t xml:space="preserve">d’où :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r>
              <m:rPr>
                <m:sty m:val="p"/>
              </m:rPr>
              <w:rPr>
                <w:rFonts w:ascii="Cambria Math" w:hAnsi="Cambria Math"/>
              </w:rPr>
              <m:t>couronne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2π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3</m:t>
                </m:r>
              </m:sup>
            </m:sSubSup>
            <m:r>
              <w:rPr>
                <w:rFonts w:ascii="Cambria Math" w:hAnsi="Cambria Math"/>
              </w:rPr>
              <m:t>2π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borderBox>
      </m:oMath>
      <w:r w:rsidR="00E601B9">
        <w:tab/>
      </w:r>
      <w:r w:rsidR="005B2127" w:rsidRPr="005B2127">
        <w:rPr>
          <w:b/>
        </w:rPr>
        <w:t xml:space="preserve">Éq. </w:t>
      </w:r>
      <w:r w:rsidR="005B2127" w:rsidRPr="005B2127">
        <w:rPr>
          <w:b/>
        </w:rPr>
        <w:fldChar w:fldCharType="begin"/>
      </w:r>
      <w:r w:rsidR="005B2127" w:rsidRPr="005B2127">
        <w:rPr>
          <w:b/>
        </w:rPr>
        <w:instrText xml:space="preserve"> SEQ Éq. \* ARABIC </w:instrText>
      </w:r>
      <w:r w:rsidR="005B2127" w:rsidRPr="005B2127">
        <w:rPr>
          <w:b/>
        </w:rPr>
        <w:fldChar w:fldCharType="separate"/>
      </w:r>
      <w:r w:rsidR="00DA58B3">
        <w:rPr>
          <w:b/>
          <w:noProof/>
        </w:rPr>
        <w:t>12</w:t>
      </w:r>
      <w:r w:rsidR="005B2127" w:rsidRPr="005B2127">
        <w:rPr>
          <w:b/>
        </w:rPr>
        <w:fldChar w:fldCharType="end"/>
      </w:r>
    </w:p>
    <w:p w14:paraId="5C5F4451" w14:textId="256A8830" w:rsidR="008C77FE" w:rsidRDefault="008C77FE" w:rsidP="000820E0">
      <w:pPr>
        <w:pStyle w:val="Corpsdetexte"/>
        <w:numPr>
          <w:ilvl w:val="2"/>
          <w:numId w:val="19"/>
        </w:numPr>
      </w:pPr>
      <m:oMath>
        <m:r>
          <w:rPr>
            <w:rFonts w:ascii="Cambria Math" w:hAnsi="Cambria Math"/>
          </w:rPr>
          <m:t>4</m:t>
        </m:r>
        <m:r>
          <m:rPr>
            <m:sty m:val="b"/>
          </m:rP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>,</m:t>
            </m:r>
            <m:r>
              <m:rPr>
                <m:sty m:val="p"/>
              </m:rPr>
              <w:rPr>
                <w:rFonts w:ascii="Cambria Math" w:hAnsi="Cambria Math"/>
              </w:rPr>
              <m:t>masselotte</m:t>
            </m:r>
          </m:e>
        </m:d>
        <m:r>
          <w:rPr>
            <w:rFonts w:ascii="Cambria Math" w:hAnsi="Cambria Math"/>
          </w:rPr>
          <m:t>+4</m:t>
        </m:r>
        <m:r>
          <m:rPr>
            <m:sty m:val="b"/>
          </m:rP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,m</m:t>
                </m:r>
              </m:e>
            </m:d>
          </m:e>
        </m:d>
      </m:oMath>
    </w:p>
    <w:p w14:paraId="02F74F77" w14:textId="0242FDCA" w:rsidR="00767655" w:rsidRDefault="00EF0510" w:rsidP="000820E0">
      <w:pPr>
        <w:pStyle w:val="Corpsdetexte"/>
        <w:numPr>
          <w:ilvl w:val="3"/>
          <w:numId w:val="19"/>
        </w:numPr>
      </w:pPr>
      <w:r>
        <w:t>rappel :</w:t>
      </w:r>
    </w:p>
    <w:p w14:paraId="5F0ED2DF" w14:textId="516B341C" w:rsidR="00EF0510" w:rsidRDefault="00EF0510" w:rsidP="000820E0">
      <w:pPr>
        <w:pStyle w:val="Corpsdetexte"/>
        <w:numPr>
          <w:ilvl w:val="4"/>
          <w:numId w:val="19"/>
        </w:numPr>
      </w:pPr>
      <m:oMath>
        <m:r>
          <w:rPr>
            <w:rFonts w:ascii="Cambria Math" w:hAnsi="Cambria Math"/>
          </w:rPr>
          <m:t>C=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 </m:t>
        </m:r>
      </m:oMath>
      <w:r>
        <w:t xml:space="preserve">; </w:t>
      </w:r>
      <m:oMath>
        <m:r>
          <w:rPr>
            <w:rFonts w:ascii="Cambria Math" w:hAnsi="Cambria Math"/>
          </w:rPr>
          <m:t>A=C </m:t>
        </m:r>
      </m:oMath>
      <w:r>
        <w:t xml:space="preserve">; </w:t>
      </w:r>
      <m:oMath>
        <m:r>
          <w:rPr>
            <w:rFonts w:ascii="Cambria Math" w:hAnsi="Cambria Math"/>
          </w:rPr>
          <m:t>A+C=B+2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 </m:t>
        </m:r>
      </m:oMath>
      <w:r w:rsidR="00D44549">
        <w:t xml:space="preserve">; </w:t>
      </w:r>
      <m:oMath>
        <m:r>
          <w:rPr>
            <w:rFonts w:ascii="Cambria Math" w:hAnsi="Cambria Math"/>
          </w:rPr>
          <m:t>B=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 </m:t>
        </m:r>
      </m:oMath>
    </w:p>
    <w:p w14:paraId="18BAE73F" w14:textId="4410F2C9" w:rsidR="00D44549" w:rsidRDefault="00D44549" w:rsidP="000820E0">
      <w:pPr>
        <w:pStyle w:val="Corpsdetexte"/>
        <w:numPr>
          <w:ilvl w:val="4"/>
          <w:numId w:val="19"/>
        </w:numPr>
      </w:pPr>
      <m:oMath>
        <m:r>
          <w:rPr>
            <w:rFonts w:ascii="Cambria Math" w:hAnsi="Cambria Math"/>
          </w:rPr>
          <m:t>2C=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+2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 </m:t>
        </m:r>
      </m:oMath>
    </w:p>
    <w:p w14:paraId="40E895E9" w14:textId="121BC705" w:rsidR="00352BD8" w:rsidRDefault="00352BD8" w:rsidP="000820E0">
      <w:pPr>
        <w:pStyle w:val="Corpsdetexte"/>
        <w:numPr>
          <w:ilvl w:val="3"/>
          <w:numId w:val="19"/>
        </w:numPr>
      </w:pPr>
      <w:r>
        <w:t xml:space="preserve">évidence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=ρπ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h⇒ρ=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π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den>
        </m:f>
      </m:oMath>
    </w:p>
    <w:p w14:paraId="3A38A2A1" w14:textId="23B53E70" w:rsidR="008C77FE" w:rsidRDefault="00365616" w:rsidP="000820E0">
      <w:pPr>
        <w:pStyle w:val="Corpsdetexte"/>
        <w:numPr>
          <w:ilvl w:val="3"/>
          <w:numId w:val="19"/>
        </w:numPr>
        <w:tabs>
          <w:tab w:val="right" w:pos="10206"/>
        </w:tabs>
      </w:pPr>
      <m:oMath>
        <m:r>
          <w:rPr>
            <w:rFonts w:ascii="Cambria Math" w:hAnsi="Cambria Math"/>
          </w:rPr>
          <m:t>2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=2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  <m:e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ρ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r r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nary>
              </m:e>
            </m:nary>
          </m:e>
        </m:nary>
        <m:r>
          <w:rPr>
            <w:rFonts w:ascii="Cambria Math" w:hAnsi="Cambria Math"/>
          </w:rPr>
          <m:t>=2ρ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sup>
                  <m:e>
                    <m:r>
                      <w:rPr>
                        <w:rFonts w:ascii="Cambria Math" w:hAnsi="Cambria Math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nary>
                          <m:naryPr>
                            <m:limLoc m:val="subSup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den>
                            </m:f>
                          </m:sub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den>
                            </m:f>
                          </m:sup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d</m:t>
                            </m:r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</m:nary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r</m:t>
                    </m:r>
                  </m:e>
                </m:nary>
              </m:e>
            </m:d>
          </m:e>
        </m:nary>
        <m:r>
          <m:rPr>
            <m:sty m:val="p"/>
          </m:rP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θ=2ρ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4</m:t>
                </m:r>
              </m:sup>
            </m:sSub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2π=ρ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</m:t>
            </m:r>
          </m:sub>
          <m:sup>
            <m:r>
              <w:rPr>
                <w:rFonts w:ascii="Cambria Math" w:hAnsi="Cambria Math"/>
              </w:rPr>
              <m:t>4</m:t>
            </m:r>
          </m:sup>
        </m:sSubSup>
        <m:r>
          <w:rPr>
            <w:rFonts w:ascii="Cambria Math" w:hAnsi="Cambria Math"/>
          </w:rPr>
          <m:t>π=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borderBox>
      </m:oMath>
      <w:r w:rsidR="00E601B9">
        <w:tab/>
      </w:r>
      <w:r w:rsidR="005B2127" w:rsidRPr="005B2127">
        <w:rPr>
          <w:b/>
        </w:rPr>
        <w:t xml:space="preserve">Éq. </w:t>
      </w:r>
      <w:r w:rsidR="005B2127" w:rsidRPr="005B2127">
        <w:rPr>
          <w:b/>
        </w:rPr>
        <w:fldChar w:fldCharType="begin"/>
      </w:r>
      <w:r w:rsidR="005B2127" w:rsidRPr="005B2127">
        <w:rPr>
          <w:b/>
        </w:rPr>
        <w:instrText xml:space="preserve"> SEQ Éq. \* ARABIC </w:instrText>
      </w:r>
      <w:r w:rsidR="005B2127" w:rsidRPr="005B2127">
        <w:rPr>
          <w:b/>
        </w:rPr>
        <w:fldChar w:fldCharType="separate"/>
      </w:r>
      <w:r w:rsidR="00DA58B3">
        <w:rPr>
          <w:b/>
          <w:noProof/>
        </w:rPr>
        <w:t>13</w:t>
      </w:r>
      <w:r w:rsidR="005B2127" w:rsidRPr="005B2127">
        <w:rPr>
          <w:b/>
        </w:rPr>
        <w:fldChar w:fldCharType="end"/>
      </w:r>
    </w:p>
    <w:p w14:paraId="4AD1DA9C" w14:textId="74805AA9" w:rsidR="00365616" w:rsidRDefault="00352BD8" w:rsidP="000820E0">
      <w:pPr>
        <w:pStyle w:val="Corpsdetexte"/>
        <w:numPr>
          <w:ilvl w:val="3"/>
          <w:numId w:val="19"/>
        </w:numPr>
        <w:tabs>
          <w:tab w:val="right" w:pos="10206"/>
        </w:tabs>
      </w:pPr>
      <m:oMath>
        <m:r>
          <w:rPr>
            <w:rFonts w:ascii="Cambria Math" w:hAnsi="Cambria Math"/>
          </w:rPr>
          <m:t>4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m</m:t>
            </m:r>
          </m:e>
        </m:nary>
        <m:r>
          <w:rPr>
            <w:rFonts w:ascii="Cambria Math" w:hAnsi="Cambria Math"/>
          </w:rPr>
          <m:t>=4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  <m:e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ρ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r r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nary>
              </m:e>
            </m:nary>
          </m:e>
        </m:nary>
        <m:r>
          <w:rPr>
            <w:rFonts w:ascii="Cambria Math" w:hAnsi="Cambria Math"/>
          </w:rPr>
          <m:t>=4ρ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2π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nary>
                          <m:naryPr>
                            <m:limLoc m:val="subSup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naryPr>
                          <m:sub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den>
                            </m:f>
                          </m:sub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den>
                            </m:f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d</m:t>
                            </m:r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</m:nary>
                      </m:e>
                    </m:d>
                  </m:e>
                </m:nary>
                <m:r>
                  <w:rPr>
                    <w:rFonts w:ascii="Cambria Math" w:hAnsi="Cambria Math"/>
                  </w:rPr>
                  <m:t>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r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θ</m:t>
            </m:r>
          </m:e>
        </m:nary>
        <m:r>
          <w:rPr>
            <w:rFonts w:ascii="Cambria Math" w:hAnsi="Cambria Math"/>
          </w:rPr>
          <m:t>=4ρ2π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</w:rPr>
              <m:t>2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3</m:t>
                </m:r>
              </m:sup>
            </m:sSubSup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=ρπ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3</m:t>
                </m:r>
              </m:sup>
            </m:sSubSup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borderBox>
      </m:oMath>
      <w:r w:rsidR="00E601B9">
        <w:tab/>
      </w:r>
      <w:r w:rsidR="005B2127" w:rsidRPr="005B2127">
        <w:rPr>
          <w:b/>
        </w:rPr>
        <w:t xml:space="preserve">Éq. </w:t>
      </w:r>
      <w:r w:rsidR="005B2127" w:rsidRPr="005B2127">
        <w:rPr>
          <w:b/>
        </w:rPr>
        <w:fldChar w:fldCharType="begin"/>
      </w:r>
      <w:r w:rsidR="005B2127" w:rsidRPr="005B2127">
        <w:rPr>
          <w:b/>
        </w:rPr>
        <w:instrText xml:space="preserve"> SEQ Éq. \* ARABIC </w:instrText>
      </w:r>
      <w:r w:rsidR="005B2127" w:rsidRPr="005B2127">
        <w:rPr>
          <w:b/>
        </w:rPr>
        <w:fldChar w:fldCharType="separate"/>
      </w:r>
      <w:r w:rsidR="00DA58B3">
        <w:rPr>
          <w:b/>
          <w:noProof/>
        </w:rPr>
        <w:t>14</w:t>
      </w:r>
      <w:r w:rsidR="005B2127" w:rsidRPr="005B2127">
        <w:rPr>
          <w:b/>
        </w:rPr>
        <w:fldChar w:fldCharType="end"/>
      </w:r>
    </w:p>
    <w:p w14:paraId="7A71CDB1" w14:textId="0F1C0816" w:rsidR="00767655" w:rsidRDefault="008743E0" w:rsidP="000820E0">
      <w:pPr>
        <w:pStyle w:val="Corpsdetexte"/>
        <w:numPr>
          <w:ilvl w:val="2"/>
          <w:numId w:val="19"/>
        </w:numPr>
      </w:pPr>
      <m:oMath>
        <m:r>
          <w:rPr>
            <w:rFonts w:ascii="Cambria Math" w:hAnsi="Cambria Math"/>
          </w:rPr>
          <m:t>4</m:t>
        </m:r>
        <m:r>
          <m:rPr>
            <m:sty m:val="b"/>
          </m:rP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O,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d>
          </m:e>
        </m:d>
        <m:r>
          <w:rPr>
            <w:rFonts w:ascii="Cambria Math" w:hAnsi="Cambria Math"/>
          </w:rPr>
          <m:t>=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4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borderBox>
      </m:oMath>
    </w:p>
    <w:p w14:paraId="3F6677B7" w14:textId="093314FD" w:rsidR="00DE05BC" w:rsidRDefault="00DA58B3" w:rsidP="000820E0">
      <w:pPr>
        <w:pStyle w:val="Corpsdetexte"/>
        <w:numPr>
          <w:ilvl w:val="1"/>
          <w:numId w:val="19"/>
        </w:numPr>
        <w:tabs>
          <w:tab w:val="right" w:pos="10206"/>
        </w:tabs>
      </w:pP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C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O,6</m:t>
                </m:r>
              </m:e>
            </m:d>
            <m: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+4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borderBox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+4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+48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="00E601B9">
        <w:tab/>
      </w:r>
      <w:r w:rsidR="005B2127" w:rsidRPr="005B2127">
        <w:rPr>
          <w:b/>
        </w:rPr>
        <w:t xml:space="preserve">Éq. </w:t>
      </w:r>
      <w:r w:rsidR="005B2127" w:rsidRPr="005B2127">
        <w:rPr>
          <w:b/>
        </w:rPr>
        <w:fldChar w:fldCharType="begin"/>
      </w:r>
      <w:r w:rsidR="005B2127" w:rsidRPr="005B2127">
        <w:rPr>
          <w:b/>
        </w:rPr>
        <w:instrText xml:space="preserve"> SEQ Éq. \* ARABIC </w:instrText>
      </w:r>
      <w:r w:rsidR="005B2127" w:rsidRPr="005B2127">
        <w:rPr>
          <w:b/>
        </w:rPr>
        <w:fldChar w:fldCharType="separate"/>
      </w:r>
      <w:r>
        <w:rPr>
          <w:b/>
          <w:noProof/>
        </w:rPr>
        <w:t>15</w:t>
      </w:r>
      <w:r w:rsidR="005B2127" w:rsidRPr="005B2127">
        <w:rPr>
          <w:b/>
        </w:rPr>
        <w:fldChar w:fldCharType="end"/>
      </w:r>
    </w:p>
    <w:p w14:paraId="27725096" w14:textId="714D6F2E" w:rsidR="00DE05BC" w:rsidRDefault="00DE05BC" w:rsidP="000820E0">
      <w:pPr>
        <w:pStyle w:val="Corpsdetexte"/>
        <w:numPr>
          <w:ilvl w:val="1"/>
          <w:numId w:val="19"/>
        </w:numPr>
      </w:pPr>
      <w:r w:rsidRPr="008138C6">
        <w:rPr>
          <w:b/>
        </w:rPr>
        <w:t>Bilan</w:t>
      </w:r>
      <w:r>
        <w:t xml:space="preserve"> :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  <w:i/>
                    <w:color w:val="FF0000"/>
                  </w:rPr>
                </m:ctrlPr>
              </m:sSubPr>
              <m:e>
                <m:r>
                  <w:rPr>
                    <w:rFonts w:ascii="Cambria Math" w:hAnsi="Cambria Math"/>
                    <w:color w:val="FF0000"/>
                  </w:rPr>
                  <m:t>C</m:t>
                </m:r>
              </m:e>
              <m:sub>
                <m:r>
                  <w:rPr>
                    <w:rFonts w:ascii="Cambria Math" w:hAnsi="Cambria Math"/>
                    <w:color w:val="FF0000"/>
                  </w:rPr>
                  <m:t>6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FF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000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FF0000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FF0000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FF0000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FF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color w:val="FF000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color w:val="FF0000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000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FF0000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FF0000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/>
                        <w:color w:val="FF0000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FF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FF000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FF0000"/>
                          </w:rPr>
                          <m:t>m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FF0000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FF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color w:val="FF000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color w:val="FF0000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FF000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color w:val="FF000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color w:val="FF0000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FF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color w:val="FF0000"/>
                      </w:rPr>
                      <m:t>2</m:t>
                    </m:r>
                  </m:sup>
                </m:sSubSup>
              </m:e>
            </m:d>
          </m:e>
        </m:borderBox>
      </m:oMath>
    </w:p>
    <w:p w14:paraId="72563B86" w14:textId="1354F3D5" w:rsidR="00542856" w:rsidRDefault="00747619" w:rsidP="000820E0">
      <w:pPr>
        <w:pStyle w:val="Corpsdetexte"/>
        <w:numPr>
          <w:ilvl w:val="1"/>
          <w:numId w:val="19"/>
        </w:numPr>
      </w:pPr>
      <w:r w:rsidRPr="008138C6">
        <w:rPr>
          <w:b/>
        </w:rPr>
        <w:t>Remarque</w:t>
      </w:r>
      <w:r w:rsidR="00542856">
        <w:rPr>
          <w:b/>
        </w:rPr>
        <w:t>s</w:t>
      </w:r>
      <w:r>
        <w:t> :</w:t>
      </w:r>
    </w:p>
    <w:p w14:paraId="3D7D6AE8" w14:textId="713688F9" w:rsidR="00747619" w:rsidRDefault="00747619" w:rsidP="000820E0">
      <w:pPr>
        <w:pStyle w:val="Corpsdetexte"/>
        <w:numPr>
          <w:ilvl w:val="2"/>
          <w:numId w:val="19"/>
        </w:numPr>
      </w:pPr>
      <w:r>
        <w:t>évidemment, on n’a pas besoin de faire tous les calculs précédents pour trouver les paramètres du moment d’inertie du volant !</w:t>
      </w:r>
    </w:p>
    <w:p w14:paraId="5431BE0E" w14:textId="5FA4D171" w:rsidR="00542856" w:rsidRDefault="00542856" w:rsidP="000820E0">
      <w:pPr>
        <w:pStyle w:val="Corpsdetexte"/>
        <w:numPr>
          <w:ilvl w:val="2"/>
          <w:numId w:val="19"/>
        </w:numPr>
      </w:pPr>
      <w:r>
        <w:t xml:space="preserve">les données numériques (en retrait par rapport à la Figure 5) </w:t>
      </w:r>
      <w:r w:rsidR="00710060">
        <w:t>montrent que :</w:t>
      </w:r>
    </w:p>
    <w:p w14:paraId="16FDEB47" w14:textId="420AAA3B" w:rsidR="00710060" w:rsidRDefault="00710060" w:rsidP="000820E0">
      <w:pPr>
        <w:pStyle w:val="Corpsdetexte"/>
        <w:numPr>
          <w:ilvl w:val="3"/>
          <w:numId w:val="19"/>
        </w:numPr>
      </w:pPr>
      <w:r>
        <w:t>les masselottes sont supposées ponctuelles (le rayon et la hauteur ne sont pas donnés) ;</w:t>
      </w:r>
    </w:p>
    <w:p w14:paraId="2E316F01" w14:textId="639ED6D7" w:rsidR="00710060" w:rsidRDefault="00710060" w:rsidP="000820E0">
      <w:pPr>
        <w:pStyle w:val="Corpsdetexte"/>
        <w:numPr>
          <w:ilvl w:val="3"/>
          <w:numId w:val="19"/>
        </w:numPr>
      </w:pPr>
      <w:r>
        <w:t>la masse des 4 masselottes (malgré leur « ponctualité » !) est quasi la même que celle du volant, ce qui – vu la différence de volume très v</w:t>
      </w:r>
      <w:r>
        <w:t>i</w:t>
      </w:r>
      <w:r>
        <w:t>sible sur la Figure 5 – implique une masse volumique très différente.</w:t>
      </w:r>
    </w:p>
    <w:p w14:paraId="2B597F9F" w14:textId="1DC9C184" w:rsidR="00D64C9A" w:rsidRDefault="005B2127" w:rsidP="00A21E74">
      <w:r>
        <w:tab/>
      </w:r>
      <w:r w:rsidR="00747619">
        <w:t>Finalement le principe fondamental de la dynamique donne :</w:t>
      </w:r>
    </w:p>
    <w:p w14:paraId="1EDF94C4" w14:textId="280A9CCA" w:rsidR="00747619" w:rsidRDefault="00DA58B3" w:rsidP="00A21E74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acc>
            <m:accPr>
              <m:chr m:val="̈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θ</m:t>
              </m:r>
            </m:e>
          </m:acc>
          <m:r>
            <w:rPr>
              <w:rFonts w:ascii="Cambria Math" w:hAnsi="Cambria Math"/>
            </w:rPr>
            <m:t>+κθ=0</m:t>
          </m:r>
        </m:oMath>
      </m:oMathPara>
    </w:p>
    <w:p w14:paraId="2381B28E" w14:textId="19C0E06C" w:rsidR="00D64C9A" w:rsidRDefault="009A6BE3" w:rsidP="00E601B9">
      <w:pPr>
        <w:tabs>
          <w:tab w:val="right" w:pos="10206"/>
        </w:tabs>
      </w:pPr>
      <w:r>
        <w:t xml:space="preserve">dont la solution classique est : </w:t>
      </w:r>
      <m:oMath>
        <m:r>
          <w:rPr>
            <w:rFonts w:ascii="Cambria Math" w:hAnsi="Cambria Math"/>
          </w:rPr>
          <m:t>θ=A</m:t>
        </m:r>
        <m:r>
          <m:rPr>
            <m:sty m:val="p"/>
          </m:rPr>
          <w:rPr>
            <w:rFonts w:ascii="Cambria Math" w:hAnsi="Cambria Math"/>
          </w:rPr>
          <m:t>exp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-t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κ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</m:den>
                </m:f>
              </m:e>
            </m:rad>
          </m:e>
        </m:d>
        <m:r>
          <w:rPr>
            <w:rFonts w:ascii="Cambria Math" w:hAnsi="Cambria Math"/>
          </w:rPr>
          <m:t> </m:t>
        </m:r>
      </m:oMath>
      <w:r w:rsidR="00CE330B">
        <w:t>; la pulsation de cet oscillateur non amorti est</w:t>
      </w:r>
      <w:r w:rsidR="00D376D2">
        <w:t> :</w:t>
      </w:r>
      <w:r w:rsidR="00CE330B">
        <w:t xml:space="preserve"> </w:t>
      </w:r>
      <m:oMath>
        <m:r>
          <w:rPr>
            <w:rFonts w:ascii="Cambria Math" w:hAnsi="Cambria Math"/>
          </w:rPr>
          <m:t>ω=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κ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6</m:t>
                    </m:r>
                  </m:sub>
                </m:sSub>
              </m:den>
            </m:f>
          </m:e>
        </m:ra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El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12L</m:t>
                </m:r>
              </m:den>
            </m:f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+12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+4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+48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den>
            </m:f>
          </m:e>
        </m:rad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groupChr>
              <m:groupChrPr>
                <m:ctrlPr>
                  <w:rPr>
                    <w:rFonts w:ascii="Cambria Math" w:hAnsi="Cambria Math"/>
                    <w:i/>
                  </w:rPr>
                </m:ctrlPr>
              </m:groupChrPr>
              <m:e>
                <m:r>
                  <w:rPr>
                    <w:rFonts w:ascii="Cambria Math" w:hAnsi="Cambria Math"/>
                  </w:rPr>
                  <m:t>≃</m:t>
                </m:r>
              </m:e>
            </m:groupChr>
          </m:e>
          <m:lim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≪1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≪1</m:t>
                </m:r>
              </m:e>
            </m:eqArr>
          </m:lim>
        </m:limLow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El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3L</m:t>
                </m:r>
              </m:den>
            </m:f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+16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den>
            </m:f>
          </m:e>
        </m:rad>
      </m:oMath>
      <w:r w:rsidR="00E601B9">
        <w:tab/>
      </w:r>
      <w:r w:rsidR="005B2127" w:rsidRPr="005B2127">
        <w:rPr>
          <w:b/>
        </w:rPr>
        <w:t xml:space="preserve">Éq. </w:t>
      </w:r>
      <w:r w:rsidR="005B2127" w:rsidRPr="005B2127">
        <w:rPr>
          <w:b/>
        </w:rPr>
        <w:fldChar w:fldCharType="begin"/>
      </w:r>
      <w:r w:rsidR="005B2127" w:rsidRPr="005B2127">
        <w:rPr>
          <w:b/>
        </w:rPr>
        <w:instrText xml:space="preserve"> SEQ Éq. \* ARABIC </w:instrText>
      </w:r>
      <w:r w:rsidR="005B2127" w:rsidRPr="005B2127">
        <w:rPr>
          <w:b/>
        </w:rPr>
        <w:fldChar w:fldCharType="separate"/>
      </w:r>
      <w:r w:rsidR="00DA58B3">
        <w:rPr>
          <w:b/>
          <w:noProof/>
        </w:rPr>
        <w:t>16</w:t>
      </w:r>
      <w:r w:rsidR="005B2127" w:rsidRPr="005B2127">
        <w:rPr>
          <w:b/>
        </w:rPr>
        <w:fldChar w:fldCharType="end"/>
      </w:r>
    </w:p>
    <w:p w14:paraId="5D49EC05" w14:textId="544B40D0" w:rsidR="00CE330B" w:rsidRDefault="00CE330B" w:rsidP="00A21E74">
      <w:r>
        <w:tab/>
        <w:t xml:space="preserve">Pour </w:t>
      </w:r>
      <w:r w:rsidR="003B7B32">
        <w:t>augment</w:t>
      </w:r>
      <w:r>
        <w:t>er la fréquence de pulsation</w:t>
      </w:r>
      <w:r w:rsidR="003B7B32">
        <w:t>, il faut donc :</w:t>
      </w:r>
    </w:p>
    <w:p w14:paraId="66025D3A" w14:textId="35321357" w:rsidR="003B7B32" w:rsidRDefault="003B7B32" w:rsidP="000820E0">
      <w:pPr>
        <w:pStyle w:val="Paragraphedeliste"/>
        <w:numPr>
          <w:ilvl w:val="0"/>
          <w:numId w:val="21"/>
        </w:numPr>
        <w:rPr>
          <w:color w:val="FF0000"/>
        </w:rPr>
      </w:pPr>
      <w:r w:rsidRPr="00710060">
        <w:rPr>
          <w:color w:val="FF0000"/>
        </w:rPr>
        <w:t>Au</w:t>
      </w:r>
      <w:r w:rsidR="004D3587" w:rsidRPr="00710060">
        <w:rPr>
          <w:color w:val="FF0000"/>
        </w:rPr>
        <w:t>g</w:t>
      </w:r>
      <w:r w:rsidRPr="00710060">
        <w:rPr>
          <w:color w:val="FF0000"/>
        </w:rPr>
        <w:t>menter la raideur du ressort ;</w:t>
      </w:r>
    </w:p>
    <w:p w14:paraId="75469F61" w14:textId="7F64D1D3" w:rsidR="00710060" w:rsidRDefault="00710060" w:rsidP="000820E0">
      <w:pPr>
        <w:pStyle w:val="Paragraphedeliste"/>
        <w:numPr>
          <w:ilvl w:val="1"/>
          <w:numId w:val="21"/>
        </w:numPr>
        <w:rPr>
          <w:color w:val="FF0000"/>
        </w:rPr>
      </w:pPr>
      <w:r>
        <w:rPr>
          <w:color w:val="FF0000"/>
        </w:rPr>
        <w:t>Augmenter le module d’Young ;</w:t>
      </w:r>
    </w:p>
    <w:p w14:paraId="59D28170" w14:textId="5ADCC289" w:rsidR="00710060" w:rsidRDefault="00710060" w:rsidP="000820E0">
      <w:pPr>
        <w:pStyle w:val="Paragraphedeliste"/>
        <w:numPr>
          <w:ilvl w:val="1"/>
          <w:numId w:val="21"/>
        </w:numPr>
        <w:rPr>
          <w:color w:val="FF0000"/>
        </w:rPr>
      </w:pPr>
      <w:r>
        <w:rPr>
          <w:color w:val="FF0000"/>
        </w:rPr>
        <w:t>Augmenter la hauteur ;</w:t>
      </w:r>
    </w:p>
    <w:p w14:paraId="621FEB92" w14:textId="541956C5" w:rsidR="00710060" w:rsidRDefault="00710060" w:rsidP="000820E0">
      <w:pPr>
        <w:pStyle w:val="Paragraphedeliste"/>
        <w:numPr>
          <w:ilvl w:val="1"/>
          <w:numId w:val="21"/>
        </w:numPr>
        <w:rPr>
          <w:color w:val="FF0000"/>
        </w:rPr>
      </w:pPr>
      <w:r>
        <w:rPr>
          <w:color w:val="FF0000"/>
        </w:rPr>
        <w:t>Augmenter l’épaisseur ;</w:t>
      </w:r>
    </w:p>
    <w:p w14:paraId="6B22A532" w14:textId="33CFFAC3" w:rsidR="00710060" w:rsidRPr="00710060" w:rsidRDefault="00710060" w:rsidP="000820E0">
      <w:pPr>
        <w:pStyle w:val="Paragraphedeliste"/>
        <w:numPr>
          <w:ilvl w:val="1"/>
          <w:numId w:val="21"/>
        </w:numPr>
        <w:rPr>
          <w:color w:val="FF0000"/>
        </w:rPr>
      </w:pPr>
      <w:r>
        <w:rPr>
          <w:color w:val="FF0000"/>
        </w:rPr>
        <w:t>Diminuer la longueur.</w:t>
      </w:r>
    </w:p>
    <w:p w14:paraId="38764A66" w14:textId="5B0F7C47" w:rsidR="003B7B32" w:rsidRPr="00710060" w:rsidRDefault="003B7B32" w:rsidP="000820E0">
      <w:pPr>
        <w:pStyle w:val="Paragraphedeliste"/>
        <w:numPr>
          <w:ilvl w:val="0"/>
          <w:numId w:val="21"/>
        </w:numPr>
        <w:rPr>
          <w:color w:val="FF0000"/>
        </w:rPr>
      </w:pPr>
      <w:r w:rsidRPr="00710060">
        <w:rPr>
          <w:color w:val="FF0000"/>
        </w:rPr>
        <w:t>Diminuer l’inertie du volant :</w:t>
      </w:r>
    </w:p>
    <w:p w14:paraId="7C1F9338" w14:textId="23FB4FB7" w:rsidR="003B7B32" w:rsidRPr="00710060" w:rsidRDefault="003B7B32" w:rsidP="000820E0">
      <w:pPr>
        <w:pStyle w:val="Paragraphedeliste"/>
        <w:numPr>
          <w:ilvl w:val="1"/>
          <w:numId w:val="21"/>
        </w:numPr>
        <w:rPr>
          <w:color w:val="FF0000"/>
        </w:rPr>
      </w:pPr>
      <w:r w:rsidRPr="00710060">
        <w:rPr>
          <w:color w:val="FF0000"/>
        </w:rPr>
        <w:t>Diminuer l</w:t>
      </w:r>
      <w:r w:rsidR="004D3587" w:rsidRPr="00710060">
        <w:rPr>
          <w:color w:val="FF0000"/>
        </w:rPr>
        <w:t>a</w:t>
      </w:r>
      <w:r w:rsidRPr="00710060">
        <w:rPr>
          <w:color w:val="FF0000"/>
        </w:rPr>
        <w:t xml:space="preserve"> masse des 5 solides en mouvement ;</w:t>
      </w:r>
    </w:p>
    <w:p w14:paraId="35EF69BD" w14:textId="385AB993" w:rsidR="003B7B32" w:rsidRPr="00710060" w:rsidRDefault="003B7B32" w:rsidP="000820E0">
      <w:pPr>
        <w:pStyle w:val="Paragraphedeliste"/>
        <w:numPr>
          <w:ilvl w:val="1"/>
          <w:numId w:val="21"/>
        </w:numPr>
        <w:rPr>
          <w:color w:val="FF0000"/>
        </w:rPr>
      </w:pPr>
      <w:r w:rsidRPr="00710060">
        <w:rPr>
          <w:color w:val="FF0000"/>
        </w:rPr>
        <w:t>Diminuer les dimensions des 5 solides en mouvement ;</w:t>
      </w:r>
    </w:p>
    <w:p w14:paraId="0B8E1FFC" w14:textId="70B892DD" w:rsidR="003B7B32" w:rsidRPr="00710060" w:rsidRDefault="003B7B32" w:rsidP="000820E0">
      <w:pPr>
        <w:pStyle w:val="Paragraphedeliste"/>
        <w:numPr>
          <w:ilvl w:val="1"/>
          <w:numId w:val="21"/>
        </w:numPr>
        <w:rPr>
          <w:color w:val="FF0000"/>
        </w:rPr>
      </w:pPr>
      <w:r w:rsidRPr="00710060">
        <w:rPr>
          <w:color w:val="FF0000"/>
        </w:rPr>
        <w:t>Diminuer la distance</w:t>
      </w:r>
      <w:r w:rsidR="004D3587" w:rsidRPr="00710060">
        <w:rPr>
          <w:color w:val="FF0000"/>
        </w:rPr>
        <w:t xml:space="preserve"> des masselottes à l’axe de rotation.</w:t>
      </w:r>
    </w:p>
    <w:p w14:paraId="6972DE4E" w14:textId="6BCE672A" w:rsidR="00B80663" w:rsidRDefault="00C7127D" w:rsidP="004D3931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Le volant provoque un échappement de l’ancre chaque fois qu’il passe par 0. Donc, deux fois par oscillation, à l’aller et au retour. Sa fréquence est de 4 Hz et sa période de </w:t>
      </w:r>
      <m:oMath>
        <m:r>
          <w:rPr>
            <w:rFonts w:ascii="Cambria Math" w:hAnsi="Cambria Math"/>
          </w:rPr>
          <m:t xml:space="preserve">0,25 </m:t>
        </m:r>
        <m:r>
          <m:rPr>
            <m:sty m:val="p"/>
          </m:rPr>
          <w:rPr>
            <w:rFonts w:ascii="Cambria Math" w:hAnsi="Cambria Math"/>
          </w:rPr>
          <m:t>s</m:t>
        </m:r>
      </m:oMath>
      <w:r>
        <w:t xml:space="preserve">. La roue d’ancre tourne donc de </w:t>
      </w:r>
      <m:oMath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Z</m:t>
            </m:r>
          </m:den>
        </m:f>
      </m:oMath>
      <w:r w:rsidR="00346FA8">
        <w:t xml:space="preserve"> tour tous les </w:t>
      </w:r>
      <m:oMath>
        <m:r>
          <w:rPr>
            <w:rFonts w:ascii="Cambria Math" w:hAnsi="Cambria Math"/>
          </w:rPr>
          <m:t xml:space="preserve">0,125 </m:t>
        </m:r>
        <m:r>
          <m:rPr>
            <m:sty m:val="p"/>
          </m:rPr>
          <w:rPr>
            <w:rFonts w:ascii="Cambria Math" w:hAnsi="Cambria Math"/>
          </w:rPr>
          <m:t>s</m:t>
        </m:r>
      </m:oMath>
      <w:r w:rsidR="00346FA8">
        <w:t>. La fréquenc</w:t>
      </w:r>
      <w:r w:rsidR="00D376D2">
        <w:t xml:space="preserve">e « d’échappement » est de 8 Hz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m:rPr>
                <m:nor/>
              </m:rPr>
              <w:rPr>
                <w:rFonts w:ascii="Cambria Math" w:hAnsi="Cambria Math"/>
              </w:rPr>
              <m:t>nominal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m:rPr>
                <m:nor/>
              </m:rP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=2π×8≃50 </m:t>
        </m:r>
        <m:r>
          <m:rPr>
            <m:nor/>
          </m:rPr>
          <w:rPr>
            <w:rFonts w:ascii="Cambria Math" w:hAnsi="Cambria Math"/>
          </w:rPr>
          <m:t>rad</m:t>
        </m:r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</w:p>
    <w:p w14:paraId="1AB62167" w14:textId="702536D0" w:rsidR="00305B4F" w:rsidRDefault="00305B4F" w:rsidP="00305B4F">
      <w:r>
        <w:tab/>
        <w:t xml:space="preserve">Pour un déplacement </w:t>
      </w:r>
      <m:oMath>
        <m:r>
          <w:rPr>
            <w:rFonts w:ascii="Cambria Math" w:hAnsi="Cambria Math"/>
            <w:i/>
          </w:rPr>
          <w:sym w:font="Symbol" w:char="F064"/>
        </m:r>
        <m:r>
          <w:rPr>
            <w:rFonts w:ascii="Cambria Math" w:hAnsi="Cambria Math"/>
          </w:rPr>
          <m:t>r</m:t>
        </m:r>
      </m:oMath>
      <w:r>
        <w:t xml:space="preserve"> des masselottes :</w:t>
      </w:r>
    </w:p>
    <w:p w14:paraId="582C3699" w14:textId="7506B082" w:rsidR="00305B4F" w:rsidRDefault="00305B4F" w:rsidP="00305B4F">
      <w:pPr>
        <w:pStyle w:val="Paragraphedeliste"/>
        <w:numPr>
          <w:ilvl w:val="0"/>
          <w:numId w:val="33"/>
        </w:numPr>
      </w:pPr>
      <w:r>
        <w:t xml:space="preserve">la variation du moment d’inertie est  </w:t>
      </w:r>
      <w:r w:rsidR="002B138B" w:rsidRPr="00305B4F">
        <w:rPr>
          <w:position w:val="-18"/>
        </w:rPr>
        <w:object w:dxaOrig="2720" w:dyaOrig="500" w14:anchorId="607420A5">
          <v:shape id="_x0000_i1039" type="#_x0000_t75" style="width:136pt;height:25pt" o:ole="">
            <v:imagedata r:id="rId37" o:title=""/>
          </v:shape>
          <o:OLEObject Type="Embed" ProgID="Equation.DSMT4" ShapeID="_x0000_i1039" DrawAspect="Content" ObjectID="_1244906648" r:id="rId38"/>
        </w:object>
      </w:r>
    </w:p>
    <w:p w14:paraId="33375EAE" w14:textId="32D4D348" w:rsidR="00305B4F" w:rsidRPr="00305B4F" w:rsidRDefault="00305B4F" w:rsidP="00305B4F">
      <w:pPr>
        <w:pStyle w:val="Paragraphedeliste"/>
        <w:numPr>
          <w:ilvl w:val="0"/>
          <w:numId w:val="33"/>
        </w:numPr>
      </w:pPr>
      <w:r>
        <w:t xml:space="preserve">la variation relative de fréquence est  </w:t>
      </w:r>
      <w:r w:rsidR="00C31CE1" w:rsidRPr="00436057">
        <w:rPr>
          <w:position w:val="-34"/>
        </w:rPr>
        <w:object w:dxaOrig="2700" w:dyaOrig="800" w14:anchorId="62154696">
          <v:shape id="_x0000_i1040" type="#_x0000_t75" style="width:135pt;height:40pt" o:ole="">
            <v:imagedata r:id="rId39" o:title=""/>
          </v:shape>
          <o:OLEObject Type="Embed" ProgID="Equation.DSMT4" ShapeID="_x0000_i1040" DrawAspect="Content" ObjectID="_1244906649" r:id="rId40"/>
        </w:object>
      </w:r>
      <w:r>
        <w:t xml:space="preserve">  avec  </w:t>
      </w:r>
      <w:r w:rsidR="00210EDE" w:rsidRPr="00210EDE">
        <w:rPr>
          <w:position w:val="-14"/>
        </w:rPr>
        <w:object w:dxaOrig="3780" w:dyaOrig="440" w14:anchorId="6541D0DE">
          <v:shape id="_x0000_i1041" type="#_x0000_t75" style="width:189pt;height:22pt" o:ole="">
            <v:imagedata r:id="rId41" o:title=""/>
          </v:shape>
          <o:OLEObject Type="Embed" ProgID="Equation.DSMT4" ShapeID="_x0000_i1041" DrawAspect="Content" ObjectID="_1244906650" r:id="rId42"/>
        </w:object>
      </w:r>
    </w:p>
    <w:p w14:paraId="6E37FD8B" w14:textId="0415A54E" w:rsidR="00305B4F" w:rsidRDefault="00305B4F" w:rsidP="00305B4F">
      <w:r>
        <w:tab/>
      </w:r>
      <w:r w:rsidR="00210EDE">
        <w:t>Pour corriger un écart</w:t>
      </w:r>
      <w:r>
        <w:t xml:space="preserve"> </w:t>
      </w:r>
      <m:oMath>
        <m:r>
          <w:rPr>
            <w:rFonts w:ascii="Cambria Math" w:hAnsi="Cambria Math"/>
            <w:i/>
          </w:rPr>
          <w:sym w:font="Symbol" w:char="F064"/>
        </m:r>
        <m:r>
          <w:rPr>
            <w:rFonts w:ascii="Cambria Math" w:hAnsi="Cambria Math"/>
          </w:rPr>
          <m:t>t = 5 s</m:t>
        </m:r>
      </m:oMath>
      <w:r>
        <w:t xml:space="preserve"> en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 xml:space="preserve">= 24 </m:t>
        </m:r>
        <m:r>
          <w:rPr>
            <w:rFonts w:ascii="Cambria Math" w:hAnsi="Cambria Math"/>
          </w:rPr>
          <m:t xml:space="preserve">h = </m:t>
        </m:r>
        <m:r>
          <w:rPr>
            <w:rFonts w:ascii="Cambria Math" w:hAnsi="Cambria Math"/>
          </w:rPr>
          <m:t>86 400 s</m:t>
        </m:r>
      </m:oMath>
      <w:r>
        <w:t xml:space="preserve">, il faudra un déplacement (en valeur absolue)  </w:t>
      </w:r>
      <w:r w:rsidR="00210EDE" w:rsidRPr="00210EDE">
        <w:rPr>
          <w:position w:val="-40"/>
        </w:rPr>
        <w:object w:dxaOrig="3820" w:dyaOrig="920" w14:anchorId="28F6AF77">
          <v:shape id="_x0000_i1042" type="#_x0000_t75" style="width:191pt;height:46pt" o:ole="">
            <v:imagedata r:id="rId43" o:title=""/>
          </v:shape>
          <o:OLEObject Type="Embed" ProgID="Equation.DSMT4" ShapeID="_x0000_i1042" DrawAspect="Content" ObjectID="_1244906651" r:id="rId44"/>
        </w:object>
      </w:r>
      <w:r>
        <w:t xml:space="preserve"> précision irréalisable.</w:t>
      </w:r>
    </w:p>
    <w:p w14:paraId="2B4038C3" w14:textId="3192C64A" w:rsidR="00AE6BC1" w:rsidRDefault="00AE6BC1" w:rsidP="00B83F49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La dilatation du balancier en laiton augmente les longueurs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210EDE">
        <w:t xml:space="preserve"> de</w:t>
      </w:r>
      <w:r>
        <w:t xml:space="preserve"> </w:t>
      </w:r>
      <w:r w:rsidR="002E0FD8" w:rsidRPr="00B83F49">
        <w:rPr>
          <w:position w:val="-14"/>
        </w:rPr>
        <w:object w:dxaOrig="1600" w:dyaOrig="420" w14:anchorId="061EC815">
          <v:shape id="_x0000_i1043" type="#_x0000_t75" style="width:80pt;height:21pt" o:ole="">
            <v:imagedata r:id="rId45" o:title=""/>
          </v:shape>
          <o:OLEObject Type="Embed" ProgID="Equation.DSMT4" ShapeID="_x0000_i1043" DrawAspect="Content" ObjectID="_1244906652" r:id="rId46"/>
        </w:object>
      </w:r>
      <w:r>
        <w:t xml:space="preserve">, et donc le moment d’inertie de  </w:t>
      </w:r>
      <w:r w:rsidR="002E0FD8" w:rsidRPr="008965EB">
        <w:rPr>
          <w:position w:val="-14"/>
        </w:rPr>
        <w:object w:dxaOrig="4080" w:dyaOrig="420" w14:anchorId="65EE75F0">
          <v:shape id="_x0000_i1044" type="#_x0000_t75" style="width:204pt;height:21pt" o:ole="">
            <v:imagedata r:id="rId47" o:title=""/>
          </v:shape>
          <o:OLEObject Type="Embed" ProgID="Equation.DSMT4" ShapeID="_x0000_i1044" DrawAspect="Content" ObjectID="_1244906653" r:id="rId48"/>
        </w:object>
      </w:r>
    </w:p>
    <w:p w14:paraId="59CE5DF1" w14:textId="77777777" w:rsidR="00AE6BC1" w:rsidRDefault="00AE6BC1" w:rsidP="00AE6BC1">
      <w:r>
        <w:tab/>
        <w:t xml:space="preserve">De même, la dilatation du ressort en acier provoque une variation relative de raideur  </w:t>
      </w:r>
      <w:r w:rsidR="002E0FD8" w:rsidRPr="003E40B1">
        <w:rPr>
          <w:position w:val="-24"/>
        </w:rPr>
        <w:object w:dxaOrig="3260" w:dyaOrig="680" w14:anchorId="082F6DC1">
          <v:shape id="_x0000_i1045" type="#_x0000_t75" style="width:163pt;height:34pt" o:ole="">
            <v:imagedata r:id="rId49" o:title=""/>
          </v:shape>
          <o:OLEObject Type="Embed" ProgID="Equation.DSMT4" ShapeID="_x0000_i1045" DrawAspect="Content" ObjectID="_1244906654" r:id="rId50"/>
        </w:object>
      </w:r>
    </w:p>
    <w:p w14:paraId="5CF6BCDE" w14:textId="5C7571BA" w:rsidR="00AE6BC1" w:rsidRPr="007D5C2F" w:rsidRDefault="00AE6BC1" w:rsidP="00AE6BC1">
      <w:r>
        <w:tab/>
        <w:t>D’où la variation relative de fréquence</w:t>
      </w:r>
      <w:r w:rsidR="002E0FD8">
        <w:t xml:space="preserve"> : </w:t>
      </w:r>
      <w:r w:rsidR="002E0FD8" w:rsidRPr="002E0FD8">
        <w:rPr>
          <w:position w:val="-34"/>
        </w:rPr>
        <w:object w:dxaOrig="4780" w:dyaOrig="800" w14:anchorId="1E92385E">
          <v:shape id="_x0000_i1046" type="#_x0000_t75" style="width:239pt;height:40pt" o:ole="">
            <v:imagedata r:id="rId51" o:title=""/>
          </v:shape>
          <o:OLEObject Type="Embed" ProgID="Equation.DSMT4" ShapeID="_x0000_i1046" DrawAspect="Content" ObjectID="_1244906655" r:id="rId52"/>
        </w:object>
      </w:r>
      <w:r w:rsidR="002E0FD8">
        <w:t xml:space="preserve"> </w:t>
      </w:r>
      <w:r>
        <w:t xml:space="preserve">et la montre retardera de  </w:t>
      </w:r>
      <w:r w:rsidR="002E0FD8" w:rsidRPr="002E0FD8">
        <w:rPr>
          <w:position w:val="-28"/>
        </w:rPr>
        <w:object w:dxaOrig="2520" w:dyaOrig="720" w14:anchorId="6A892AEA">
          <v:shape id="_x0000_i1047" type="#_x0000_t75" style="width:126pt;height:36pt" o:ole="">
            <v:imagedata r:id="rId53" o:title=""/>
          </v:shape>
          <o:OLEObject Type="Embed" ProgID="Equation.DSMT4" ShapeID="_x0000_i1047" DrawAspect="Content" ObjectID="_1244906656" r:id="rId54"/>
        </w:object>
      </w:r>
      <w:r>
        <w:t xml:space="preserve"> par jour.</w:t>
      </w:r>
    </w:p>
    <w:p w14:paraId="3E0F7E27" w14:textId="18B9B260" w:rsidR="005B2127" w:rsidRPr="005B2127" w:rsidRDefault="005B2127" w:rsidP="004D3931">
      <w:pPr>
        <w:pStyle w:val="Titre2"/>
        <w:keepNext w:val="0"/>
        <w:keepLines w:val="0"/>
        <w:widowControl w:val="0"/>
        <w:tabs>
          <w:tab w:val="right" w:pos="10206"/>
        </w:tabs>
        <w:rPr>
          <w:b/>
        </w:rPr>
      </w:pPr>
      <w:r>
        <w:t>Le contact entre l’extrémité d’une dent et « l’incliné » de la palette peut être modél</w:t>
      </w:r>
      <w:r>
        <w:t>i</w:t>
      </w:r>
      <w:r>
        <w:t>sé</w:t>
      </w:r>
      <w:r w:rsidR="000825D2">
        <w:t> :</w:t>
      </w:r>
    </w:p>
    <w:p w14:paraId="2CB9CA73" w14:textId="08E788D3" w:rsidR="000E4D33" w:rsidRDefault="005B2127" w:rsidP="004B3530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 xml:space="preserve">Géométriquement, </w:t>
      </w:r>
      <w:r w:rsidR="000825D2">
        <w:t xml:space="preserve">par une arête et une portion de plan : </w:t>
      </w:r>
      <w:r w:rsidR="000825D2" w:rsidRPr="000825D2">
        <w:rPr>
          <w:b/>
          <w:color w:val="FF0000"/>
        </w:rPr>
        <w:t>rectiligne</w:t>
      </w:r>
      <w:r w:rsidR="00490153">
        <w:t>.</w:t>
      </w:r>
    </w:p>
    <w:p w14:paraId="3578AAD8" w14:textId="5919A527" w:rsidR="000825D2" w:rsidRDefault="000825D2" w:rsidP="004B3530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 xml:space="preserve">Techniquement, la longueur de l’arête est ridicule devant la longueur de l’axe de la roue (au moins vingt fois d’après la Figure 4 !) : </w:t>
      </w:r>
      <w:r w:rsidRPr="000825D2">
        <w:rPr>
          <w:b/>
          <w:color w:val="FF0000"/>
        </w:rPr>
        <w:t>ponctuelle</w:t>
      </w:r>
      <w:r>
        <w:t>.</w:t>
      </w:r>
    </w:p>
    <w:p w14:paraId="379BEC2E" w14:textId="236A5481" w:rsidR="000825D2" w:rsidRDefault="000825D2" w:rsidP="004B3530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 xml:space="preserve">Physiquement : le contact – avec choc, puis frottement de glissement </w:t>
      </w:r>
      <w:r w:rsidR="00FB1450">
        <w:t xml:space="preserve">entre un bronze quelconque et un saphir non moins quelconque </w:t>
      </w:r>
      <w:r>
        <w:t xml:space="preserve">– répété </w:t>
      </w:r>
      <w:r w:rsidR="00FB1450">
        <w:t>moult fois implique un co</w:t>
      </w:r>
      <w:r w:rsidR="00FB1450">
        <w:t>n</w:t>
      </w:r>
      <w:r w:rsidR="00FB1450">
        <w:t>tact surfacique avec une déformation élastique probable de l’extrémité de la dent. Modèle probable : Hertz !</w:t>
      </w:r>
      <w:r w:rsidR="002E0FD8">
        <w:t xml:space="preserve"> plus une étude tribologique du contact.</w:t>
      </w:r>
    </w:p>
    <w:p w14:paraId="33A1EEDD" w14:textId="71D0704A" w:rsidR="00FB1450" w:rsidRPr="00FB1450" w:rsidRDefault="00FB1450" w:rsidP="004B3530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>C’est surement un modèle physique que le fabricant utilise pour concevoir ce couple d’organes cruciaux pour le fonctionnement d’un chronomètre.</w:t>
      </w:r>
    </w:p>
    <w:p w14:paraId="41791380" w14:textId="18621E40" w:rsidR="00490153" w:rsidRDefault="00490153" w:rsidP="00C26228">
      <w:pPr>
        <w:pStyle w:val="Titre1"/>
        <w:pageBreakBefore/>
        <w:spacing w:before="100" w:after="100"/>
        <w:rPr>
          <w:rFonts w:cs="Fq"/>
          <w:sz w:val="28"/>
          <w:szCs w:val="28"/>
        </w:rPr>
      </w:pPr>
      <w:r>
        <w:t xml:space="preserve">Partie III : </w:t>
      </w:r>
      <w:r>
        <w:rPr>
          <w:rFonts w:cs="Fq"/>
          <w:sz w:val="28"/>
          <w:szCs w:val="28"/>
        </w:rPr>
        <w:t>H</w:t>
      </w:r>
      <w:r w:rsidRPr="00E1190A">
        <w:rPr>
          <w:rFonts w:cs="Fq"/>
          <w:sz w:val="28"/>
          <w:szCs w:val="28"/>
        </w:rPr>
        <w:t>orloge</w:t>
      </w:r>
      <w:r>
        <w:rPr>
          <w:rFonts w:cs="Fq"/>
          <w:sz w:val="28"/>
          <w:szCs w:val="28"/>
        </w:rPr>
        <w:t xml:space="preserve"> à quartz</w:t>
      </w:r>
    </w:p>
    <w:p w14:paraId="6470B780" w14:textId="77777777" w:rsidR="00FB1450" w:rsidRPr="00FB1450" w:rsidRDefault="00FB1450" w:rsidP="00FB1450">
      <w:pPr>
        <w:pStyle w:val="Titre2"/>
        <w:keepNext w:val="0"/>
        <w:keepLines w:val="0"/>
        <w:widowControl w:val="0"/>
        <w:tabs>
          <w:tab w:val="right" w:pos="10206"/>
        </w:tabs>
      </w:pPr>
    </w:p>
    <w:p w14:paraId="294C3AD6" w14:textId="77777777" w:rsidR="00BE06D5" w:rsidRDefault="00BE06D5" w:rsidP="004B3530">
      <w:pPr>
        <w:pStyle w:val="Titre2"/>
        <w:keepNext w:val="0"/>
        <w:keepLines w:val="0"/>
        <w:widowControl w:val="0"/>
        <w:numPr>
          <w:ilvl w:val="1"/>
          <w:numId w:val="23"/>
        </w:numPr>
        <w:tabs>
          <w:tab w:val="right" w:pos="10206"/>
        </w:tabs>
      </w:pPr>
      <w:r>
        <w:t xml:space="preserve">A.N.  </w:t>
      </w:r>
    </w:p>
    <w:p w14:paraId="791EB4B2" w14:textId="47902257" w:rsidR="00BE06D5" w:rsidRDefault="00DA58B3" w:rsidP="00F7212D">
      <w:pPr>
        <w:pStyle w:val="Lgende"/>
        <w:tabs>
          <w:tab w:val="right" w:pos="10206"/>
        </w:tabs>
      </w:pPr>
      <m:oMath>
        <m:sSub>
          <m:sSubPr>
            <m:ctrlPr>
              <w:rPr>
                <w:rFonts w:ascii="Cambria Math" w:hAnsi="Cambria Math"/>
                <w:b w:val="0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≃2,059 </m:t>
        </m:r>
        <m:sSup>
          <m:sSupPr>
            <m:ctrlPr>
              <w:rPr>
                <w:rFonts w:ascii="Cambria Math" w:hAnsi="Cambria Math"/>
                <w:b w:val="0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p>
        </m:sSup>
        <m:r>
          <m:rPr>
            <m:sty m:val="bi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b w:val="0"/>
                <w:i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rad.s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-1</m:t>
            </m:r>
          </m:sup>
        </m:sSup>
      </m:oMath>
      <w:r w:rsidR="00BE06D5" w:rsidRPr="008965EB">
        <w:rPr>
          <w:b w:val="0"/>
        </w:rPr>
        <w:t xml:space="preserve">, soit une fréquence </w:t>
      </w:r>
      <m:oMath>
        <m:sSub>
          <m:sSubPr>
            <m:ctrlPr>
              <w:rPr>
                <w:rFonts w:ascii="Cambria Math" w:hAnsi="Cambria Math"/>
                <w:b w:val="0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 w:val="0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ω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π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≃32,78 </m:t>
        </m:r>
        <m:r>
          <m:rPr>
            <m:sty m:val="b"/>
          </m:rPr>
          <w:rPr>
            <w:rFonts w:ascii="Cambria Math" w:hAnsi="Cambria Math"/>
          </w:rPr>
          <m:t>kHz</m:t>
        </m:r>
      </m:oMath>
      <w:r w:rsidR="00D671A3" w:rsidRPr="008965EB">
        <w:rPr>
          <w:b w:val="0"/>
        </w:rPr>
        <w:t>.</w:t>
      </w:r>
      <w:r w:rsidR="00F7212D">
        <w:tab/>
        <w:t xml:space="preserve">Éq. </w:t>
      </w:r>
      <w:fldSimple w:instr=" SEQ Éq. \* ARABIC ">
        <w:r>
          <w:rPr>
            <w:noProof/>
          </w:rPr>
          <w:t>17</w:t>
        </w:r>
      </w:fldSimple>
    </w:p>
    <w:p w14:paraId="1FB2379B" w14:textId="7C3975B2" w:rsidR="00D671A3" w:rsidRDefault="00DA58B3" w:rsidP="00F7212D">
      <w:pPr>
        <w:pStyle w:val="Lgende"/>
        <w:tabs>
          <w:tab w:val="right" w:pos="10206"/>
        </w:tabs>
      </w:pPr>
      <m:oMath>
        <m:sSub>
          <m:sSubPr>
            <m:ctrlPr>
              <w:rPr>
                <w:rFonts w:ascii="Cambria Math" w:hAnsi="Cambria Math"/>
                <w:b w:val="0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p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≃2,061 </m:t>
        </m:r>
        <m:sSup>
          <m:sSupPr>
            <m:ctrlPr>
              <w:rPr>
                <w:rFonts w:ascii="Cambria Math" w:hAnsi="Cambria Math"/>
                <w:b w:val="0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p>
        </m:sSup>
        <m:r>
          <m:rPr>
            <m:sty m:val="bi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b w:val="0"/>
                <w:i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rad.s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-1</m:t>
            </m:r>
          </m:sup>
        </m:sSup>
      </m:oMath>
      <w:r w:rsidR="00D671A3" w:rsidRPr="008965EB">
        <w:rPr>
          <w:b w:val="0"/>
        </w:rPr>
        <w:t xml:space="preserve">, soit une fréquence </w:t>
      </w:r>
      <m:oMath>
        <m:sSub>
          <m:sSubPr>
            <m:ctrlPr>
              <w:rPr>
                <w:rFonts w:ascii="Cambria Math" w:hAnsi="Cambria Math"/>
                <w:b w:val="0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 w:val="0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ω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π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≃32,81 </m:t>
        </m:r>
        <m:r>
          <m:rPr>
            <m:sty m:val="b"/>
          </m:rPr>
          <w:rPr>
            <w:rFonts w:ascii="Cambria Math" w:hAnsi="Cambria Math"/>
          </w:rPr>
          <m:t>kHz</m:t>
        </m:r>
      </m:oMath>
      <w:r w:rsidR="00D671A3" w:rsidRPr="008965EB">
        <w:rPr>
          <w:b w:val="0"/>
        </w:rPr>
        <w:t>.</w:t>
      </w:r>
      <w:r w:rsidR="00F7212D">
        <w:tab/>
        <w:t xml:space="preserve">Éq. </w:t>
      </w:r>
      <w:fldSimple w:instr=" SEQ Éq. \* ARABIC ">
        <w:r>
          <w:rPr>
            <w:noProof/>
          </w:rPr>
          <w:t>18</w:t>
        </w:r>
      </w:fldSimple>
    </w:p>
    <w:p w14:paraId="6A208E55" w14:textId="5A907C2C" w:rsidR="00D671A3" w:rsidRDefault="00BE06D5" w:rsidP="00BE06D5">
      <w:r>
        <w:tab/>
        <w:t>Avec des données à 3 chiffres significatifs, le quatrième chiffre des A</w:t>
      </w:r>
      <w:r w:rsidR="00FB1450">
        <w:t>.</w:t>
      </w:r>
      <w:r>
        <w:t>N</w:t>
      </w:r>
      <w:r w:rsidR="00FB1450">
        <w:t>.</w:t>
      </w:r>
      <w:r>
        <w:t xml:space="preserve"> est en trop. Il montre juste que les valeurs indicées </w:t>
      </w:r>
      <w:r w:rsidRPr="00D671A3">
        <w:rPr>
          <w:i/>
        </w:rPr>
        <w:t>s</w:t>
      </w:r>
      <w:r>
        <w:t xml:space="preserve"> ou </w:t>
      </w:r>
      <w:r w:rsidRPr="00D671A3">
        <w:rPr>
          <w:i/>
        </w:rPr>
        <w:t>p</w:t>
      </w:r>
      <w:r>
        <w:t xml:space="preserve"> sont très proches : </w:t>
      </w:r>
    </w:p>
    <w:p w14:paraId="00F8B4EC" w14:textId="77777777" w:rsidR="00D671A3" w:rsidRDefault="00DA58B3" w:rsidP="00BE06D5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≃2,06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rad.s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D671A3">
        <w:t xml:space="preserve"> </w:t>
      </w:r>
      <w:r w:rsidR="00BE06D5">
        <w:t xml:space="preserve">et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≃32,78 </m:t>
        </m:r>
        <m:r>
          <m:rPr>
            <m:sty m:val="p"/>
          </m:rPr>
          <w:rPr>
            <w:rFonts w:ascii="Cambria Math" w:hAnsi="Cambria Math"/>
          </w:rPr>
          <m:t>kHz</m:t>
        </m:r>
      </m:oMath>
      <w:r w:rsidR="00BE06D5">
        <w:t>. On peut calculer les écarts</w:t>
      </w:r>
      <w:r w:rsidR="00D671A3">
        <w:t> :</w:t>
      </w:r>
    </w:p>
    <w:p w14:paraId="79DCCCB8" w14:textId="7A1095F9" w:rsidR="00D671A3" w:rsidRDefault="004202CC" w:rsidP="00F7212D">
      <w:pPr>
        <w:pStyle w:val="Lgende"/>
        <w:tabs>
          <w:tab w:val="right" w:pos="1020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112F20" wp14:editId="710DEDDD">
                <wp:simplePos x="0" y="0"/>
                <wp:positionH relativeFrom="column">
                  <wp:posOffset>4999355</wp:posOffset>
                </wp:positionH>
                <wp:positionV relativeFrom="paragraph">
                  <wp:posOffset>1656715</wp:posOffset>
                </wp:positionV>
                <wp:extent cx="182245" cy="228600"/>
                <wp:effectExtent l="0" t="0" r="0" b="0"/>
                <wp:wrapSquare wrapText="bothSides"/>
                <wp:docPr id="61" name="Text Box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2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8E4058" w14:textId="77777777" w:rsidR="00341B06" w:rsidRPr="00C26228" w:rsidRDefault="00341B06" w:rsidP="00BE06D5">
                            <w:pPr>
                              <w:rPr>
                                <w:i/>
                                <w:color w:val="FF0000"/>
                                <w:szCs w:val="48"/>
                              </w:rPr>
                            </w:pPr>
                            <w:r w:rsidRPr="00C26228">
                              <w:rPr>
                                <w:i/>
                                <w:color w:val="FF0000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45720" tIns="22860" rIns="45720" bIns="2286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393.65pt;margin-top:130.45pt;width:14.3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YS1R74CAADUBQAADgAAAGRycy9lMm9Eb2MueG1srFTbbpwwEH2v1H+w/E64lGUBhY2S3aWqlF6k&#10;pB/gxWaxCja1vQtp1X/v2OwtyUvVlgfL9gxnzswcz/XN2LVoz5TmUhQ4vAowYqKSlIttgb8+ll6K&#10;kTZEUNJKwQr8xDS+Wbx9cz30OYtkI1vKFAIQofOhL3BjTJ/7vq4a1hF9JXsmwFhL1REDR7X1qSID&#10;oHetHwVB4g9S0V7JimkNt6vJiBcOv65ZZT7XtWYGtQUGbsatyq0bu/qLa5JvFekbXh1okL9g0REu&#10;IOgJakUMQTvFX0F1vFJSy9pcVbLzZV3zirkcIJsweJHNQ0N65nKB4uj+VCb9/2CrT/svCnFa4CTE&#10;SJAOevTIRoPu5Iii1NZn6HUObg89OJoR7qHPLlfd38vqm0ZCLhsituxW91Bvaz1fKSWHhhEKlEML&#10;5l+gTdDa4m6Gj5JCaLIz0mGPtepsPaFCCAJC655O7bL0KssijaJ4hlEFpihKk8C10yf58edeafOe&#10;yQ7ZTYEVsHPgZH+vjSVD8qOLjSVkydvWKaIVzy7AcbqB0PCrtVkSrsE/syBbp+s09uIoWXtxQKl3&#10;Wy5jLynD+Wz1brVcrsJfNm4Y5w2nlAkb5ii2MP6zZh5kP8nkJDctW04tnKWk1XazbBXaExB76T5X&#10;crCc3fznNFwRIJcXKYVRHNxFmVcm6dyL63jmZfMg9YIwu8uSIM7iVfk8pXsu2L+nhIYCZ7NoNsnr&#10;TPpFboH7XudG8o4bGCct7wqcnpxIbhW4FtS11hDeTvuLUlj651JAu4+Ndnq1Ep3EasbN6F6LE7PV&#10;8kbSJxCwkiAwUCmMQtg0Uv3AaICxUmD9fUcUw6j9IOARxLN5ZOeQOzjRYqQuLZtLCxEVQBXYYDRt&#10;l2aaXbte8W0DkaaXKOQtPJyaO1GfWR2eG4wOl9thzNnZdHl2XudhvPgNAAD//wMAUEsDBBQABgAI&#10;AAAAIQCzfRnP4AAAAAsBAAAPAAAAZHJzL2Rvd25yZXYueG1sTI9NT4NAEIbvJv6HzZh4s0tbw5cs&#10;TWNianpSqPctjEBkZwm7tPDvHU/2ODNP3nnebDebXlxwdJ0lBetVAAKpsnVHjYJT+fYUg3BeU617&#10;S6hgQQe7/P4u02ltr/SJl8I3gkPIpVpB6/2QSumqFo12Kzsg8e3bjkZ7HsdG1qO+crjp5SYIQml0&#10;R/yh1QO+tlj9FJNRUA5zsRSn9+1hWsro8Hzcfx3jD6UeH+b9CwiPs/+H4U+f1SFnp7OdqHaiVxDF&#10;0ZZRBZswSEAwEa9DbnfmTRImIPNM3nbIfwEAAP//AwBQSwECLQAUAAYACAAAACEA5JnDwPsAAADh&#10;AQAAEwAAAAAAAAAAAAAAAAAAAAAAW0NvbnRlbnRfVHlwZXNdLnhtbFBLAQItABQABgAIAAAAIQAj&#10;smrh1wAAAJQBAAALAAAAAAAAAAAAAAAAACwBAABfcmVscy8ucmVsc1BLAQItABQABgAIAAAAIQAl&#10;hLVHvgIAANQFAAAOAAAAAAAAAAAAAAAAACwCAABkcnMvZTJvRG9jLnhtbFBLAQItABQABgAIAAAA&#10;IQCzfRnP4AAAAAsBAAAPAAAAAAAAAAAAAAAAABYFAABkcnMvZG93bnJldi54bWxQSwUGAAAAAAQA&#10;BADzAAAAIwYAAAAA&#10;" filled="f" stroked="f">
                <o:lock v:ext="edit" aspectratio="t"/>
                <v:textbox inset="3.6pt,1.8pt,3.6pt,1.8pt">
                  <w:txbxContent>
                    <w:p w14:paraId="2F8E4058" w14:textId="77777777" w:rsidR="00B867FB" w:rsidRPr="00C26228" w:rsidRDefault="00B867FB" w:rsidP="00BE06D5">
                      <w:pPr>
                        <w:rPr>
                          <w:i/>
                          <w:color w:val="FF0000"/>
                          <w:szCs w:val="48"/>
                        </w:rPr>
                      </w:pPr>
                      <w:r w:rsidRPr="00C26228">
                        <w:rPr>
                          <w:i/>
                          <w:color w:val="FF0000"/>
                          <w:szCs w:val="48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71A3" w:rsidRPr="00D671A3">
        <w:rPr>
          <w:position w:val="-34"/>
        </w:rPr>
        <w:object w:dxaOrig="4020" w:dyaOrig="800" w14:anchorId="38C096CD">
          <v:shape id="_x0000_i1048" type="#_x0000_t75" style="width:201pt;height:40pt" o:ole="">
            <v:imagedata r:id="rId55" o:title=""/>
          </v:shape>
          <o:OLEObject Type="Embed" ProgID="Equation.3" ShapeID="_x0000_i1048" DrawAspect="Content" ObjectID="_1244906657" r:id="rId56"/>
        </w:object>
      </w:r>
      <w:r w:rsidR="00D671A3">
        <w:t> ;</w:t>
      </w:r>
      <w:r w:rsidR="00F7212D">
        <w:tab/>
        <w:t xml:space="preserve">Éq. </w:t>
      </w:r>
      <w:fldSimple w:instr=" SEQ Éq. \* ARABIC ">
        <w:r w:rsidR="00DA58B3">
          <w:rPr>
            <w:noProof/>
          </w:rPr>
          <w:t>19</w:t>
        </w:r>
      </w:fldSimple>
    </w:p>
    <w:p w14:paraId="6BFC67F2" w14:textId="7F66CF24" w:rsidR="00BE06D5" w:rsidRPr="00BF5AFF" w:rsidRDefault="00807760" w:rsidP="00BE06D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3A186" wp14:editId="385D4DA1">
                <wp:simplePos x="0" y="0"/>
                <wp:positionH relativeFrom="column">
                  <wp:posOffset>3486150</wp:posOffset>
                </wp:positionH>
                <wp:positionV relativeFrom="paragraph">
                  <wp:posOffset>52070</wp:posOffset>
                </wp:positionV>
                <wp:extent cx="2958465" cy="2339975"/>
                <wp:effectExtent l="0" t="0" r="0" b="0"/>
                <wp:wrapSquare wrapText="bothSides"/>
                <wp:docPr id="56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2958465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AutoShape 23" o:spid="_x0000_s1026" style="position:absolute;margin-left:274.5pt;margin-top:4.1pt;width:232.95pt;height:18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tWIK70CAADKBQAADgAAAGRycy9lMm9Eb2MueG1srFTJbtswEL0X6D8QvCtaTNmWEDlIvBQF0jZA&#10;0g+gRcoiKpEqSVtOi/57h5Tt2MmlaKuDQM4M37xZr2/2bYN2XBuhZIHjqwgjLkvFhNwU+OvTKphi&#10;ZCyVjDZK8gI/c4NvZu/fXfddzhNVq4ZxjQBEmrzvClxb2+VhaMqat9RcqY5LUFZKt9TCVW9CpmkP&#10;6G0TJlE0DnulWadVyY0B6WJQ4pnHrype2i9VZbhFTYGBm/V/7f9r9w9n1zTfaNrVojzQoH/BoqVC&#10;gtMT1IJairZavIFqRamVUZW9KlUbqqoSJfcxQDRx9Cqax5p23McCyTHdKU3m/8GWn3cPGglW4HSM&#10;kaQt1Oh2a5V3jZKRS1DfmRzsHrsH7UI03b0qvxkk1bymcsNvTQdphuLD+6NIa9XXnDJg6sVPfG+X&#10;THgrQAwvIN3FADha958UAwIUCPhs7ivdOpeQJ7T3RXs+FQ0QUQnCJEunZJxiVIIuGY2ybJI61iHN&#10;j887bewHrlrkDgXWQNfD0929sYPp0cR5k2olmgbkNG/khQAwBwk4h6dO52j4Qv/Momw5XU5JQJLx&#10;MiARY8Htak6C8SqepIvRYj5fxL+c35jktWCMS+fm2HQx+bOiHtp/aJdT2xnVCObgHCWjN+t5o9GO&#10;QtOv/HdIyJlZeEnD5wtieRVSnJDoLsmC1Xg6CUhF0iCbRNMgirO7bByRjCxWlyHdC8n/PSTUFzhL&#10;k9RX6Yz0m9gi+N7GRvNWWFgrjWgLPHU2h0F3LbmUzJfWUtEM57NUOPovqYByHwvtO9Y16TAOa8We&#10;oWG1gnaCtQILEA610j8w6mGZFNh831LNMWo+SpiBLCbEbR9/IekkgYs+16zPNVSWAFVgi9FwnNth&#10;Y207LTY1eIp9YqRyk1oJ38JuiAZWh/GCheEjOSw3t5HO797qZQXPfgMAAP//AwBQSwMEFAAGAAgA&#10;AAAhAEQzchbfAAAACgEAAA8AAABkcnMvZG93bnJldi54bWxMj8FOwzAQRO9I/IO1SNyok1LSNmRT&#10;RSBOFYcWEFc3XpKAvY5ip03/HvcEx9GMZt4Um8kacaTBd44R0lkCgrh2uuMG4f3t5W4FwgfFWhnH&#10;hHAmD5vy+qpQuXYn3tFxHxoRS9jnCqENoc+l9HVLVvmZ64mj9+UGq0KUQyP1oE6x3Bo5T5JMWtVx&#10;XGhVT08t1T/70SJU7uOsq+/t9vU5Sz87OwZDO414ezNVjyACTeEvDBf8iA5lZDq4kbUXBuFhsY5f&#10;AsJqDuLiJ+liDeKAcL/MliDLQv6/UP4CAAD//wMAUEsBAi0AFAAGAAgAAAAhAOSZw8D7AAAA4QEA&#10;ABMAAAAAAAAAAAAAAAAAAAAAAFtDb250ZW50X1R5cGVzXS54bWxQSwECLQAUAAYACAAAACEAI7Jq&#10;4dcAAACUAQAACwAAAAAAAAAAAAAAAAAsAQAAX3JlbHMvLnJlbHNQSwECLQAUAAYACAAAACEAEtWI&#10;K70CAADKBQAADgAAAAAAAAAAAAAAAAAsAgAAZHJzL2Uyb0RvYy54bWxQSwECLQAUAAYACAAAACEA&#10;RDNyFt8AAAAKAQAADwAAAAAAAAAAAAAAAAAVBQAAZHJzL2Rvd25yZXYueG1sUEsFBgAAAAAEAAQA&#10;8wAAACEGAAAAAA==&#10;" filled="f" stroked="f" strokecolor="red">
                <o:lock v:ext="edit" aspectratio="t" text="t"/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0D0666" wp14:editId="51246081">
                <wp:simplePos x="0" y="0"/>
                <wp:positionH relativeFrom="column">
                  <wp:posOffset>5004435</wp:posOffset>
                </wp:positionH>
                <wp:positionV relativeFrom="paragraph">
                  <wp:posOffset>52070</wp:posOffset>
                </wp:positionV>
                <wp:extent cx="450" cy="2339975"/>
                <wp:effectExtent l="0" t="0" r="25400" b="22225"/>
                <wp:wrapSquare wrapText="bothSides"/>
                <wp:docPr id="59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450" cy="2339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05pt,4.1pt" to="394.1pt,188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TiTwUCAAAEBAAADgAAAGRycy9lMm9Eb2MueG1srFNNj9sgEL1X6n9A3BN/xM7GVpxVlcS9bLsr&#10;9eNODI6RMCAgcaKq/70DdqLd9lJVzYEMw/jx5r1h/XjpBTozY7mSFU7mMUZMNopyeazwt6/1bIWR&#10;dURSIpRkFb4yix8379+tB12yVHVKUGYQgEhbDrrCnXO6jCLbdKwndq40k3DYKtMTB1tzjKghA6D3&#10;IkrjeBkNylBtVMOshexuPMSbgN+2rHHPbWuZQ6LCwM2F1YT14Ndosybl0RDd8WaiQf6BRU+4hEvv&#10;UDviCDoZ/gdUzxujrGrdvFF9pNqWNyz0AN0k8W/dfOmIZqEXEMfqu0z2/8E2n88vBnFa4bzASJIe&#10;PHrikqF06bUZtC2hZCtfzLSzGuoPwydFoZKcnAptX1rTo1Zw/R2GIGSgNXQJOl/vOrOLQw0ksxys&#10;aCCfLhZF8ZD7myJSehCvoTbWfWSqRz6osAA6AZKcn6wbS28lvlyqmgsBeVIKiYYKF3mahw+sEpz6&#10;Q39mzfGwFQadCYxCXcfwm+59U2bUSdIA1jFC91PsCBdjDDyF9HjQDNCZotHrH0Vc7Ff7VTbL0uV+&#10;lsWUzj7U22y2rJOHfLfYbbe75KenlmRlxyll0rO7zV2S/Z2v0wsYJ+Y+eXcZorfoQVoge/sPpCNv&#10;rLdytPig6DU4HPIwaqF4ehZ+ll/vIX79eDe/AAAA//8DAFBLAwQUAAYACAAAACEA0jscgd4AAAAJ&#10;AQAADwAAAGRycy9kb3ducmV2LnhtbEyPwWrDMBBE74X+g9hCL6GRnYJtXMuhFHop9FAlgRw31tY2&#10;sSRjKYn9992e2tsOM8y+qbazHcSVptB7pyBdJyDINd70rlWw370/FSBCRGdw8I4ULBRgW9/fVVga&#10;f3NfdNWxFVziQokKuhjHUsrQdGQxrP1Ijr1vP1mMLKdWmglvXG4HuUmSTFrsHX/ocKS3jpqzvlgF&#10;OsHlI90flnkVV+fdUX/qQxaVenyYX19ARJrjXxh+8RkdamY6+YszQQwK8qJIOaqg2IBgnzUfJwXP&#10;eZaDrCv5f0H9AwAA//8DAFBLAQItABQABgAIAAAAIQDkmcPA+wAAAOEBAAATAAAAAAAAAAAAAAAA&#10;AAAAAABbQ29udGVudF9UeXBlc10ueG1sUEsBAi0AFAAGAAgAAAAhACOyauHXAAAAlAEAAAsAAAAA&#10;AAAAAAAAAAAALAEAAF9yZWxzLy5yZWxzUEsBAi0AFAAGAAgAAAAhAK204k8FAgAABAQAAA4AAAAA&#10;AAAAAAAAAAAALAIAAGRycy9lMm9Eb2MueG1sUEsBAi0AFAAGAAgAAAAhANI7HIHeAAAACQEAAA8A&#10;AAAAAAAAAAAAAAAAXQQAAGRycy9kb3ducmV2LnhtbFBLBQYAAAAABAAEAPMAAABoBQAAAAA=&#10;" strokecolor="red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 wp14:anchorId="742B1987" wp14:editId="5424B67E">
                <wp:simplePos x="0" y="0"/>
                <wp:positionH relativeFrom="column">
                  <wp:posOffset>3843020</wp:posOffset>
                </wp:positionH>
                <wp:positionV relativeFrom="paragraph">
                  <wp:posOffset>64770</wp:posOffset>
                </wp:positionV>
                <wp:extent cx="1142693" cy="2316502"/>
                <wp:effectExtent l="25400" t="25400" r="26035" b="20320"/>
                <wp:wrapSquare wrapText="bothSides"/>
                <wp:docPr id="1" name="Freefor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142693" cy="2316502"/>
                        </a:xfrm>
                        <a:custGeom>
                          <a:avLst/>
                          <a:gdLst>
                            <a:gd name="T0" fmla="*/ 3591 w 3600"/>
                            <a:gd name="T1" fmla="*/ 0 h 7296"/>
                            <a:gd name="T2" fmla="*/ 3591 w 3600"/>
                            <a:gd name="T3" fmla="*/ 741 h 7296"/>
                            <a:gd name="T4" fmla="*/ 3534 w 3600"/>
                            <a:gd name="T5" fmla="*/ 1710 h 7296"/>
                            <a:gd name="T6" fmla="*/ 3420 w 3600"/>
                            <a:gd name="T7" fmla="*/ 3021 h 7296"/>
                            <a:gd name="T8" fmla="*/ 3192 w 3600"/>
                            <a:gd name="T9" fmla="*/ 4161 h 7296"/>
                            <a:gd name="T10" fmla="*/ 2793 w 3600"/>
                            <a:gd name="T11" fmla="*/ 4788 h 7296"/>
                            <a:gd name="T12" fmla="*/ 1881 w 3600"/>
                            <a:gd name="T13" fmla="*/ 5301 h 7296"/>
                            <a:gd name="T14" fmla="*/ 969 w 3600"/>
                            <a:gd name="T15" fmla="*/ 5871 h 7296"/>
                            <a:gd name="T16" fmla="*/ 342 w 3600"/>
                            <a:gd name="T17" fmla="*/ 6555 h 7296"/>
                            <a:gd name="T18" fmla="*/ 0 w 3600"/>
                            <a:gd name="T19" fmla="*/ 7296 h 72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600" h="7296">
                              <a:moveTo>
                                <a:pt x="3591" y="0"/>
                              </a:moveTo>
                              <a:cubicBezTo>
                                <a:pt x="3595" y="228"/>
                                <a:pt x="3600" y="456"/>
                                <a:pt x="3591" y="741"/>
                              </a:cubicBezTo>
                              <a:cubicBezTo>
                                <a:pt x="3582" y="1026"/>
                                <a:pt x="3562" y="1330"/>
                                <a:pt x="3534" y="1710"/>
                              </a:cubicBezTo>
                              <a:cubicBezTo>
                                <a:pt x="3506" y="2090"/>
                                <a:pt x="3477" y="2613"/>
                                <a:pt x="3420" y="3021"/>
                              </a:cubicBezTo>
                              <a:cubicBezTo>
                                <a:pt x="3363" y="3429"/>
                                <a:pt x="3296" y="3867"/>
                                <a:pt x="3192" y="4161"/>
                              </a:cubicBezTo>
                              <a:cubicBezTo>
                                <a:pt x="3088" y="4455"/>
                                <a:pt x="3012" y="4598"/>
                                <a:pt x="2793" y="4788"/>
                              </a:cubicBezTo>
                              <a:cubicBezTo>
                                <a:pt x="2574" y="4978"/>
                                <a:pt x="2185" y="5121"/>
                                <a:pt x="1881" y="5301"/>
                              </a:cubicBezTo>
                              <a:cubicBezTo>
                                <a:pt x="1577" y="5481"/>
                                <a:pt x="1225" y="5662"/>
                                <a:pt x="969" y="5871"/>
                              </a:cubicBezTo>
                              <a:cubicBezTo>
                                <a:pt x="713" y="6080"/>
                                <a:pt x="504" y="6317"/>
                                <a:pt x="342" y="6555"/>
                              </a:cubicBezTo>
                              <a:cubicBezTo>
                                <a:pt x="180" y="6793"/>
                                <a:pt x="47" y="7182"/>
                                <a:pt x="0" y="7296"/>
                              </a:cubicBez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0" o:spid="_x0000_s1026" style="position:absolute;margin-left:302.6pt;margin-top:5.1pt;width:90pt;height:182.4pt;z-index:2516459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00,729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HyBckEAAAYDgAADgAAAGRycy9lMm9Eb2MueG1srFfbbuM2EH0v0H8g9FggsShRNyPOInWSosC2&#10;XWDTD6Al2hIqiSopx9kt+u+dIWmFzlZbtWgeHEo8mtuZGQ5v3r10LXkWSjey3wT0OgyI6EtZNf1h&#10;E/z69HiVB0SPvK94K3uxCT4JHby7/fabm9OwFpGsZVsJRUBIr9enYRPU4zisVytd1qLj+loOoofN&#10;vVQdH+FRHVaV4ieQ3rWrKAzT1UmqalCyFFrD23u7Gdwa+fu9KMdf9nstRtJuArBtNL/K/O7wd3V7&#10;w9cHxYe6KZ0Z/D9Y0fGmB6WTqHs+cnJUzReiuqZUUsv9eF3KbiX3+6YUxgfwhoZvvPlY80EYXyA4&#10;epjCpP8/seXPzx8UaapNkMYB6XkHHD0qITDiJDbxOQ16DbCPwweFHurhvSx/06SX25r3B3GnB4gy&#10;cI+xXF2A8UHDZ2R3+klWIJkfR2nC9LJXHQqDAJAXw8aniQ3xMpISXlLKorQAq0rYi2KaJmFkdPD1&#10;+fPyqMcfhDSi+PN7PVo6K1gZMirn0RNQv+9aYPa7FYmTgpITidPwTP8Eox4sJDXJoiJ1KTJhIg/z&#10;FVFg96QxY3RGGPNQcRKzGbsSD0YzOmda6sFiFoUz0jIfFkZztkHlTh7EtIhmpBUejNF0Thr1KYiy&#10;Ip4RR30OWJbnM5GjPg80z2cp9YlI4nDWPp+KIi3mzPOpSPJsVtwbLubE+VykSZLMeeuTMccr9anA&#10;1PWEraA1ncuC1+dKKV96VyqwIlDNWIRYOYPUWJdYN1B8T7a2+RpQuDsDBkYQHLsi/ToYwo3gZBEY&#10;gongbBEYQoXgYhEY0xLRkHbYvv7JRcw6A1/mJHVe0mVuUucnXeYodZ4C757t1gdHq4LW/PboUwGB&#10;o2+H3wDRfMRsOC/JaROYxkjqTWC6H+508lk8SYMZMS2w7Zk4mAYKCl8B5XHXlN+Lz2/gUDUQtijK&#10;nVYrBjswvmeJ67LDpXjom2fPLsT+vZLcckPD6I201G3E9jwDp52a2NKDHfVf6AktS1FYuPPDiWMZ&#10;FDN6mVKTHZMe6MRmI4Zeu1xPjAcyiINGbvidxOGZZDby1OTJtAE92mxgF16uJ8xtGjGWmCydxIUu&#10;2VlSXNCGzdvqge68WE+UZDbarMguxdHcZkdCbXjOBmBTN3qway/WQxNHQ8Lgc5vjhm4aRU5PCgnh&#10;bUCzt2qgmy9WkwHHSEIa5hdZkITWyzS2RXx2Bli0eOjxi5VQkG2UYMQ9i5lNtIxCynuvLfg8s2Af&#10;8KoGHrHWTY+bit5gXkeoXj42bWsktr1pBTnFEi27AQZE3R/M2aBl21QIxIag1WG3bRV55jhgmz/n&#10;3gVMyWNfGcG14NWDW4+8ae0aDGnN0QLDn2tHOAaaCfqPIiwe8oecXcE8+HDFwqq6unvcsqv0kWbJ&#10;fXy/3d7TP9E0ytZ1U1WiR+vO0zxly6Zld6+wc/g0z194ceHso/n70tnVpRkm4ODL+b/xzozJOBnj&#10;PUWvd7L6BFOykjBGQ7jhOgWLWqrPATnB1QRC//uRKxGQ9sceZv+CMgaw0TywJMP2ovydnb/D+xJE&#10;bYIxgAMel9vR3n+Og2oONWiihtZe3sF0vm9whjb2WavcA1w/jAfuqoT3G//ZoF4vdLd/AQAA//8D&#10;AFBLAwQUAAYACAAAACEAKWLULN0AAAAKAQAADwAAAGRycy9kb3ducmV2LnhtbEyPQU/DMAyF70j8&#10;h8hI3FjC0LqpNJ3QJNh5ZTtwSxvTFBqnatKt/Hu8E5ws+z09f6/Yzr4XZxxjF0jD40KBQGqC7ajV&#10;cHx/fdiAiMmQNX0g1PCDEbbl7U1hchsudMBzlVrBIRRzo8GlNORSxsahN3ERBiTWPsPoTeJ1bKUd&#10;zYXDfS+XSmXSm474gzMD7hw239XkNcQp+zL9ye27oz/spv1b/VE1tdb3d/PLM4iEc/ozwxWf0aFk&#10;pjpMZKPoNWRqtWQrC4onG9ab66HW8LReKZBlIf9XKH8BAAD//wMAUEsBAi0AFAAGAAgAAAAhAOSZ&#10;w8D7AAAA4QEAABMAAAAAAAAAAAAAAAAAAAAAAFtDb250ZW50X1R5cGVzXS54bWxQSwECLQAUAAYA&#10;CAAAACEAI7Jq4dcAAACUAQAACwAAAAAAAAAAAAAAAAAsAQAAX3JlbHMvLnJlbHNQSwECLQAUAAYA&#10;CAAAACEANOHyBckEAAAYDgAADgAAAAAAAAAAAAAAAAAsAgAAZHJzL2Uyb0RvYy54bWxQSwECLQAU&#10;AAYACAAAACEAKWLULN0AAAAKAQAADwAAAAAAAAAAAAAAAAAhBwAAZHJzL2Rvd25yZXYueG1sUEsF&#10;BgAAAAAEAAQA8wAAACsIAAAAAA==&#10;" path="m3591,0c3595,228,3600,456,3591,741,3582,1026,3562,1330,3534,1710,3506,2090,3477,2613,3420,3021,3363,3429,3296,3867,3192,4161,3088,4455,3012,4598,2793,4788,2574,4978,2185,5121,1881,5301,1577,5481,1225,5662,969,5871,713,6080,504,6317,342,6555,180,6793,47,7182,,7296e" filled="f" strokeweight="3pt">
                <v:path arrowok="t" o:connecttype="custom" o:connectlocs="1139836,0;1139836,235270;1121744,542930;1085558,959177;1013188,1321130;886539,1520204;597057,1683083;307575,1864060;108556,2081232;0,2316502" o:connectangles="0,0,0,0,0,0,0,0,0,0"/>
                <o:lock v:ext="edit" aspectratio="t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25A03A" wp14:editId="60E295D3">
                <wp:simplePos x="0" y="0"/>
                <wp:positionH relativeFrom="column">
                  <wp:posOffset>3770630</wp:posOffset>
                </wp:positionH>
                <wp:positionV relativeFrom="paragraph">
                  <wp:posOffset>85725</wp:posOffset>
                </wp:positionV>
                <wp:extent cx="398750" cy="228990"/>
                <wp:effectExtent l="0" t="0" r="8255" b="0"/>
                <wp:wrapSquare wrapText="bothSides"/>
                <wp:docPr id="65" name="Text Box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8750" cy="22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D6214" w14:textId="77777777" w:rsidR="00341B06" w:rsidRPr="000430A5" w:rsidRDefault="00341B06" w:rsidP="00BE06D5">
                            <w:pPr>
                              <w:rPr>
                                <w:szCs w:val="48"/>
                              </w:rPr>
                            </w:pPr>
                            <w:r w:rsidRPr="00C26228">
                              <w:rPr>
                                <w:i/>
                                <w:szCs w:val="48"/>
                              </w:rPr>
                              <w:t>X</w:t>
                            </w:r>
                            <w:r w:rsidRPr="000430A5">
                              <w:rPr>
                                <w:szCs w:val="48"/>
                              </w:rPr>
                              <w:t>(</w:t>
                            </w:r>
                            <w:r w:rsidRPr="00C26228">
                              <w:rPr>
                                <w:i/>
                                <w:szCs w:val="48"/>
                              </w:rPr>
                              <w:t>x</w:t>
                            </w:r>
                            <w:r w:rsidRPr="000430A5">
                              <w:rPr>
                                <w:szCs w:val="4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45720" tIns="22860" rIns="45720" bIns="2286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7" type="#_x0000_t202" style="position:absolute;left:0;text-align:left;margin-left:296.9pt;margin-top:6.75pt;width:31.4pt;height:18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/JYx8ACAADUBQAADgAAAGRycy9lMm9Eb2MueG1srFTJbtswEL0X6D8QvCtaLMuSEDlIvBQF0gVI&#10;+gG0SFlEJVIlaUtp0H/vkPKW5FK01YEgZ0ZvtjdzfTO0DdozpbkUBQ6vAoyYKCXlYlvgb49rL8VI&#10;GyIoaaRgBX5iGt/M37+77rucRbKWDWUKAYjQed8VuDamy31flzVrib6SHROgrKRqiYGn2vpUkR7Q&#10;28aPgiDxe6lop2TJtAbpclTiucOvKlaaL1WlmUFNgSE2407lzo09/fk1ybeKdDUvD2GQv4iiJVyA&#10;0xPUkhiCdoq/gWp5qaSWlbkqZevLquIlczlANmHwKpuHmnTM5QLF0d2pTPr/wZaf918V4rTAyRQj&#10;QVro0SMbDLqTA5pEtj59p3Mwe+jA0Awghz67XHV3L8vvGgm5qInYslvdQb2t9ixSSvY1IxRCDi2Y&#10;f4E2QmuLu+k/SQquyc5Ihz1UqrX1hAohcAitezq1y4ZXgnCSpbMpaEpQRVGaZa6dPsmPP3dKmw9M&#10;tsheCqwgOgdO9vfa2GBIfjSxvoRc86ZxjGjECwEYjhJwDb9anQ3CNfg5C7JVukpjL46SlRcHlHq3&#10;60XsJetwNl1OlovFMvxl/YZxXnNKmbBujmQL4z9r5oH2I01OdNOy4dTC2ZC02m4WjUJ7AmRfu8+V&#10;HDRnM/9lGK4IkMurlMIoDu6izFsn6cyLq3jqZbMg9YIwu8uSIM7i5fplSvdcsH9PCfUFzqbRdKTX&#10;OehXuQXue5sbyVtuYJ00vC1wejIiuWXgSlDXWkN4M94vSmHDP5cC2n1stOOrpehIVjNsBjctk+Nk&#10;bCR9AgIrCQQDLsIqhEst1U+MelgrBdY/dkQxjJqPAoYgns4iu4fcA0ibwENdajaXGiJKgCqwwWi8&#10;Lsy4u3ad4tsaPI2TKOQtDE7FHanthI1RHcYNVofL7bDm7G66fDur8zKe/wYAAP//AwBQSwMEFAAG&#10;AAgAAAAhAGKpltPfAAAACQEAAA8AAABkcnMvZG93bnJldi54bWxMj0FPg0AUhO8m/ofNM/FmF6Ws&#10;LWVpGhNT01OFet+yTyBldwm7tPDvfZ70OJnJzDfZdjIdu+LgW2clPC8iYGgrp1tbSziV708rYD4o&#10;q1XnLEqY0cM2v7/LVKrdzX7itQg1oxLrUyWhCaFPOfdVg0b5hevRkvftBqMCyaHmelA3Kjcdf4ki&#10;wY1qLS00qse3BqtLMRoJZT8Vc3H6iPfjXL7ul4fd12F1lPLxYdptgAWcwl8YfvEJHXJiOrvRas86&#10;Cck6JvRARpwAo4BIhAB2lrBcC+B5xv8/yH8AAAD//wMAUEsBAi0AFAAGAAgAAAAhAOSZw8D7AAAA&#10;4QEAABMAAAAAAAAAAAAAAAAAAAAAAFtDb250ZW50X1R5cGVzXS54bWxQSwECLQAUAAYACAAAACEA&#10;I7Jq4dcAAACUAQAACwAAAAAAAAAAAAAAAAAsAQAAX3JlbHMvLnJlbHNQSwECLQAUAAYACAAAACEA&#10;E/JYx8ACAADUBQAADgAAAAAAAAAAAAAAAAAsAgAAZHJzL2Uyb0RvYy54bWxQSwECLQAUAAYACAAA&#10;ACEAYqmW098AAAAJAQAADwAAAAAAAAAAAAAAAAAYBQAAZHJzL2Rvd25yZXYueG1sUEsFBgAAAAAE&#10;AAQA8wAAACQGAAAAAA==&#10;" filled="f" stroked="f">
                <o:lock v:ext="edit" aspectratio="t"/>
                <v:textbox inset="3.6pt,1.8pt,3.6pt,1.8pt">
                  <w:txbxContent>
                    <w:p w14:paraId="6C5D6214" w14:textId="77777777" w:rsidR="00B867FB" w:rsidRPr="000430A5" w:rsidRDefault="00B867FB" w:rsidP="00BE06D5">
                      <w:pPr>
                        <w:rPr>
                          <w:szCs w:val="48"/>
                        </w:rPr>
                      </w:pPr>
                      <w:r w:rsidRPr="00C26228">
                        <w:rPr>
                          <w:i/>
                          <w:szCs w:val="48"/>
                        </w:rPr>
                        <w:t>X</w:t>
                      </w:r>
                      <w:r w:rsidRPr="000430A5">
                        <w:rPr>
                          <w:szCs w:val="48"/>
                        </w:rPr>
                        <w:t>(</w:t>
                      </w:r>
                      <w:r w:rsidRPr="00C26228">
                        <w:rPr>
                          <w:i/>
                          <w:szCs w:val="48"/>
                        </w:rPr>
                        <w:t>x</w:t>
                      </w:r>
                      <w:r w:rsidRPr="000430A5">
                        <w:rPr>
                          <w:szCs w:val="4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6228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A07A10F" wp14:editId="74EB1702">
                <wp:simplePos x="0" y="0"/>
                <wp:positionH relativeFrom="column">
                  <wp:posOffset>3743827</wp:posOffset>
                </wp:positionH>
                <wp:positionV relativeFrom="paragraph">
                  <wp:posOffset>52070</wp:posOffset>
                </wp:positionV>
                <wp:extent cx="450" cy="2339975"/>
                <wp:effectExtent l="50800" t="50800" r="76200" b="22225"/>
                <wp:wrapSquare wrapText="bothSides"/>
                <wp:docPr id="58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450" cy="2339975"/>
                        </a:xfrm>
                        <a:prstGeom prst="line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5" o:spid="_x0000_s1026" style="position:absolute;flip:y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8pt,4.1pt" to="294.85pt,188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ISsUCsCAABMBAAADgAAAGRycy9lMm9Eb2MueG1srFRNj9owEL1X6n+wfIckEFiICKuKQC/b7kr9&#10;uJvYSSz5S7YhoKr/vWMnoN32UlXlYMaTlzfzxs/ZPF6kQGdmHdeqxNk0xYipWlOu2hJ/+3qYrDBy&#10;nihKhFasxFfm8OP2/btNbwo2050WlFkEJMoVvSlx570pksTVHZPETbVhCh422kriYWvbhFrSA7sU&#10;ySxNl0mvLTVW18w5yFbDQ7yN/E3Dav/cNI55JEoMvfm42rgew5psN6RoLTEdr8c2yD90IQlXUPRO&#10;VRFP0MnyP6gkr612uvHTWstENw2vWdQAarL0NzVfOmJY1ALDceY+Jvf/aOvP5xeLOC3xAk5KEQln&#10;9MQVQ7NFmE1vXAGQnXqx484ZwB/7T5oCkpy8jrIvjZWoEdx8BxPEDEhDlzjn633O7OJRDcl8AUdR&#10;Q342n6/XD7FSQopAEmZorPMfmZYoBCUW0E6kJOcn56ENgN4gAa70gQsRD1Io1Jd4OY/80oAqp9r4&#10;rtOC04ALbzjbHnfCojMJroi/IBZ438BCkYq4bsBRiCrtB8dYfVI0luwYofsx9oQLiJG/GhiOt5yo&#10;VjAcepKMYiQY3JEQDcWECs3AUEDWGA2e+bFO1/vVfpVP8tlyP8lTSicfDrt8sjxkD4tqXu12VfYz&#10;6MryouOUMhWk3fyb5X/nj/EmDc67O/g+zuQte5wPNHv7j00nwSDBEoNVjppeo1NiHiwbweP1Cnfi&#10;9R7i1x+B7S8AAAD//wMAUEsDBBQABgAIAAAAIQCt0CR03AAAAAkBAAAPAAAAZHJzL2Rvd25yZXYu&#10;eG1sTI9BS8NAFITvgv9heYI3u2nVJMZsighFQSg06v01+0yC2bchu23jv/d5qsdhhplvyvXsBnWk&#10;KfSeDSwXCSjixtueWwMf75ubHFSIyBYHz2TghwKsq8uLEgvrT7yjYx1bJSUcCjTQxTgWWoemI4dh&#10;4Udi8b785DCKnFptJzxJuRv0KklS7bBnWehwpOeOmu/64AyEFG32siSct5+7zfbtFe/qDI25vpqf&#10;HkFFmuM5DH/4gg6VMO39gW1Qg4H7/CGVqIF8BUp80RmovYHbLM1AV6X+/6D6BQAA//8DAFBLAQIt&#10;ABQABgAIAAAAIQDkmcPA+wAAAOEBAAATAAAAAAAAAAAAAAAAAAAAAABbQ29udGVudF9UeXBlc10u&#10;eG1sUEsBAi0AFAAGAAgAAAAhACOyauHXAAAAlAEAAAsAAAAAAAAAAAAAAAAALAEAAF9yZWxzLy5y&#10;ZWxzUEsBAi0AFAAGAAgAAAAhALiErFArAgAATAQAAA4AAAAAAAAAAAAAAAAALAIAAGRycy9lMm9E&#10;b2MueG1sUEsBAi0AFAAGAAgAAAAhAK3QJHTcAAAACQEAAA8AAAAAAAAAAAAAAAAAgwQAAGRycy9k&#10;b3ducmV2LnhtbFBLBQYAAAAABAAEAPMAAACMBQAAAAA=&#10;" strokeweight=".5pt">
                <v:stroke dashstyle="dashDot" endarrow="block"/>
                <w10:wrap type="square"/>
              </v:line>
            </w:pict>
          </mc:Fallback>
        </mc:AlternateContent>
      </w:r>
      <w:r w:rsidR="00BE06D5">
        <w:t xml:space="preserve"> </w:t>
      </w:r>
      <w:r w:rsidR="00447015" w:rsidRPr="00D671A3">
        <w:rPr>
          <w:position w:val="-34"/>
        </w:rPr>
        <w:object w:dxaOrig="3440" w:dyaOrig="800" w14:anchorId="4F66066C">
          <v:shape id="_x0000_i1049" type="#_x0000_t75" style="width:172pt;height:40pt" o:ole="">
            <v:imagedata r:id="rId57" o:title=""/>
          </v:shape>
          <o:OLEObject Type="Embed" ProgID="Equation.3" ShapeID="_x0000_i1049" DrawAspect="Content" ObjectID="_1244906658" r:id="rId58"/>
        </w:object>
      </w:r>
    </w:p>
    <w:p w14:paraId="4D2C9A5C" w14:textId="1F46CC19" w:rsidR="00BE06D5" w:rsidRDefault="00807760" w:rsidP="00BE06D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A26E1F" wp14:editId="695668D1">
                <wp:simplePos x="0" y="0"/>
                <wp:positionH relativeFrom="column">
                  <wp:posOffset>6231255</wp:posOffset>
                </wp:positionH>
                <wp:positionV relativeFrom="paragraph">
                  <wp:posOffset>285115</wp:posOffset>
                </wp:positionV>
                <wp:extent cx="182723" cy="228990"/>
                <wp:effectExtent l="0" t="0" r="0" b="0"/>
                <wp:wrapSquare wrapText="bothSides"/>
                <wp:docPr id="60" name="Text Box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723" cy="22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89EE77" w14:textId="77777777" w:rsidR="00341B06" w:rsidRPr="00C26228" w:rsidRDefault="00341B06" w:rsidP="00BE06D5">
                            <w:pPr>
                              <w:rPr>
                                <w:i/>
                                <w:szCs w:val="48"/>
                              </w:rPr>
                            </w:pPr>
                            <w:r w:rsidRPr="00C26228">
                              <w:rPr>
                                <w:i/>
                                <w:szCs w:val="4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45720" tIns="22860" rIns="45720" bIns="2286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8" type="#_x0000_t202" style="position:absolute;left:0;text-align:left;margin-left:490.65pt;margin-top:22.45pt;width:14.4pt;height:18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kx3rwCAADNBQAADgAAAGRycy9lMm9Eb2MueG1srFTbbtswDH0fsH8Q9O76MiexjTpFm8TDgO4C&#10;tPsAxZJjYbakSUqcbti/j5Jza/sybPODIIn04SF5xOubfd+hHdOGS1Hi+CrCiIlaUi42Jf76WAUZ&#10;RsYSQUknBSvxEzP4Zv72zfWgCpbIVnaUaQQgwhSDKnFrrSrC0NQt64m5kooJMDZS98TCUW9CqskA&#10;6H0XJlE0DQepqdKyZsbA7XI04rnHbxpW289NY5hFXYmBm/Wr9uvareH8mhQbTVTL6wMN8hcsesIF&#10;BD1BLYklaKv5K6ie11oa2dirWvahbBpeM58DZBNHL7J5aIliPhcojlGnMpn/B1t/2n3RiNMST6E8&#10;gvTQo0e2t+hO7lEyc/UZlCnA7UGBo93DPfTZ52rUvay/GSTkoiViw26Ngno76/lKazm0jFCgHDuw&#10;8AJthDYOdz18lBRCk62VHnvf6N7VEyqEICBwezq1y9GrHYssmSXvMKrBlCRZnvt2hqQ4/qy0se+Z&#10;7JHblFgDOw9OdvfGOjKkOLq4WEJWvOu8Ijrx7AIcxxsIDb86myPhG/wzj/JVtsrSIE2mqyCNKA1u&#10;q0UaTKt4Nlm+Wy4Wy/iXixunRcspZcKFOYotTv+smQfZjzI5yc3IjlMH5ygZvVkvOo12BMRe+c+X&#10;HCxnt/A5DV8EyOVFSnGSRndJHlTTbBakTToJ8lmUBVGc3+XTKM3TZfU8pXsu2L+nhIYS55NkMsrr&#10;TPpFbpH/XudGip5bGCcd70ucnZxI4RS4EtS31hLejfuLUjj651JAu4+N9np1Eh3FavfrPaA4Ea8l&#10;fQLlagnKAnnCDIRNK/UPjAaYJyU237dEM4y6DwLUn05miRtA/gBqdc9NX1rWlxYiaoAqscVo3C7s&#10;OLS2SvNNC5HGJyjkLbyYhns1n1kd3hnMDJ/UYb65oXR59l7nKTz/DQAA//8DAFBLAwQUAAYACAAA&#10;ACEApuWYbN4AAAAKAQAADwAAAGRycy9kb3ducmV2LnhtbEyPwU6DQBCG7ya+w2ZMvNkFS5QiQ9OY&#10;mJqeFOp9y45AZGcJu7Tw9m5PmjlN5ss/359vZ9OLM42us4wQryIQxLXVHTcIx+rtIQXhvGKtesuE&#10;sJCDbXF7k6tM2wt/0rn0jQgh7DKF0Ho/ZFK6uiWj3MoOxOH2bUejfFjHRupRXUK46eVjFD1JozoO&#10;H1o10GtL9U85GYRqmMulPL6v99NSPe+Tw+7rkH4g3t/NuxcQnmb/B8NVP6hDEZxOdmLtRI+wSeN1&#10;QBGSZAPiCkRhQJwQ0jgCWeTyf4XiFwAA//8DAFBLAQItABQABgAIAAAAIQDkmcPA+wAAAOEBAAAT&#10;AAAAAAAAAAAAAAAAAAAAAABbQ29udGVudF9UeXBlc10ueG1sUEsBAi0AFAAGAAgAAAAhACOyauHX&#10;AAAAlAEAAAsAAAAAAAAAAAAAAAAALAEAAF9yZWxzLy5yZWxzUEsBAi0AFAAGAAgAAAAhAEU5Md68&#10;AgAAzQUAAA4AAAAAAAAAAAAAAAAALAIAAGRycy9lMm9Eb2MueG1sUEsBAi0AFAAGAAgAAAAhAKbl&#10;mGzeAAAACgEAAA8AAAAAAAAAAAAAAAAAFAUAAGRycy9kb3ducmV2LnhtbFBLBQYAAAAABAAEAPMA&#10;AAAfBgAAAAA=&#10;" filled="f" stroked="f">
                <o:lock v:ext="edit" aspectratio="t"/>
                <v:textbox inset="3.6pt,1.8pt,3.6pt,1.8pt">
                  <w:txbxContent>
                    <w:p w14:paraId="7D89EE77" w14:textId="77777777" w:rsidR="00B867FB" w:rsidRPr="00C26228" w:rsidRDefault="00B867FB" w:rsidP="00BE06D5">
                      <w:pPr>
                        <w:rPr>
                          <w:i/>
                          <w:szCs w:val="48"/>
                        </w:rPr>
                      </w:pPr>
                      <w:r w:rsidRPr="00C26228">
                        <w:rPr>
                          <w:i/>
                          <w:szCs w:val="4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622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10A88E" wp14:editId="1BCB016D">
                <wp:simplePos x="0" y="0"/>
                <wp:positionH relativeFrom="column">
                  <wp:posOffset>4747903</wp:posOffset>
                </wp:positionH>
                <wp:positionV relativeFrom="paragraph">
                  <wp:posOffset>302051</wp:posOffset>
                </wp:positionV>
                <wp:extent cx="179122" cy="223774"/>
                <wp:effectExtent l="0" t="0" r="0" b="5080"/>
                <wp:wrapSquare wrapText="bothSides"/>
                <wp:docPr id="62" name="Text Box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9122" cy="223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74635" w14:textId="77777777" w:rsidR="00341B06" w:rsidRPr="000430A5" w:rsidRDefault="00341B06" w:rsidP="00BE06D5">
                            <w:pPr>
                              <w:rPr>
                                <w:szCs w:val="48"/>
                              </w:rPr>
                            </w:pPr>
                            <w:r w:rsidRPr="000430A5">
                              <w:rPr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45720" tIns="22860" rIns="45720" bIns="2286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9" type="#_x0000_t202" style="position:absolute;left:0;text-align:left;margin-left:373.85pt;margin-top:23.8pt;width:14.1pt;height:17.6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KFv274CAADUBQAADgAAAGRycy9lMm9Eb2MueG1srFTbbtswDH0fsH8Q9O7aVp3ENuoUbS7DgO4C&#10;tPsAxZJjYbbkSUqcbti/j5JzbTFg2OYHQRLpw0PyiDe3u7ZBW66NULLA8VWEEZelYkKuC/zlaRmk&#10;GBlLJaONkrzAz9zg2+nbNzd9l3OiatUwrhGASJP3XYFra7s8DE1Z85aaK9VxCcZK6ZZaOOp1yDTt&#10;Ab1tQhJF47BXmnValdwYuJ0PRjz1+FXFS/upqgy3qCkwcLN+1X5duTWc3tB8rWlXi3JPg/4Fi5YK&#10;CUGPUHNqKdpo8QqqFaVWRlX2qlRtqKpKlNznANnE0YtsHmvacZ8LFMd0xzKZ/wdbftx+1kiwAo8J&#10;RpK20KMnvrPoXu0QyVx9+s7k4PbYgaPdwT302edqugdVfjVIqllN5ZrfmQ7q7aynK61VX3PKgHLs&#10;wMIztAHaONxV/0ExCE03VnnsXaVbV0+oEIKA0LrnY7scvdKxmGQxAdYlmAi5nkwSH4Hmh587bew7&#10;rlrkNgXWwM6D0+2DsY4MzQ8uLpZUS9E0XhGNvLgAx+EGQsOvzuZI+Ab/yKJskS7SJEjIeBEkEWPB&#10;3XKWBONlPBnNr+ez2Tz+6eLGSV4Lxrh0YQ5ii5M/a+Ze9oNMjnIzqhHMwTlKRq9Xs0ajLQWxL/23&#10;L8iZW3hJwxcBcnmRUkyS6J5kwXKcToKkSkZBNonSIIqz+2wcJVkyX16m9CAk//eUUF/gbERGg7x+&#10;m1vkv9e50bwVFsZJI9oCp0cnmjsFLiTzrbVUNMP+rBSO/qkU0O5Do71enUQHsdrdaudfC3HRnZZX&#10;ij2DgLUCgYFKYRTCplb6O0Y9jJUCm28bqjlGzXsJjyAZTYibQ/5ASDqGgz63rM4tVJYAVWCL0bCd&#10;2WF2bTot1jVEGl6iVHfwcCrhRX1itX9uMDp8bvsx52bT+dl7nYbx9BcAAAD//wMAUEsDBBQABgAI&#10;AAAAIQAAMB4I3gAAAAkBAAAPAAAAZHJzL2Rvd25yZXYueG1sTI9BT4NAEIXvJv6HzZh4s4sVu4gM&#10;TWNianpSqPctjEBkZwm7tPDvXU96nLwv732TbWfTizONrrOMcL+KQBBXtu64QTiWr3cJCOc117q3&#10;TAgLOdjm11eZTmt74Q86F74RoYRdqhFa74dUSle1ZLRb2YE4ZF92NNqHc2xkPepLKDe9XEfRRhrd&#10;cVho9UAvLVXfxWQQymEuluL49rCfllLt48Pu85C8I97ezLtnEJ5m/wfDr35Qhzw4nezEtRM9goqV&#10;CihCrDYgAqDU4xOIE0KyTkDmmfz/Qf4DAAD//wMAUEsBAi0AFAAGAAgAAAAhAOSZw8D7AAAA4QEA&#10;ABMAAAAAAAAAAAAAAAAAAAAAAFtDb250ZW50X1R5cGVzXS54bWxQSwECLQAUAAYACAAAACEAI7Jq&#10;4dcAAACUAQAACwAAAAAAAAAAAAAAAAAsAQAAX3JlbHMvLnJlbHNQSwECLQAUAAYACAAAACEAeKFv&#10;274CAADUBQAADgAAAAAAAAAAAAAAAAAsAgAAZHJzL2Uyb0RvYy54bWxQSwECLQAUAAYACAAAACEA&#10;ADAeCN4AAAAJAQAADwAAAAAAAAAAAAAAAAAWBQAAZHJzL2Rvd25yZXYueG1sUEsFBgAAAAAEAAQA&#10;8wAAACEGAAAAAA==&#10;" filled="f" stroked="f">
                <o:lock v:ext="edit" aspectratio="t"/>
                <v:textbox inset="3.6pt,1.8pt,3.6pt,1.8pt">
                  <w:txbxContent>
                    <w:p w14:paraId="7F474635" w14:textId="77777777" w:rsidR="00B867FB" w:rsidRPr="000430A5" w:rsidRDefault="00B867FB" w:rsidP="00BE06D5">
                      <w:pPr>
                        <w:rPr>
                          <w:szCs w:val="48"/>
                        </w:rPr>
                      </w:pPr>
                      <w:r w:rsidRPr="000430A5">
                        <w:rPr>
                          <w:szCs w:val="4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06D5">
        <w:t xml:space="preserve">Enfin  </w:t>
      </w:r>
      <m:oMath>
        <m:r>
          <w:rPr>
            <w:rFonts w:ascii="Cambria Math" w:hAnsi="Cambria Math"/>
          </w:rPr>
          <m:t>Q ≃ 51 000</m:t>
        </m:r>
      </m:oMath>
    </w:p>
    <w:p w14:paraId="39626229" w14:textId="2A6032EB" w:rsidR="00F7212D" w:rsidRDefault="00807760" w:rsidP="00F7212D">
      <w:pPr>
        <w:pStyle w:val="Titre2"/>
        <w:keepNext w:val="0"/>
        <w:keepLines w:val="0"/>
        <w:widowControl w:val="0"/>
        <w:tabs>
          <w:tab w:val="right" w:pos="1020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8E1C6A" wp14:editId="046990BF">
                <wp:simplePos x="0" y="0"/>
                <wp:positionH relativeFrom="column">
                  <wp:posOffset>5016500</wp:posOffset>
                </wp:positionH>
                <wp:positionV relativeFrom="paragraph">
                  <wp:posOffset>179705</wp:posOffset>
                </wp:positionV>
                <wp:extent cx="1414527" cy="1139734"/>
                <wp:effectExtent l="25400" t="25400" r="33655" b="29210"/>
                <wp:wrapSquare wrapText="bothSides"/>
                <wp:docPr id="2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14527" cy="1139734"/>
                        </a:xfrm>
                        <a:custGeom>
                          <a:avLst/>
                          <a:gdLst>
                            <a:gd name="T0" fmla="*/ 9 w 4455"/>
                            <a:gd name="T1" fmla="*/ 3591 h 3591"/>
                            <a:gd name="T2" fmla="*/ 9 w 4455"/>
                            <a:gd name="T3" fmla="*/ 3021 h 3591"/>
                            <a:gd name="T4" fmla="*/ 66 w 4455"/>
                            <a:gd name="T5" fmla="*/ 2109 h 3591"/>
                            <a:gd name="T6" fmla="*/ 408 w 4455"/>
                            <a:gd name="T7" fmla="*/ 1368 h 3591"/>
                            <a:gd name="T8" fmla="*/ 1035 w 4455"/>
                            <a:gd name="T9" fmla="*/ 798 h 3591"/>
                            <a:gd name="T10" fmla="*/ 1890 w 4455"/>
                            <a:gd name="T11" fmla="*/ 456 h 3591"/>
                            <a:gd name="T12" fmla="*/ 2916 w 4455"/>
                            <a:gd name="T13" fmla="*/ 228 h 3591"/>
                            <a:gd name="T14" fmla="*/ 3942 w 4455"/>
                            <a:gd name="T15" fmla="*/ 57 h 3591"/>
                            <a:gd name="T16" fmla="*/ 4455 w 4455"/>
                            <a:gd name="T17" fmla="*/ 0 h 35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55" h="3591">
                              <a:moveTo>
                                <a:pt x="9" y="3591"/>
                              </a:moveTo>
                              <a:cubicBezTo>
                                <a:pt x="4" y="3429"/>
                                <a:pt x="0" y="3268"/>
                                <a:pt x="9" y="3021"/>
                              </a:cubicBezTo>
                              <a:cubicBezTo>
                                <a:pt x="18" y="2774"/>
                                <a:pt x="0" y="2385"/>
                                <a:pt x="66" y="2109"/>
                              </a:cubicBezTo>
                              <a:cubicBezTo>
                                <a:pt x="132" y="1833"/>
                                <a:pt x="247" y="1586"/>
                                <a:pt x="408" y="1368"/>
                              </a:cubicBezTo>
                              <a:cubicBezTo>
                                <a:pt x="569" y="1150"/>
                                <a:pt x="788" y="950"/>
                                <a:pt x="1035" y="798"/>
                              </a:cubicBezTo>
                              <a:cubicBezTo>
                                <a:pt x="1282" y="646"/>
                                <a:pt x="1577" y="551"/>
                                <a:pt x="1890" y="456"/>
                              </a:cubicBezTo>
                              <a:cubicBezTo>
                                <a:pt x="2203" y="361"/>
                                <a:pt x="2574" y="295"/>
                                <a:pt x="2916" y="228"/>
                              </a:cubicBezTo>
                              <a:cubicBezTo>
                                <a:pt x="3258" y="161"/>
                                <a:pt x="3686" y="95"/>
                                <a:pt x="3942" y="57"/>
                              </a:cubicBezTo>
                              <a:cubicBezTo>
                                <a:pt x="4198" y="19"/>
                                <a:pt x="4326" y="9"/>
                                <a:pt x="4455" y="0"/>
                              </a:cubicBez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1" o:spid="_x0000_s1026" style="position:absolute;margin-left:395pt;margin-top:14.15pt;width:111.4pt;height:8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55,359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oTE4sEAAAMDQAADgAAAGRycy9lMm9Eb2MueG1srFfbbuM2EH0v0H8g9FggkUhRNyPOInXiosB2&#10;d4FNP4CWKEuoJKqkHCdb9N87Q8qOlK12jaJ+kCnq+MzlcEbjm3fPbUOepDa16tYevQ48IrtcFXW3&#10;X3u/P26vUo+YQXSFaFQn196LNN672x9/uDn2K8lUpZpCagIknVkd+7VXDUO/8n2TV7IV5lr1soOH&#10;pdKtGOBW7/1CiyOwt43PgiD2j0oXvVa5NAZ2791D79byl6XMh49laeRAmrUHvg32qu11h1f/9kas&#10;9lr0VZ2Pboj/4EUr6g6MnqnuxSDIQddfUbV1rpVR5XCdq9ZXZVnn0sYA0dDgTTSfK9FLGwskx/Tn&#10;NJn/jzb/8PRJk7pYezH3SCda0GirpcSMk5Bifo69WQHsc/9JY4Smf6/yPwzp1KYS3V7emR6yDNoj&#10;1p+B8cbAz8ju+JsqgFkcBmXT9FzqFskgAeTZqvFyVkM+DySHTcopj1jikRyeURpmScitDbE6/Tw/&#10;mOEXqSyVeHpvBidnASsrRjFG9AjSl20Dyv7kk4wcCedRNGp/xtAJJowySiqCX29hbAJbogonmDBg&#10;S1SQ8bNXcbzgVjQBMRpkC27FExgP0gUyyObZIg3jdIEMivYVFoTRAls2gSXZEhmdJp+mWbDARqcC&#10;8Che8I1OBWAZXcobnYrA2KJ3UxHCjLMl76Y6RMmSczMZ4JAtsU2FCCZkPrSQ0/EV1elE58/deKRh&#10;RaDqsFjwhPfKYP3g+YYieXQ1KFaAwqcLYEgggsOxmL4NhvQg2FYLOPdtMESP4OQiZjhkCM4uAuMh&#10;QjQcEmwz33MED4mFXxYkHaOkl4VJxzjpLFDn1KiThp749p2jPQLvnB0GAMqJAeU9Lclx7dmmRKq1&#10;Z9sOPmnVk3xUFjOgzlBwENWpK4HBV0B+2NX5z/LLFO6iCjmzOQablsRlMmRxOnoypYZmdUrwjPDf&#10;6KlTkCWJ7ctzfhamY4d1VmOXM+xglxsInYw0Da2OJwuMQ/lAImiUxtMYoO+5fehsFxuJYpdVSqNx&#10;HHAOJ6kjy+bbFNqhNQIN72IblKUukpjPHKZR4iKJovE942xjl7RGoA1ebISxAFoeno94RsYi0Af3&#10;WTZTBHun22eXRxKyaMzx3Ahk3JHNbWBDtTaic6l891hxCpm18s6OLYcTa7fnu/giR7DVDktwwg+3&#10;WGa2X5zrzWJex4ZObeumsSXZdFiFYUoDSH7e9jAUmW5v+6xRTV0gEGvR6P1u02jyJHCotJ9RpBlM&#10;q0NXWOJKiuJhXA+ibtwaHGlsm4aBZ+wEOPrYqfGvLMge0oeUX3EWP1zxoCiu7rYbfhVvaRLdh/eb&#10;zT39G12jfFXVRSE79O40wVJ+2YQ4ztJu9jzPsLMoZsFu7efrYP25GzbhEMvp20ZnR0OcBt1EuVPF&#10;C0yGWsHoCOmGvxCwqJT+4pEjjOOQ+j8PQkuPNL92MO9mlHOADfaGRwmDGz19sps+EV0OVGtv8OBl&#10;icvN4Gb+Q6/rfQWWqJW1U3cwkZY1zo3WP+fVeAMjt41g/HuAM/303qJe/8Tc/gMAAP//AwBQSwME&#10;FAAGAAgAAAAhAKusAF3gAAAACwEAAA8AAABkcnMvZG93bnJldi54bWxMj9FKxDAQRd8F/yGM4Iu4&#10;SSu6tTZdRCuCguDqB2SbsS1tJqXJdrt/7+yTPs7M5c45xWZxg5hxCp0nDclKgUCqve2o0fD99XKd&#10;gQjRkDWDJ9RwxACb8vysMLn1B/rEeRsbwSUUcqOhjXHMpQx1i86ElR+R+PbjJ2cij1Mj7WQOXO4G&#10;mSp1J53piD+0ZsSnFut+u3ca+tfsqrp9r+YjUp+Ejzf13FS91pcXy+MDiIhL/AvDCZ/RoWSmnd+T&#10;DWLQsL5X7BI1pNkNiFNAJSnL7Hij1hnIspD/HcpfAAAA//8DAFBLAQItABQABgAIAAAAIQDkmcPA&#10;+wAAAOEBAAATAAAAAAAAAAAAAAAAAAAAAABbQ29udGVudF9UeXBlc10ueG1sUEsBAi0AFAAGAAgA&#10;AAAhACOyauHXAAAAlAEAAAsAAAAAAAAAAAAAAAAALAEAAF9yZWxzLy5yZWxzUEsBAi0AFAAGAAgA&#10;AAAhADEqExOLBAAADA0AAA4AAAAAAAAAAAAAAAAALAIAAGRycy9lMm9Eb2MueG1sUEsBAi0AFAAG&#10;AAgAAAAhAKusAF3gAAAACwEAAA8AAAAAAAAAAAAAAAAA4wYAAGRycy9kb3ducmV2LnhtbFBLBQYA&#10;AAAABAAEAPMAAADwBwAAAAA=&#10;" path="m9,3591c4,3429,,3268,9,3021,18,2774,,2385,66,2109,132,1833,247,1586,408,1368,569,1150,788,950,1035,798,1282,646,1577,551,1890,456,2203,361,2574,295,2916,228,3258,161,3686,95,3942,57,4198,19,4326,9,4455,0e" filled="f" strokeweight="3pt">
                <v:path arrowok="t" o:connecttype="custom" o:connectlocs="2858,1139734;2858,958824;20956,669368;129546,434184;328627,253274;600102,144728;925872,72364;1251642,18091;1414527,0" o:connectangles="0,0,0,0,0,0,0,0,0"/>
                <o:lock v:ext="edit" aspectratio="t"/>
                <w10:wrap type="square"/>
              </v:shape>
            </w:pict>
          </mc:Fallback>
        </mc:AlternateContent>
      </w:r>
      <w:r w:rsidR="00C2622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4340AA" wp14:editId="37E4381D">
                <wp:simplePos x="0" y="0"/>
                <wp:positionH relativeFrom="column">
                  <wp:posOffset>3563805</wp:posOffset>
                </wp:positionH>
                <wp:positionV relativeFrom="paragraph">
                  <wp:posOffset>114503</wp:posOffset>
                </wp:positionV>
                <wp:extent cx="2880360" cy="522"/>
                <wp:effectExtent l="0" t="76200" r="40640" b="101600"/>
                <wp:wrapSquare wrapText="bothSides"/>
                <wp:docPr id="57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880360" cy="522"/>
                        </a:xfrm>
                        <a:prstGeom prst="line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4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6pt,9pt" to="507.4pt,9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IPqiICAABCBAAADgAAAGRycy9lMm9Eb2MueG1srFPLjtsgFN1X6j8g9okfcTIZK86oipNupu1I&#10;bT+AGGwj8RKQOFHVf+8FO9FMu6mqeoEvcDjcczl383SRAp2ZdVyrCmfzFCOmGk256ir8/dthtsbI&#10;eaIoEVqxCl+Zw0/b9+82gylZrnstKLMISJQrB1Ph3ntTJolreiaJm2vDFGy22kriYWq7hFoyALsU&#10;SZ6mq2TQlhqrG+YcrNbjJt5G/rZljf/Sto55JCoMufk42jgew5hsN6TsLDE9b6Y0yD9kIQlXcOmd&#10;qiaeoJPlf1BJ3ljtdOvnjZaJblvesKgB1GTpb2q+9sSwqAWK48y9TO7/0Tafzy8WcVrh5QNGikh4&#10;o2euGMqLUJvBuBIgO/Vip5kzgD8OnzQFJDl5HWVfWiuDfBCELrG613t12cWjBhbz9TpdrOARGthb&#10;5nngT0h5O2qs8x+ZligEFRaQRKQm52fnR+gNEm5S+sCFgHVSCoWGCq8Wy8AtDWhxqotnnRacBlyA&#10;Odsdd8KiMwleiN+UwhtYuKQmrh9xFKJa+wAkpdUnRWPUM0L3U+wJFxAjfzVQEm85UZ1gOOQkGcVI&#10;MOiMEI0ihApUUBSQNUWjU348po/79X5dzIp8tZ8VKaWzD4ddMVsdsodlvah3uzr7GXRlRdlzSpkK&#10;0m6uzYq/c8XUP6Pf7r69lzN5yx6fCJK9/WPSSbBFMMJokKOm1+iPuA5GjeCpqUInvJ5D/Lr1t78A&#10;AAD//wMAUEsDBBQABgAIAAAAIQCIYA1T3QAAAAoBAAAPAAAAZHJzL2Rvd25yZXYueG1sTI/BTsMw&#10;EETvSP0Haytxo04KRCXEqSoEEj2gqikf4MZLEtVeh9htw9+zOcFxZ55mZ4r16Ky44BA6TwrSRQIC&#10;qfamo0bB5+HtbgUiRE1GW0+o4AcDrMvZTaFz46+0x0sVG8EhFHKtoI2xz6UMdYtOh4Xvkdj78oPT&#10;kc+hkWbQVw53Vi6TJJNOd8QfWt3jS4v1qTo7Be/j6+mjklmU3/VTF7fb+93GklK383HzDCLiGP9g&#10;mOpzdSi509GfyQRhFTxm6ZJRNla8aQKS9IHHHCclBVkW8v+E8hcAAP//AwBQSwECLQAUAAYACAAA&#10;ACEA5JnDwPsAAADhAQAAEwAAAAAAAAAAAAAAAAAAAAAAW0NvbnRlbnRfVHlwZXNdLnhtbFBLAQIt&#10;ABQABgAIAAAAIQAjsmrh1wAAAJQBAAALAAAAAAAAAAAAAAAAACwBAABfcmVscy8ucmVsc1BLAQIt&#10;ABQABgAIAAAAIQBY8g+qIgIAAEIEAAAOAAAAAAAAAAAAAAAAACwCAABkcnMvZTJvRG9jLnhtbFBL&#10;AQItABQABgAIAAAAIQCIYA1T3QAAAAoBAAAPAAAAAAAAAAAAAAAAAHoEAABkcnMvZG93bnJldi54&#10;bWxQSwUGAAAAAAQABADzAAAAhAUAAAAA&#10;" strokeweight=".5pt">
                <v:stroke dashstyle="dashDot" endarrow="block"/>
                <w10:wrap type="square"/>
              </v:line>
            </w:pict>
          </mc:Fallback>
        </mc:AlternateContent>
      </w:r>
    </w:p>
    <w:p w14:paraId="49402CE3" w14:textId="77777777" w:rsidR="00447015" w:rsidRDefault="00BE06D5" w:rsidP="004B3530">
      <w:pPr>
        <w:pStyle w:val="Titre2"/>
        <w:keepNext w:val="0"/>
        <w:keepLines w:val="0"/>
        <w:widowControl w:val="0"/>
        <w:numPr>
          <w:ilvl w:val="1"/>
          <w:numId w:val="23"/>
        </w:numPr>
        <w:tabs>
          <w:tab w:val="right" w:pos="10206"/>
        </w:tabs>
      </w:pPr>
      <w:r>
        <w:t>La réactance vaut</w:t>
      </w:r>
      <w:r w:rsidR="00447015">
        <w:t> :</w:t>
      </w:r>
    </w:p>
    <w:p w14:paraId="566A5D75" w14:textId="38AC7764" w:rsidR="00BE06D5" w:rsidRDefault="00BE06D5" w:rsidP="00447015">
      <w:pPr>
        <w:pStyle w:val="Titre2"/>
        <w:keepNext w:val="0"/>
        <w:keepLines w:val="0"/>
        <w:widowControl w:val="0"/>
        <w:numPr>
          <w:ilvl w:val="0"/>
          <w:numId w:val="0"/>
        </w:numPr>
        <w:tabs>
          <w:tab w:val="right" w:pos="10206"/>
        </w:tabs>
        <w:ind w:left="284"/>
      </w:pPr>
      <w:r w:rsidRPr="005708C9">
        <w:rPr>
          <w:position w:val="-30"/>
        </w:rPr>
        <w:object w:dxaOrig="2160" w:dyaOrig="720" w14:anchorId="18112FCF">
          <v:shape id="_x0000_i1050" type="#_x0000_t75" style="width:108pt;height:36pt" o:ole="">
            <v:imagedata r:id="rId59" o:title=""/>
          </v:shape>
          <o:OLEObject Type="Embed" ProgID="Equation.3" ShapeID="_x0000_i1050" DrawAspect="Content" ObjectID="_1244906659" r:id="rId60"/>
        </w:object>
      </w:r>
      <w:r>
        <w:t xml:space="preserve">  avec  </w:t>
      </w:r>
      <m:oMath>
        <m:r>
          <w:rPr>
            <w:rFonts w:ascii="Cambria Math" w:hAnsi="Cambria Math"/>
          </w:rPr>
          <m:t>a </m:t>
        </m:r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> 1,001</m:t>
        </m:r>
      </m:oMath>
      <w:r w:rsidR="008D10E2">
        <w:t xml:space="preserve"> </w:t>
      </w:r>
      <w:r>
        <w:t>à peine supérieur à 1.</w:t>
      </w:r>
    </w:p>
    <w:p w14:paraId="499022CD" w14:textId="1D171D1C" w:rsidR="00BE06D5" w:rsidRDefault="00BE06D5" w:rsidP="00BE06D5">
      <w:r>
        <w:tab/>
        <w:t xml:space="preserve">Le quartz se comporte comme un condensateur </w:t>
      </w:r>
      <m:oMath>
        <m:r>
          <w:rPr>
            <w:rFonts w:ascii="Cambria Math" w:hAnsi="Cambria Math"/>
          </w:rPr>
          <m:t>X&lt;0</m:t>
        </m:r>
      </m:oMath>
      <w:r>
        <w:t xml:space="preserve">, sauf dans l’étroite bande de fréquences </w:t>
      </w:r>
      <m:oMath>
        <m:r>
          <w:rPr>
            <w:rFonts w:ascii="Cambria Math" w:hAnsi="Cambria Math"/>
          </w:rPr>
          <m:t>1&lt;x&lt;a</m:t>
        </m:r>
      </m:oMath>
      <w:r>
        <w:t xml:space="preserve"> où il se comporte comme une inductance </w:t>
      </w:r>
      <m:oMath>
        <m:r>
          <w:rPr>
            <w:rFonts w:ascii="Cambria Math" w:hAnsi="Cambria Math"/>
          </w:rPr>
          <m:t>X&gt;0</m:t>
        </m:r>
      </m:oMath>
      <w:r>
        <w:t>.</w:t>
      </w:r>
    </w:p>
    <w:p w14:paraId="3993EF62" w14:textId="2CB38068" w:rsidR="00BE06D5" w:rsidRDefault="000820E0" w:rsidP="00BE06D5">
      <w:r>
        <w:rPr>
          <w:noProof/>
        </w:rPr>
        <w:drawing>
          <wp:inline distT="0" distB="0" distL="0" distR="0" wp14:anchorId="49D15D54" wp14:editId="49498B59">
            <wp:extent cx="6480175" cy="3739063"/>
            <wp:effectExtent l="0" t="0" r="0" b="0"/>
            <wp:docPr id="413" name="Imag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73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3656E" w14:textId="6575E3E2" w:rsidR="00BE06D5" w:rsidRPr="004C6A0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Cela permet de décrire le schéma équivalent au quartz en prenant la résistance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en compte.</w:t>
      </w:r>
    </w:p>
    <w:p w14:paraId="13D831A1" w14:textId="365563C6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La courbe en trait plein représente la réactance de </w:t>
      </w:r>
      <w:r w:rsidRPr="004C6A05">
        <w:rPr>
          <w:i/>
        </w:rPr>
        <w:t>Z</w:t>
      </w:r>
      <w:r>
        <w:t xml:space="preserve"> (partie imaginaire de signe v</w:t>
      </w:r>
      <w:r>
        <w:t>a</w:t>
      </w:r>
      <w:r>
        <w:t>riable).</w:t>
      </w:r>
    </w:p>
    <w:p w14:paraId="67F4A9E1" w14:textId="77777777" w:rsidR="00BE06D5" w:rsidRDefault="00BE06D5" w:rsidP="00BE06D5">
      <w:r>
        <w:tab/>
        <w:t xml:space="preserve">La courbe en pointillé représente la partie réelle de </w:t>
      </w:r>
      <w:r w:rsidRPr="004C6A05">
        <w:rPr>
          <w:i/>
        </w:rPr>
        <w:t>Z</w:t>
      </w:r>
      <w:r>
        <w:t>, toujours positive.</w:t>
      </w:r>
    </w:p>
    <w:p w14:paraId="30260604" w14:textId="7C537414" w:rsidR="00BE06D5" w:rsidRDefault="00BE06D5" w:rsidP="00BE06D5">
      <w:r>
        <w:tab/>
        <w:t xml:space="preserve">Il y a pour la pulsation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t xml:space="preserve"> un maximum de la résistance et changement de signe de la réactance.</w:t>
      </w:r>
    </w:p>
    <w:p w14:paraId="3DC182CC" w14:textId="7296DA4D" w:rsidR="00BE06D5" w:rsidRPr="00A815B8" w:rsidRDefault="00BE06D5" w:rsidP="00BE06D5">
      <w:pPr>
        <w:rPr>
          <w:color w:val="000000"/>
        </w:rPr>
      </w:pPr>
      <w:r w:rsidRPr="006A2697">
        <w:rPr>
          <w:color w:val="FF0000"/>
          <w:u w:val="single"/>
        </w:rPr>
        <w:t>N</w:t>
      </w:r>
      <w:r w:rsidR="00A1248C">
        <w:rPr>
          <w:color w:val="FF0000"/>
          <w:u w:val="single"/>
        </w:rPr>
        <w:t>.</w:t>
      </w:r>
      <w:r w:rsidRPr="006A2697">
        <w:rPr>
          <w:color w:val="FF0000"/>
          <w:u w:val="single"/>
        </w:rPr>
        <w:t>B</w:t>
      </w:r>
      <w:r w:rsidR="00A1248C">
        <w:rPr>
          <w:color w:val="FF0000"/>
          <w:u w:val="single"/>
        </w:rPr>
        <w:t>.</w:t>
      </w:r>
      <w:r>
        <w:rPr>
          <w:color w:val="FF0000"/>
        </w:rPr>
        <w:t xml:space="preserve"> : La formule donnant </w:t>
      </w:r>
      <m:oMath>
        <m:r>
          <w:rPr>
            <w:rFonts w:ascii="Cambria Math" w:hAnsi="Cambria Math"/>
            <w:color w:val="FF0000"/>
          </w:rPr>
          <m:t>Z(</m:t>
        </m:r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i/>
                <w:color w:val="FF0000"/>
              </w:rPr>
              <w:sym w:font="Symbol" w:char="F077"/>
            </m:r>
          </m:e>
          <m:sub>
            <m:r>
              <w:rPr>
                <w:rFonts w:ascii="Cambria Math" w:hAnsi="Cambria Math"/>
                <w:color w:val="FF0000"/>
              </w:rPr>
              <m:t>s</m:t>
            </m:r>
          </m:sub>
        </m:sSub>
        <m:r>
          <w:rPr>
            <w:rFonts w:ascii="Cambria Math" w:hAnsi="Cambria Math"/>
            <w:color w:val="FF0000"/>
          </w:rPr>
          <m:t>)</m:t>
        </m:r>
      </m:oMath>
      <w:r>
        <w:rPr>
          <w:color w:val="FF0000"/>
        </w:rPr>
        <w:t xml:space="preserve"> est non homogène et comporte donc une erreur : il faut lire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R</m:t>
            </m:r>
          </m:e>
          <m:sub>
            <m:r>
              <w:rPr>
                <w:rFonts w:ascii="Cambria Math" w:hAnsi="Cambria Math"/>
                <w:color w:val="FF0000"/>
              </w:rPr>
              <m:t>1</m:t>
            </m:r>
          </m:sub>
        </m:sSub>
      </m:oMath>
      <w:r>
        <w:rPr>
          <w:color w:val="FF0000"/>
        </w:rPr>
        <w:t xml:space="preserve"> et non </w:t>
      </w:r>
      <m:oMath>
        <m:r>
          <w:rPr>
            <w:rFonts w:ascii="Cambria Math" w:hAnsi="Cambria Math"/>
            <w:color w:val="FF0000"/>
          </w:rPr>
          <m:t>R-1</m:t>
        </m:r>
      </m:oMath>
    </w:p>
    <w:p w14:paraId="42F33643" w14:textId="1419A180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C’est à la fréquence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 xml:space="preserve"> que </w:t>
      </w:r>
      <m:oMath>
        <m:r>
          <w:rPr>
            <w:rFonts w:ascii="Cambria Math" w:hAnsi="Cambria Math"/>
          </w:rPr>
          <m:t>|Z|</m:t>
        </m:r>
      </m:oMath>
      <w:r>
        <w:t xml:space="preserve"> est minimal, ce qui permet, pour une tension donnée, d’avoir l’intensité la plus grande possible.</w:t>
      </w:r>
    </w:p>
    <w:p w14:paraId="0775778B" w14:textId="3A8AB05D" w:rsidR="00BE06D5" w:rsidRPr="007B7BE4" w:rsidRDefault="00BE06D5" w:rsidP="00BE06D5">
      <w:r>
        <w:tab/>
        <w:t xml:space="preserve">Le choix d’une puissance de 2 pour la fréquence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≃32 768=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 </m:t>
        </m:r>
        <m:r>
          <m:rPr>
            <m:sty m:val="p"/>
          </m:rPr>
          <w:rPr>
            <w:rFonts w:ascii="Cambria Math" w:hAnsi="Cambria Math"/>
          </w:rPr>
          <m:t>Hz</m:t>
        </m:r>
      </m:oMath>
      <w:r>
        <w:t xml:space="preserve"> permet, par d</w:t>
      </w:r>
      <w:r>
        <w:t>i</w:t>
      </w:r>
      <w:r>
        <w:t>visions successives par 2, d’obtenir la fréquence de base 1 Hertz.</w:t>
      </w:r>
    </w:p>
    <w:p w14:paraId="49548C00" w14:textId="77777777" w:rsidR="004B3530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Pour une variation (en plus ou en moins) de température de 10°C ; on a une </w:t>
      </w:r>
      <w:r w:rsidRPr="007B7BE4">
        <w:rPr>
          <w:i/>
        </w:rPr>
        <w:t>dimin</w:t>
      </w:r>
      <w:r w:rsidRPr="007B7BE4">
        <w:rPr>
          <w:i/>
        </w:rPr>
        <w:t>u</w:t>
      </w:r>
      <w:r w:rsidRPr="007B7BE4">
        <w:rPr>
          <w:i/>
        </w:rPr>
        <w:t>tion</w:t>
      </w:r>
      <w:r>
        <w:t xml:space="preserve"> relative de fréquence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44"/>
                    </m:r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den>
            </m:f>
          </m:e>
        </m:d>
        <m:r>
          <w:rPr>
            <w:rFonts w:ascii="Cambria Math" w:hAnsi="Cambria Math"/>
          </w:rPr>
          <m:t xml:space="preserve">≃4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</m:oMath>
      <w:r>
        <w:t xml:space="preserve">. La montre </w:t>
      </w:r>
      <w:r w:rsidRPr="002844B6">
        <w:rPr>
          <w:u w:val="single"/>
        </w:rPr>
        <w:t>retardera</w:t>
      </w:r>
      <w:r>
        <w:t xml:space="preserve"> en un an de</w:t>
      </w:r>
      <w:r w:rsidR="004B3530">
        <w:t> :</w:t>
      </w:r>
    </w:p>
    <w:p w14:paraId="4D76FC84" w14:textId="0AD29E05" w:rsidR="00BE06D5" w:rsidRPr="002844B6" w:rsidRDefault="000827BC" w:rsidP="004D6524">
      <w:pPr>
        <w:pStyle w:val="Lgende"/>
        <w:tabs>
          <w:tab w:val="right" w:pos="10206"/>
        </w:tabs>
      </w:pPr>
      <m:oMath>
        <m:r>
          <m:rPr>
            <m:sty m:val="b"/>
          </m:rPr>
          <w:rPr>
            <w:rFonts w:ascii="Cambria Math" w:hAnsi="Cambria Math"/>
          </w:rPr>
          <m:t xml:space="preserve">4  </m:t>
        </m:r>
        <m:sSup>
          <m:sSupPr>
            <m:ctrlPr>
              <w:rPr>
                <w:rFonts w:ascii="Cambria Math" w:hAnsi="Cambria Math" w:cs="Arial"/>
                <w:b w:val="0"/>
                <w:bCs w:val="0"/>
                <w:iCs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-6</m:t>
            </m:r>
          </m:sup>
        </m:sSup>
        <m:r>
          <m:rPr>
            <m:sty m:val="b"/>
          </m:rPr>
          <w:rPr>
            <w:rFonts w:ascii="Cambria Math" w:hAnsi="Cambria Math"/>
            <w:vertAlign w:val="superscript"/>
          </w:rPr>
          <m:t>-6×</m:t>
        </m:r>
        <m:r>
          <m:rPr>
            <m:sty m:val="b"/>
          </m:rPr>
          <w:rPr>
            <w:rFonts w:ascii="Cambria Math" w:hAnsi="Cambria Math"/>
          </w:rPr>
          <m:t xml:space="preserve">3 600×24×365≃126 </m:t>
        </m:r>
        <m:r>
          <m:rPr>
            <m:sty m:val="bi"/>
          </m:rPr>
          <w:rPr>
            <w:rFonts w:ascii="Cambria Math" w:hAnsi="Cambria Math"/>
          </w:rPr>
          <m:t>s</m:t>
        </m:r>
        <m:r>
          <m:rPr>
            <m:sty m:val="b"/>
          </m:rPr>
          <w:rPr>
            <w:rFonts w:ascii="Cambria Math" w:hAnsi="Cambria Math"/>
          </w:rPr>
          <m:t>≃</m:t>
        </m:r>
        <m:r>
          <m:rPr>
            <m:sty m:val="b"/>
          </m:rPr>
          <w:rPr>
            <w:rFonts w:ascii="Cambria Math" w:hAnsi="Cambria Math"/>
            <w:color w:val="FF0000"/>
            <w:u w:val="single"/>
          </w:rPr>
          <m:t>2 min</m:t>
        </m:r>
      </m:oMath>
      <w:r w:rsidR="004D6524" w:rsidRPr="004D6524">
        <w:rPr>
          <w:color w:val="FF0000"/>
        </w:rPr>
        <w:tab/>
      </w:r>
      <w:r w:rsidR="004D6524">
        <w:t xml:space="preserve">Éq. </w:t>
      </w:r>
      <w:fldSimple w:instr=" SEQ Éq. \* ARABIC ">
        <w:r w:rsidR="00DA58B3">
          <w:rPr>
            <w:noProof/>
          </w:rPr>
          <w:t>20</w:t>
        </w:r>
      </w:fldSimple>
    </w:p>
    <w:p w14:paraId="10CFBD75" w14:textId="77777777" w:rsidR="00BE06D5" w:rsidRPr="009E0F08" w:rsidRDefault="00BE06D5" w:rsidP="00C26228">
      <w:pPr>
        <w:pStyle w:val="Titre1"/>
        <w:pageBreakBefore/>
        <w:spacing w:before="100" w:after="100"/>
      </w:pPr>
      <w:r>
        <w:t xml:space="preserve">Partie IV : </w:t>
      </w:r>
      <w:r>
        <w:rPr>
          <w:rFonts w:cs="Fq"/>
          <w:sz w:val="28"/>
          <w:szCs w:val="28"/>
        </w:rPr>
        <w:t>Asservissement d’une horloge à quartz à un signal de r</w:t>
      </w:r>
      <w:r>
        <w:rPr>
          <w:rFonts w:cs="Fq"/>
          <w:sz w:val="28"/>
          <w:szCs w:val="28"/>
        </w:rPr>
        <w:t>é</w:t>
      </w:r>
      <w:r>
        <w:rPr>
          <w:rFonts w:cs="Fq"/>
          <w:sz w:val="28"/>
          <w:szCs w:val="28"/>
        </w:rPr>
        <w:t>férence</w:t>
      </w:r>
    </w:p>
    <w:p w14:paraId="647588CE" w14:textId="42DA08AC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Le but est d’asservir la </w:t>
      </w:r>
      <w:r w:rsidRPr="007D5C2F">
        <w:rPr>
          <w:i/>
          <w:u w:val="single"/>
        </w:rPr>
        <w:t>fréquence</w:t>
      </w:r>
      <w:r>
        <w:t xml:space="preserve">, et pour cela on utilise un comparateur de </w:t>
      </w:r>
      <w:r w:rsidRPr="007D5C2F">
        <w:rPr>
          <w:i/>
          <w:u w:val="single"/>
        </w:rPr>
        <w:t>phase</w:t>
      </w:r>
      <w:r>
        <w:t>.</w:t>
      </w:r>
    </w:p>
    <w:p w14:paraId="0C0E221A" w14:textId="77777777" w:rsidR="00BE06D5" w:rsidRDefault="00BE06D5" w:rsidP="00BE06D5">
      <w:r>
        <w:tab/>
        <w:t>En effet, il reste dans un asservissement une différence non nulle entre la grandeur d’entrée et la grandeur de sortie, et un asservissement de fréquence donnerait deux fr</w:t>
      </w:r>
      <w:r>
        <w:t>é</w:t>
      </w:r>
      <w:r>
        <w:t>quences voisines, mais pas totalement identiques. On réalise donc un asservissement sur les phases qui sont, à un facteur 2</w:t>
      </w:r>
      <w:r>
        <w:sym w:font="Symbol" w:char="F070"/>
      </w:r>
      <w:r>
        <w:t xml:space="preserve"> près, les intégrales des fréquences : on a ainsi une diff</w:t>
      </w:r>
      <w:r>
        <w:t>é</w:t>
      </w:r>
      <w:r>
        <w:t>rence constante entre les phases d’entrée et de sortie mais les fréquences sont les mêmes.</w:t>
      </w:r>
    </w:p>
    <w:p w14:paraId="2C58C9A1" w14:textId="62950EE7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Sensibilité  </w:t>
      </w:r>
      <w:r w:rsidR="00305B4F" w:rsidRPr="00305B4F">
        <w:rPr>
          <w:position w:val="-48"/>
        </w:rPr>
        <w:object w:dxaOrig="3860" w:dyaOrig="980" w14:anchorId="6663D21E">
          <v:shape id="_x0000_i1051" type="#_x0000_t75" style="width:193pt;height:49pt" o:ole="">
            <v:imagedata r:id="rId62" o:title=""/>
          </v:shape>
          <o:OLEObject Type="Embed" ProgID="Equation.DSMT4" ShapeID="_x0000_i1051" DrawAspect="Content" ObjectID="_1244906660" r:id="rId63"/>
        </w:object>
      </w:r>
    </w:p>
    <w:p w14:paraId="653BFAD4" w14:textId="352AF181" w:rsidR="00BE06D5" w:rsidRDefault="00BE06D5" w:rsidP="00660C1F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 xml:space="preserve">Si  </w:t>
      </w:r>
      <m:oMath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660C1F">
        <w:t>,</w:t>
      </w:r>
      <w:r>
        <w:t xml:space="preserve"> </w:t>
      </w:r>
      <m:oMath>
        <m:r>
          <w:rPr>
            <w:rFonts w:ascii="Cambria Math" w:hAnsi="Cambria Math"/>
          </w:rPr>
          <m:t>u(t)=0</m:t>
        </m:r>
      </m:oMath>
      <w:r>
        <w:t xml:space="preserve">  soit  </w:t>
      </w:r>
      <m:oMath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A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A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i/>
          </w:rPr>
          <w:sym w:font="Symbol" w:char="F0B1"/>
        </m:r>
        <m:f>
          <m:f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> : points A et B.</w:t>
      </w:r>
    </w:p>
    <w:p w14:paraId="491292F2" w14:textId="4B7FB209" w:rsidR="00BE06D5" w:rsidRDefault="00BE06D5" w:rsidP="00660C1F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 xml:space="preserve">Si </w:t>
      </w:r>
      <m:oMath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A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</m:oMath>
      <w:r>
        <w:t xml:space="preserve"> augmente, ce qui revient à une augmentation de la pulsation </w:t>
      </w:r>
      <m:oMath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</m:oMath>
      <w:r>
        <w:t xml:space="preserve">, on se déplace vers la gauche sur l’axe de la </w:t>
      </w:r>
      <w:r w:rsidR="00660C1F">
        <w:t>F</w:t>
      </w:r>
      <w:r>
        <w:t>igure 11.</w:t>
      </w:r>
    </w:p>
    <w:p w14:paraId="689C3863" w14:textId="79AAB574" w:rsidR="00BE06D5" w:rsidRPr="009E3D4C" w:rsidRDefault="00660C1F" w:rsidP="00660C1F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>Si l’on</w:t>
      </w:r>
      <w:r w:rsidR="00BE06D5">
        <w:t xml:space="preserve"> est au point A : </w:t>
      </w:r>
      <m:oMath>
        <m:r>
          <w:rPr>
            <w:rFonts w:ascii="Cambria Math" w:hAnsi="Cambria Math"/>
          </w:rPr>
          <m:t>u(t)</m:t>
        </m:r>
      </m:oMath>
      <w:r w:rsidR="00BE06D5">
        <w:t xml:space="preserve"> devient </w:t>
      </w:r>
      <m:oMath>
        <m:r>
          <w:rPr>
            <w:rFonts w:ascii="Cambria Math" w:hAnsi="Cambria Math"/>
          </w:rPr>
          <m:t>&lt;0</m:t>
        </m:r>
      </m:oMath>
      <w:r w:rsidR="00BE06D5">
        <w:t xml:space="preserve"> ce qui tend à diminuer la pulsation </w:t>
      </w:r>
      <m:oMath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</m:oMath>
      <w:r w:rsidR="00BE06D5">
        <w:t xml:space="preserve"> de l’OCT : </w:t>
      </w:r>
      <w:r w:rsidR="00BE06D5" w:rsidRPr="009E3D4C">
        <w:rPr>
          <w:i/>
          <w:u w:val="single"/>
        </w:rPr>
        <w:t>stabilité</w:t>
      </w:r>
    </w:p>
    <w:p w14:paraId="4C2C0C13" w14:textId="5D155852" w:rsidR="00BE06D5" w:rsidRDefault="00BE06D5" w:rsidP="00660C1F">
      <w:pPr>
        <w:pStyle w:val="Titre2"/>
        <w:keepNext w:val="0"/>
        <w:keepLines w:val="0"/>
        <w:widowControl w:val="0"/>
        <w:numPr>
          <w:ilvl w:val="0"/>
          <w:numId w:val="23"/>
        </w:numPr>
        <w:tabs>
          <w:tab w:val="right" w:pos="10206"/>
        </w:tabs>
      </w:pPr>
      <w:r>
        <w:t xml:space="preserve">Si l’on est au point B : </w:t>
      </w:r>
      <m:oMath>
        <m:r>
          <w:rPr>
            <w:rFonts w:ascii="Cambria Math" w:hAnsi="Cambria Math"/>
          </w:rPr>
          <m:t>u(t)</m:t>
        </m:r>
      </m:oMath>
      <w:r>
        <w:t xml:space="preserve"> devient </w:t>
      </w:r>
      <m:oMath>
        <m:r>
          <w:rPr>
            <w:rFonts w:ascii="Cambria Math" w:hAnsi="Cambria Math"/>
          </w:rPr>
          <m:t>&gt;0</m:t>
        </m:r>
      </m:oMath>
      <w:r>
        <w:t xml:space="preserve"> ce qui tend à augmenter encore la pulsation </w:t>
      </w:r>
      <m:oMath>
        <m:sSub>
          <m:sSubPr>
            <m:ctrlPr>
              <w:rPr>
                <w:rFonts w:ascii="Cambria Math" w:hAnsi="Cambria Math" w:cs="Times New Roman"/>
                <w:bCs w:val="0"/>
                <w:i/>
                <w:iCs w:val="0"/>
                <w:szCs w:val="24"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</m:oMath>
      <w:r>
        <w:t xml:space="preserve"> de l’OCT : ce n’est pas stable.</w:t>
      </w:r>
    </w:p>
    <w:p w14:paraId="69F770AD" w14:textId="7BC9A1BC" w:rsidR="00136CBF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L’équation différentielle  </w:t>
      </w:r>
      <w:r w:rsidRPr="006B5BC9">
        <w:rPr>
          <w:position w:val="-24"/>
        </w:rPr>
        <w:object w:dxaOrig="1240" w:dyaOrig="620" w14:anchorId="1E80B266">
          <v:shape id="_x0000_i1052" type="#_x0000_t75" style="width:62pt;height:31pt" o:ole="">
            <v:imagedata r:id="rId64" o:title=""/>
          </v:shape>
          <o:OLEObject Type="Embed" ProgID="Equation.3" ShapeID="_x0000_i1052" DrawAspect="Content" ObjectID="_1244906661" r:id="rId65"/>
        </w:object>
      </w:r>
      <w:r w:rsidR="00A055AF">
        <w:t xml:space="preserve"> du filtre passe-bas</w:t>
      </w:r>
      <w:r>
        <w:t xml:space="preserve"> </w:t>
      </w:r>
      <w:r w:rsidR="00136CBF" w:rsidRPr="00136CBF">
        <w:rPr>
          <w:position w:val="-34"/>
        </w:rPr>
        <w:object w:dxaOrig="1980" w:dyaOrig="780" w14:anchorId="4A48C34D">
          <v:shape id="_x0000_i1053" type="#_x0000_t75" style="width:99pt;height:39pt" o:ole="">
            <v:imagedata r:id="rId66" o:title=""/>
          </v:shape>
          <o:OLEObject Type="Embed" ProgID="Equation.3" ShapeID="_x0000_i1053" DrawAspect="Content" ObjectID="_1244906662" r:id="rId67"/>
        </w:object>
      </w:r>
      <w:r>
        <w:t xml:space="preserve">  donne, en linéarisant le produit </w:t>
      </w:r>
      <w:r w:rsidRPr="00880BD9">
        <w:rPr>
          <w:i/>
        </w:rPr>
        <w:t>v</w:t>
      </w:r>
      <w:r>
        <w:rPr>
          <w:vertAlign w:val="subscript"/>
        </w:rPr>
        <w:t>1</w:t>
      </w:r>
      <w:r>
        <w:t>(</w:t>
      </w:r>
      <w:r w:rsidRPr="00880BD9">
        <w:rPr>
          <w:i/>
        </w:rPr>
        <w:t>t</w:t>
      </w:r>
      <w:r>
        <w:t>) :</w:t>
      </w:r>
    </w:p>
    <w:p w14:paraId="0C895763" w14:textId="7799B023" w:rsidR="00BE06D5" w:rsidRDefault="00136CBF" w:rsidP="00A055AF">
      <w:pPr>
        <w:pStyle w:val="Lgende"/>
        <w:tabs>
          <w:tab w:val="right" w:pos="10206"/>
        </w:tabs>
      </w:pPr>
      <w:r w:rsidRPr="00136CBF">
        <w:rPr>
          <w:position w:val="-92"/>
        </w:rPr>
        <w:object w:dxaOrig="5280" w:dyaOrig="1360" w14:anchorId="64794F6A">
          <v:shape id="_x0000_i1054" type="#_x0000_t75" style="width:264pt;height:68pt" o:ole="">
            <v:imagedata r:id="rId68" o:title=""/>
          </v:shape>
          <o:OLEObject Type="Embed" ProgID="Equation.3" ShapeID="_x0000_i1054" DrawAspect="Content" ObjectID="_1244906663" r:id="rId69"/>
        </w:object>
      </w:r>
      <w:r w:rsidR="00A055AF">
        <w:tab/>
        <w:t xml:space="preserve">Éq. </w:t>
      </w:r>
      <w:fldSimple w:instr=" SEQ Éq. \* ARABIC ">
        <w:r w:rsidR="00DA58B3">
          <w:rPr>
            <w:noProof/>
          </w:rPr>
          <w:t>21</w:t>
        </w:r>
      </w:fldSimple>
    </w:p>
    <w:p w14:paraId="5E07307D" w14:textId="1ADDEBEB" w:rsidR="00A055AF" w:rsidRDefault="00A055AF" w:rsidP="00BE06D5">
      <w:r>
        <w:tab/>
        <w:t>Si l’on suppose</w:t>
      </w:r>
      <w:r w:rsidR="00BE06D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  <w:i/>
          </w:rPr>
          <w:sym w:font="Symbol" w:char="F074"/>
        </m:r>
        <m:r>
          <w:rPr>
            <w:rFonts w:ascii="Cambria Math" w:hAnsi="Cambria Math"/>
          </w:rPr>
          <m:t>&gt;&gt;1</m:t>
        </m:r>
      </m:oMath>
      <w:r w:rsidR="00BE06D5">
        <w:t xml:space="preserve"> et en se</w:t>
      </w:r>
      <w:r w:rsidR="009A15DB">
        <w:t xml:space="preserve"> limitant aux basses fréquences</w:t>
      </w:r>
      <w:r w:rsidR="00BE06D5">
        <w:t xml:space="preserve"> </w:t>
      </w:r>
      <m:oMath>
        <m:r>
          <w:rPr>
            <w:rFonts w:ascii="Cambria Math" w:hAnsi="Cambria Math"/>
          </w:rPr>
          <m:t>&lt;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τ</m:t>
            </m:r>
          </m:den>
        </m:f>
      </m:oMath>
      <w:r w:rsidR="00BE06D5">
        <w:t xml:space="preserve"> (les seules qui se retrouvent après le filtre pour la commande de l’OCT), il reste bien : </w:t>
      </w:r>
    </w:p>
    <w:p w14:paraId="0BEA2E2F" w14:textId="16184B81" w:rsidR="00BE06D5" w:rsidRDefault="00BE06D5" w:rsidP="009A15DB">
      <w:pPr>
        <w:pStyle w:val="Lgende"/>
        <w:tabs>
          <w:tab w:val="right" w:pos="10206"/>
        </w:tabs>
      </w:pPr>
      <w:r>
        <w:t xml:space="preserve"> </w:t>
      </w:r>
      <w:r w:rsidR="008965EB" w:rsidRPr="008965EB">
        <w:rPr>
          <w:position w:val="-30"/>
        </w:rPr>
        <w:object w:dxaOrig="3140" w:dyaOrig="800" w14:anchorId="1CE88BAC">
          <v:shape id="_x0000_i1055" type="#_x0000_t75" style="width:157pt;height:40pt" o:ole="">
            <v:imagedata r:id="rId70" o:title=""/>
          </v:shape>
          <o:OLEObject Type="Embed" ProgID="Equation.DSMT4" ShapeID="_x0000_i1055" DrawAspect="Content" ObjectID="_1244906664" r:id="rId71"/>
        </w:object>
      </w:r>
      <w:r w:rsidR="009A15DB">
        <w:rPr>
          <w:position w:val="-24"/>
        </w:rPr>
        <w:tab/>
      </w:r>
      <w:r w:rsidR="009A15DB">
        <w:t xml:space="preserve">Éq. </w:t>
      </w:r>
      <w:fldSimple w:instr=" SEQ Éq. \* ARABIC ">
        <w:r w:rsidR="00DA58B3">
          <w:rPr>
            <w:noProof/>
          </w:rPr>
          <w:t>22</w:t>
        </w:r>
      </w:fldSimple>
    </w:p>
    <w:p w14:paraId="72A35C61" w14:textId="3863C157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En remplaçant  </w:t>
      </w:r>
      <w:r w:rsidR="009A15DB" w:rsidRPr="009A15DB">
        <w:rPr>
          <w:position w:val="-26"/>
        </w:rPr>
        <w:object w:dxaOrig="5580" w:dyaOrig="760" w14:anchorId="20430A1F">
          <v:shape id="_x0000_i1056" type="#_x0000_t75" style="width:279pt;height:38pt" o:ole="">
            <v:imagedata r:id="rId72" o:title=""/>
          </v:shape>
          <o:OLEObject Type="Embed" ProgID="Equation.3" ShapeID="_x0000_i1056" DrawAspect="Content" ObjectID="_1244906665" r:id="rId73"/>
        </w:object>
      </w:r>
      <w:r>
        <w:t xml:space="preserve">  dans l’équation précédente, il vient :  </w:t>
      </w:r>
      <w:r w:rsidR="009A15DB" w:rsidRPr="009A15DB">
        <w:rPr>
          <w:position w:val="-26"/>
        </w:rPr>
        <w:object w:dxaOrig="5300" w:dyaOrig="740" w14:anchorId="46E8096C">
          <v:shape id="_x0000_i1057" type="#_x0000_t75" style="width:265pt;height:37pt" o:ole="">
            <v:imagedata r:id="rId74" o:title=""/>
          </v:shape>
          <o:OLEObject Type="Embed" ProgID="Equation.3" ShapeID="_x0000_i1057" DrawAspect="Content" ObjectID="_1244906666" r:id="rId75"/>
        </w:object>
      </w:r>
    </w:p>
    <w:p w14:paraId="001BF42C" w14:textId="2DECA82F" w:rsidR="00BE06D5" w:rsidRDefault="00BE06D5" w:rsidP="009A15DB">
      <w:pPr>
        <w:pStyle w:val="Lgende"/>
        <w:tabs>
          <w:tab w:val="right" w:pos="10206"/>
        </w:tabs>
      </w:pPr>
      <w:r w:rsidRPr="009A15DB">
        <w:rPr>
          <w:b w:val="0"/>
        </w:rPr>
        <w:t>soit encore :</w:t>
      </w:r>
      <w:r>
        <w:t xml:space="preserve">  </w:t>
      </w:r>
      <w:r w:rsidR="00305B4F" w:rsidRPr="00305B4F">
        <w:rPr>
          <w:position w:val="-32"/>
        </w:rPr>
        <w:object w:dxaOrig="4660" w:dyaOrig="860" w14:anchorId="4EBE5CFC">
          <v:shape id="_x0000_i1058" type="#_x0000_t75" style="width:233pt;height:43pt" o:ole="" o:bordertopcolor="red" o:borderleftcolor="red" o:borderbottomcolor="red" o:borderrightcolor="red">
            <v:imagedata r:id="rId76" o:title=""/>
          </v:shape>
          <o:OLEObject Type="Embed" ProgID="Equation.DSMT4" ShapeID="_x0000_i1058" DrawAspect="Content" ObjectID="_1244906667" r:id="rId77"/>
        </w:object>
      </w:r>
      <w:r w:rsidR="009A15DB">
        <w:t> </w:t>
      </w:r>
      <w:r w:rsidR="009A15DB" w:rsidRPr="009A15DB">
        <w:rPr>
          <w:b w:val="0"/>
        </w:rPr>
        <w:t>; C</w:t>
      </w:r>
      <w:r w:rsidRPr="009A15DB">
        <w:rPr>
          <w:b w:val="0"/>
        </w:rPr>
        <w:t>QFD</w:t>
      </w:r>
      <w:r w:rsidR="009A15DB">
        <w:tab/>
        <w:t xml:space="preserve">Éq. </w:t>
      </w:r>
      <w:fldSimple w:instr=" SEQ Éq. \* ARABIC ">
        <w:r w:rsidR="00DA58B3">
          <w:rPr>
            <w:noProof/>
          </w:rPr>
          <w:t>23</w:t>
        </w:r>
      </w:fldSimple>
    </w:p>
    <w:p w14:paraId="3F40FC0A" w14:textId="77777777" w:rsidR="006828BD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>E</w:t>
      </w:r>
      <w:r w:rsidR="006828BD">
        <w:t>n situation de verrouillage,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</m:oMath>
      <w:r w:rsidR="006828BD">
        <w:t xml:space="preserve"> et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err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i/>
          </w:rPr>
          <w:sym w:font="Symbol" w:char="F044"/>
        </m:r>
        <m:r>
          <w:rPr>
            <w:rFonts w:ascii="Cambria Math" w:hAnsi="Cambria Math"/>
            <w:i/>
          </w:rPr>
          <w:sym w:font="Symbol" w:char="F046"/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ste</m:t>
            </m:r>
          </m:sup>
        </m:sSup>
      </m:oMath>
      <w:r>
        <w:t xml:space="preserve">  et il reste</w:t>
      </w:r>
      <w:r w:rsidR="006828BD">
        <w:t> :</w:t>
      </w:r>
    </w:p>
    <w:p w14:paraId="11A46734" w14:textId="6300D2B7" w:rsidR="00BE06D5" w:rsidRDefault="00BE06D5" w:rsidP="006828BD">
      <w:pPr>
        <w:pStyle w:val="Lgende"/>
        <w:tabs>
          <w:tab w:val="right" w:pos="10206"/>
        </w:tabs>
      </w:pPr>
      <w:r>
        <w:t xml:space="preserve"> </w:t>
      </w:r>
      <w:r w:rsidR="00305B4F" w:rsidRPr="00305B4F">
        <w:rPr>
          <w:position w:val="-24"/>
        </w:rPr>
        <w:object w:dxaOrig="2020" w:dyaOrig="600" w14:anchorId="780206D6">
          <v:shape id="_x0000_i1059" type="#_x0000_t75" style="width:101pt;height:30pt" o:ole="">
            <v:imagedata r:id="rId78" o:title=""/>
          </v:shape>
          <o:OLEObject Type="Embed" ProgID="Equation.DSMT4" ShapeID="_x0000_i1059" DrawAspect="Content" ObjectID="_1244906668" r:id="rId79"/>
        </w:object>
      </w:r>
      <w:r w:rsidR="006828BD">
        <w:tab/>
        <w:t xml:space="preserve">Éq. </w:t>
      </w:r>
      <w:fldSimple w:instr=" SEQ Éq. \* ARABIC ">
        <w:r w:rsidR="00DA58B3">
          <w:rPr>
            <w:noProof/>
          </w:rPr>
          <w:t>24</w:t>
        </w:r>
      </w:fldSimple>
    </w:p>
    <w:p w14:paraId="6B17DD87" w14:textId="044EB051" w:rsidR="00BE06D5" w:rsidRPr="00C866B3" w:rsidRDefault="00BE06D5" w:rsidP="00BE06D5">
      <w:r>
        <w:tab/>
        <w:t xml:space="preserve">Le cosinus étant borné par </w:t>
      </w:r>
      <m:oMath>
        <m:r>
          <w:rPr>
            <w:rFonts w:ascii="Cambria Math" w:hAnsi="Cambria Math"/>
          </w:rPr>
          <m:t>[-1,+1]</m:t>
        </m:r>
      </m:oMath>
      <w:r w:rsidR="006828BD">
        <w:t>, on aura forcément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  <w:i/>
          </w:rPr>
          <w:sym w:font="Symbol" w:char="F0CE"/>
        </m:r>
        <m:r>
          <w:rPr>
            <w:rFonts w:ascii="Cambria Math" w:hAnsi="Cambria Math"/>
          </w:rPr>
          <m:t>[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-K,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+K]</m:t>
        </m:r>
      </m:oMath>
      <w:r w:rsidRPr="006828BD">
        <w:t xml:space="preserve"> </w:t>
      </w:r>
      <w:r w:rsidRPr="00C866B3">
        <w:rPr>
          <w:u w:val="single"/>
        </w:rPr>
        <w:t>(plage de verrouillage)</w:t>
      </w:r>
      <w:r>
        <w:t>.</w:t>
      </w:r>
    </w:p>
    <w:p w14:paraId="7691D2F3" w14:textId="5AE9B19C" w:rsidR="00BE06D5" w:rsidRDefault="006828BD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>
        <w:rPr>
          <w:color w:val="000000"/>
        </w:rPr>
        <w:t>On a donc</w:t>
      </w:r>
      <w:r w:rsidR="00BE06D5" w:rsidRPr="00190A28">
        <w:rPr>
          <w:color w:val="000000"/>
        </w:rPr>
        <w:t xml:space="preserve"> </w:t>
      </w:r>
      <m:oMath>
        <m:r>
          <w:rPr>
            <w:rFonts w:ascii="Cambria Math" w:hAnsi="Cambria Math"/>
            <w:i/>
            <w:color w:val="000000"/>
          </w:rPr>
          <w:sym w:font="Symbol" w:char="F044"/>
        </m:r>
        <m:r>
          <w:rPr>
            <w:rFonts w:ascii="Cambria Math" w:hAnsi="Cambria Math"/>
            <w:color w:val="000000"/>
          </w:rPr>
          <m:t>=</m:t>
        </m:r>
        <m:r>
          <w:rPr>
            <w:rFonts w:ascii="Cambria Math" w:hAnsi="Cambria Math"/>
            <w:i/>
            <w:color w:val="000000"/>
          </w:rPr>
          <w:sym w:font="Symbol" w:char="F064"/>
        </m:r>
      </m:oMath>
      <w:r w:rsidR="00BE06D5" w:rsidRPr="00190A28">
        <w:rPr>
          <w:color w:val="000000"/>
        </w:rPr>
        <w:t xml:space="preserve"> constant, et au début </w:t>
      </w:r>
      <w:r w:rsidR="00BE06D5" w:rsidRPr="00190A28">
        <w:rPr>
          <w:color w:val="000000"/>
          <w:position w:val="-14"/>
        </w:rPr>
        <w:object w:dxaOrig="1960" w:dyaOrig="380" w14:anchorId="00CD310A">
          <v:shape id="_x0000_i1060" type="#_x0000_t75" style="width:98pt;height:19pt" o:ole="">
            <v:imagedata r:id="rId80" o:title=""/>
          </v:shape>
          <o:OLEObject Type="Embed" ProgID="Equation.3" ShapeID="_x0000_i1060" DrawAspect="Content" ObjectID="_1244906669" r:id="rId81"/>
        </w:object>
      </w:r>
      <w:r w:rsidR="00BE06D5" w:rsidRPr="00190A28">
        <w:rPr>
          <w:color w:val="000000"/>
        </w:rPr>
        <w:t xml:space="preserve">  générant pour l’OCT la pu</w:t>
      </w:r>
      <w:r w:rsidR="00BE06D5" w:rsidRPr="00190A28">
        <w:rPr>
          <w:color w:val="000000"/>
        </w:rPr>
        <w:t>l</w:t>
      </w:r>
      <w:r w:rsidR="00BE06D5" w:rsidRPr="00190A28">
        <w:rPr>
          <w:color w:val="000000"/>
        </w:rPr>
        <w:t xml:space="preserve">sation </w:t>
      </w:r>
      <w:r w:rsidR="00BE06D5" w:rsidRPr="00190A28">
        <w:rPr>
          <w:color w:val="000000"/>
          <w:position w:val="-14"/>
        </w:rPr>
        <w:object w:dxaOrig="1960" w:dyaOrig="380" w14:anchorId="5ADEF252">
          <v:shape id="_x0000_i1061" type="#_x0000_t75" style="width:98pt;height:19pt" o:ole="">
            <v:imagedata r:id="rId82" o:title=""/>
          </v:shape>
          <o:OLEObject Type="Embed" ProgID="Equation.3" ShapeID="_x0000_i1061" DrawAspect="Content" ObjectID="_1244906670" r:id="rId83"/>
        </w:object>
      </w:r>
      <w:r w:rsidR="00BE06D5">
        <w:rPr>
          <w:color w:val="000000"/>
        </w:rPr>
        <w:t>.</w:t>
      </w:r>
      <w:r w:rsidR="00BE06D5" w:rsidRPr="00190A28">
        <w:rPr>
          <w:color w:val="000000"/>
        </w:rPr>
        <w:t xml:space="preserve"> </w:t>
      </w:r>
      <w:r w:rsidR="00BE06D5">
        <w:rPr>
          <w:color w:val="000000"/>
        </w:rPr>
        <w:t>Pour que le verrouillage puisse avoir lieu, on doit évidemment être dans la plage</w:t>
      </w:r>
      <w:r>
        <w:rPr>
          <w:color w:val="000000"/>
        </w:rPr>
        <w:t xml:space="preserve"> de verrouillage : il faut donc </w:t>
      </w:r>
      <m:oMath>
        <m:r>
          <w:rPr>
            <w:rFonts w:ascii="Cambria Math" w:hAnsi="Cambria Math"/>
            <w:color w:val="FF0000"/>
            <w:bdr w:val="single" w:sz="4" w:space="0" w:color="auto"/>
          </w:rPr>
          <m:t>|</m:t>
        </m:r>
        <m:r>
          <w:rPr>
            <w:rFonts w:ascii="Cambria Math" w:hAnsi="Cambria Math"/>
            <w:i/>
            <w:color w:val="FF0000"/>
            <w:bdr w:val="single" w:sz="4" w:space="0" w:color="auto"/>
          </w:rPr>
          <w:sym w:font="Symbol" w:char="F064"/>
        </m:r>
        <m:r>
          <w:rPr>
            <w:rFonts w:ascii="Cambria Math" w:hAnsi="Cambria Math"/>
            <w:color w:val="FF0000"/>
            <w:bdr w:val="single" w:sz="4" w:space="0" w:color="auto"/>
          </w:rPr>
          <m:t>|&lt;K</m:t>
        </m:r>
      </m:oMath>
      <w:r w:rsidR="00BE06D5">
        <w:rPr>
          <w:color w:val="000000"/>
        </w:rPr>
        <w:t>.</w:t>
      </w:r>
    </w:p>
    <w:p w14:paraId="5356BA66" w14:textId="34D01731" w:rsidR="00BE06D5" w:rsidRDefault="00BE06D5" w:rsidP="00BE06D5">
      <w:pPr>
        <w:rPr>
          <w:color w:val="000000"/>
        </w:rPr>
      </w:pPr>
      <w:r>
        <w:rPr>
          <w:color w:val="000000"/>
        </w:rPr>
        <w:tab/>
        <w:t xml:space="preserve">Mais il faut aussi que la pulsation </w:t>
      </w:r>
      <m:oMath>
        <m:r>
          <w:rPr>
            <w:rFonts w:ascii="Cambria Math" w:hAnsi="Cambria Math"/>
            <w:i/>
            <w:color w:val="000000"/>
          </w:rPr>
          <w:sym w:font="Symbol" w:char="F064"/>
        </m:r>
      </m:oMath>
      <w:r>
        <w:rPr>
          <w:color w:val="000000"/>
        </w:rPr>
        <w:t xml:space="preserve"> traverse le filtre passe-bas de pulsation de co</w:t>
      </w:r>
      <w:r>
        <w:rPr>
          <w:color w:val="000000"/>
        </w:rPr>
        <w:t>u</w:t>
      </w:r>
      <w:r>
        <w:rPr>
          <w:color w:val="000000"/>
        </w:rPr>
        <w:t xml:space="preserve">pure </w:t>
      </w:r>
      <m:oMath>
        <m:r>
          <w:rPr>
            <w:rFonts w:ascii="Cambria Math" w:hAnsi="Cambria Math"/>
            <w:color w:val="000000"/>
          </w:rPr>
          <m:t>1/</m:t>
        </m:r>
        <m:r>
          <w:rPr>
            <w:rFonts w:ascii="Cambria Math" w:hAnsi="Cambria Math"/>
            <w:i/>
            <w:color w:val="000000"/>
          </w:rPr>
          <w:sym w:font="Symbol" w:char="F074"/>
        </m:r>
      </m:oMath>
      <w:r>
        <w:rPr>
          <w:color w:val="000000"/>
        </w:rPr>
        <w:t>. Dans l'hypothèse simple d'un filtre rectangulaire (</w:t>
      </w:r>
      <m:oMath>
        <m:r>
          <w:rPr>
            <w:rFonts w:ascii="Cambria Math" w:hAnsi="Cambria Math"/>
            <w:color w:val="000000"/>
          </w:rPr>
          <m:t>F=1</m:t>
        </m:r>
      </m:oMath>
      <w:r>
        <w:rPr>
          <w:color w:val="000000"/>
        </w:rPr>
        <w:t xml:space="preserve"> avant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c</m:t>
            </m:r>
          </m:sub>
        </m:sSub>
      </m:oMath>
      <w:r>
        <w:rPr>
          <w:color w:val="000000"/>
        </w:rPr>
        <w:t xml:space="preserve"> et </w:t>
      </w:r>
      <m:oMath>
        <m:r>
          <w:rPr>
            <w:rFonts w:ascii="Cambria Math" w:hAnsi="Cambria Math"/>
            <w:color w:val="000000"/>
          </w:rPr>
          <m:t>F=0</m:t>
        </m:r>
      </m:oMath>
      <w:r>
        <w:rPr>
          <w:color w:val="000000"/>
        </w:rPr>
        <w:t xml:space="preserve"> au</w:t>
      </w:r>
      <w:r w:rsidR="00803292">
        <w:rPr>
          <w:color w:val="000000"/>
        </w:rPr>
        <w:t>-delà), cela donne la condition</w:t>
      </w:r>
      <w:r>
        <w:rPr>
          <w:color w:val="000000"/>
        </w:rPr>
        <w:t xml:space="preserve"> </w:t>
      </w:r>
      <m:oMath>
        <m:r>
          <w:rPr>
            <w:rFonts w:ascii="Cambria Math" w:hAnsi="Cambria Math"/>
            <w:color w:val="FF0000"/>
            <w:bdr w:val="single" w:sz="4" w:space="0" w:color="auto"/>
          </w:rPr>
          <m:t>|</m:t>
        </m:r>
        <m:r>
          <w:rPr>
            <w:rFonts w:ascii="Cambria Math" w:hAnsi="Cambria Math"/>
            <w:i/>
            <w:color w:val="FF0000"/>
            <w:bdr w:val="single" w:sz="4" w:space="0" w:color="auto"/>
          </w:rPr>
          <w:sym w:font="Symbol" w:char="F064"/>
        </m:r>
        <m:r>
          <w:rPr>
            <w:rFonts w:ascii="Cambria Math" w:hAnsi="Cambria Math"/>
            <w:color w:val="FF0000"/>
            <w:bdr w:val="single" w:sz="4" w:space="0" w:color="auto"/>
          </w:rPr>
          <m:t>|&lt;1/</m:t>
        </m:r>
        <m:r>
          <w:rPr>
            <w:rFonts w:ascii="Cambria Math" w:hAnsi="Cambria Math"/>
            <w:i/>
            <w:color w:val="FF0000"/>
            <w:bdr w:val="single" w:sz="4" w:space="0" w:color="auto"/>
          </w:rPr>
          <w:sym w:font="Symbol" w:char="F074"/>
        </m:r>
      </m:oMath>
      <w:r>
        <w:rPr>
          <w:color w:val="000000"/>
        </w:rPr>
        <w:t>.</w:t>
      </w:r>
    </w:p>
    <w:p w14:paraId="3FD87AD0" w14:textId="77777777" w:rsidR="00DA22A1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>On a :</w:t>
      </w:r>
    </w:p>
    <w:p w14:paraId="5EAC7D8D" w14:textId="1B493437" w:rsidR="00BE06D5" w:rsidRDefault="00A44B57" w:rsidP="00DA22A1">
      <w:pPr>
        <w:pStyle w:val="Lgende"/>
        <w:tabs>
          <w:tab w:val="right" w:pos="10206"/>
        </w:tabs>
      </w:pPr>
      <w:r w:rsidRPr="00DA22A1">
        <w:rPr>
          <w:position w:val="-30"/>
        </w:rPr>
        <w:object w:dxaOrig="8760" w:dyaOrig="740" w14:anchorId="36031BA4">
          <v:shape id="_x0000_i1062" type="#_x0000_t75" style="width:438pt;height:37pt" o:ole="">
            <v:imagedata r:id="rId84" o:title=""/>
          </v:shape>
          <o:OLEObject Type="Embed" ProgID="Equation.3" ShapeID="_x0000_i1062" DrawAspect="Content" ObjectID="_1244906671" r:id="rId85"/>
        </w:object>
      </w:r>
      <w:r w:rsidR="00DA22A1">
        <w:tab/>
        <w:t xml:space="preserve">Éq. </w:t>
      </w:r>
      <w:fldSimple w:instr=" SEQ Éq. \* ARABIC ">
        <w:r w:rsidR="00DA58B3">
          <w:rPr>
            <w:noProof/>
          </w:rPr>
          <w:t>25</w:t>
        </w:r>
      </w:fldSimple>
    </w:p>
    <w:p w14:paraId="1A596DCE" w14:textId="12687342" w:rsidR="00BE06D5" w:rsidRDefault="00BE06D5" w:rsidP="00BE06D5">
      <w:pPr>
        <w:rPr>
          <w:position w:val="-30"/>
        </w:rPr>
      </w:pPr>
      <w:r>
        <w:t>D’où la fonction de transfert</w:t>
      </w:r>
      <w:r w:rsidR="00A44B57">
        <w:t xml:space="preserve">, avec </w:t>
      </w:r>
      <w:r w:rsidR="00A44B57" w:rsidRPr="00A44B57">
        <w:rPr>
          <w:position w:val="-14"/>
        </w:rPr>
        <w:object w:dxaOrig="1740" w:dyaOrig="420" w14:anchorId="5E90430D">
          <v:shape id="_x0000_i1063" type="#_x0000_t75" style="width:87pt;height:21pt" o:ole="">
            <v:imagedata r:id="rId86" o:title=""/>
          </v:shape>
          <o:OLEObject Type="Embed" ProgID="Equation.3" ShapeID="_x0000_i1063" DrawAspect="Content" ObjectID="_1244906672" r:id="rId87"/>
        </w:object>
      </w:r>
      <w:r>
        <w:t xml:space="preserve">  et  </w:t>
      </w:r>
      <w:r w:rsidR="00A44B57" w:rsidRPr="009B30D3">
        <w:rPr>
          <w:position w:val="-30"/>
        </w:rPr>
        <w:object w:dxaOrig="1180" w:dyaOrig="760" w14:anchorId="5F6926EF">
          <v:shape id="_x0000_i1064" type="#_x0000_t75" style="width:59pt;height:38pt" o:ole="">
            <v:imagedata r:id="rId88" o:title=""/>
          </v:shape>
          <o:OLEObject Type="Embed" ProgID="Equation.3" ShapeID="_x0000_i1064" DrawAspect="Content" ObjectID="_1244906673" r:id="rId89"/>
        </w:object>
      </w:r>
    </w:p>
    <w:p w14:paraId="374121D7" w14:textId="3EB5265C" w:rsidR="00A44B57" w:rsidRDefault="00305B4F" w:rsidP="00A44B57">
      <w:pPr>
        <w:pStyle w:val="Lgende"/>
        <w:tabs>
          <w:tab w:val="right" w:pos="10206"/>
        </w:tabs>
      </w:pPr>
      <w:r w:rsidRPr="00305B4F">
        <w:rPr>
          <w:position w:val="-70"/>
        </w:rPr>
        <w:object w:dxaOrig="2660" w:dyaOrig="1220" w14:anchorId="68E0F670">
          <v:shape id="_x0000_i1065" type="#_x0000_t75" style="width:133pt;height:61pt" o:ole="">
            <v:imagedata r:id="rId90" o:title=""/>
          </v:shape>
          <o:OLEObject Type="Embed" ProgID="Equation.DSMT4" ShapeID="_x0000_i1065" DrawAspect="Content" ObjectID="_1244906674" r:id="rId91"/>
        </w:object>
      </w:r>
      <w:r w:rsidR="00A44B57">
        <w:rPr>
          <w:position w:val="-58"/>
        </w:rPr>
        <w:tab/>
      </w:r>
      <w:r w:rsidR="00A44B57">
        <w:t xml:space="preserve">Éq. </w:t>
      </w:r>
      <w:fldSimple w:instr=" SEQ Éq. \* ARABIC ">
        <w:r w:rsidR="00DA58B3">
          <w:rPr>
            <w:noProof/>
          </w:rPr>
          <w:t>26</w:t>
        </w:r>
      </w:fldSimple>
    </w:p>
    <w:p w14:paraId="0DBA5D53" w14:textId="77777777" w:rsidR="00A44B57" w:rsidRDefault="00BE06D5" w:rsidP="00BE06D5">
      <w:r>
        <w:t xml:space="preserve">Et  </w:t>
      </w:r>
      <w:r w:rsidR="00A44B57" w:rsidRPr="00A44B57">
        <w:rPr>
          <w:position w:val="-18"/>
        </w:rPr>
        <w:object w:dxaOrig="1740" w:dyaOrig="480" w14:anchorId="6007772A">
          <v:shape id="_x0000_i1066" type="#_x0000_t75" style="width:87pt;height:24pt" o:ole="">
            <v:imagedata r:id="rId92" o:title=""/>
          </v:shape>
          <o:OLEObject Type="Embed" ProgID="Equation.3" ShapeID="_x0000_i1066" DrawAspect="Content" ObjectID="_1244906675" r:id="rId93"/>
        </w:object>
      </w:r>
      <w:r>
        <w:t xml:space="preserve">  d’où</w:t>
      </w:r>
      <w:r w:rsidR="00A44B57">
        <w:t> :</w:t>
      </w:r>
    </w:p>
    <w:p w14:paraId="73D63AAB" w14:textId="2380B3C6" w:rsidR="00BE06D5" w:rsidRDefault="00305B4F" w:rsidP="00A44B57">
      <w:pPr>
        <w:pStyle w:val="Lgende"/>
        <w:tabs>
          <w:tab w:val="right" w:pos="10206"/>
        </w:tabs>
      </w:pPr>
      <w:r w:rsidRPr="00305B4F">
        <w:rPr>
          <w:position w:val="-40"/>
        </w:rPr>
        <w:object w:dxaOrig="2640" w:dyaOrig="920" w14:anchorId="19736605">
          <v:shape id="_x0000_i1067" type="#_x0000_t75" style="width:132pt;height:46pt" o:ole="">
            <v:imagedata r:id="rId94" o:title=""/>
          </v:shape>
          <o:OLEObject Type="Embed" ProgID="Equation.DSMT4" ShapeID="_x0000_i1067" DrawAspect="Content" ObjectID="_1244906676" r:id="rId95"/>
        </w:object>
      </w:r>
      <w:r w:rsidR="00A44B57">
        <w:rPr>
          <w:position w:val="-30"/>
        </w:rPr>
        <w:t xml:space="preserve"> </w:t>
      </w:r>
      <w:r w:rsidR="00BE06D5" w:rsidRPr="00A44B57">
        <w:rPr>
          <w:b w:val="0"/>
        </w:rPr>
        <w:t>CQFD</w:t>
      </w:r>
      <w:r w:rsidR="00A44B57">
        <w:tab/>
        <w:t xml:space="preserve">Éq. </w:t>
      </w:r>
      <w:fldSimple w:instr=" SEQ Éq. \* ARABIC ">
        <w:r w:rsidR="00DA58B3">
          <w:rPr>
            <w:noProof/>
          </w:rPr>
          <w:t>27</w:t>
        </w:r>
      </w:fldSimple>
    </w:p>
    <w:p w14:paraId="7C95B338" w14:textId="77777777" w:rsidR="00BE06D5" w:rsidRDefault="00BE06D5" w:rsidP="00BE06D5">
      <w:r>
        <w:tab/>
        <w:t>Il s’agit d’un système bouclé.</w:t>
      </w:r>
    </w:p>
    <w:p w14:paraId="280495F1" w14:textId="1A3453C9" w:rsidR="00A44B57" w:rsidRDefault="00A44B57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>En boucle ouverte :</w:t>
      </w:r>
    </w:p>
    <w:p w14:paraId="0241ADAE" w14:textId="5FB52BBA" w:rsidR="00BE06D5" w:rsidRDefault="00BE06D5" w:rsidP="00A44B57">
      <w:r>
        <w:t xml:space="preserve"> </w:t>
      </w:r>
      <w:r w:rsidR="005140C2" w:rsidRPr="005140C2">
        <w:rPr>
          <w:position w:val="-30"/>
        </w:rPr>
        <w:object w:dxaOrig="6800" w:dyaOrig="760" w14:anchorId="7B1D8689">
          <v:shape id="_x0000_i1068" type="#_x0000_t75" style="width:340pt;height:38pt" o:ole="">
            <v:imagedata r:id="rId96" o:title=""/>
          </v:shape>
          <o:OLEObject Type="Embed" ProgID="Equation.3" ShapeID="_x0000_i1068" DrawAspect="Content" ObjectID="_1244906677" r:id="rId97"/>
        </w:object>
      </w:r>
      <w:r w:rsidR="005140C2">
        <w:t xml:space="preserve">  d'où :</w:t>
      </w:r>
    </w:p>
    <w:p w14:paraId="2CB09B6B" w14:textId="6B2AD1A3" w:rsidR="00BE06D5" w:rsidRDefault="00305B4F" w:rsidP="005140C2">
      <w:pPr>
        <w:pStyle w:val="Lgende"/>
        <w:tabs>
          <w:tab w:val="right" w:pos="10206"/>
        </w:tabs>
      </w:pPr>
      <w:r w:rsidRPr="00305B4F">
        <w:rPr>
          <w:position w:val="-44"/>
        </w:rPr>
        <w:object w:dxaOrig="4900" w:dyaOrig="960" w14:anchorId="36BF22DE">
          <v:shape id="_x0000_i1069" type="#_x0000_t75" style="width:245pt;height:48pt" o:ole="">
            <v:imagedata r:id="rId98" o:title=""/>
          </v:shape>
          <o:OLEObject Type="Embed" ProgID="Equation.DSMT4" ShapeID="_x0000_i1069" DrawAspect="Content" ObjectID="_1244906678" r:id="rId99"/>
        </w:object>
      </w:r>
      <w:r w:rsidR="005140C2">
        <w:rPr>
          <w:position w:val="-30"/>
        </w:rPr>
        <w:tab/>
      </w:r>
      <w:r w:rsidR="005140C2">
        <w:t xml:space="preserve">Éq. </w:t>
      </w:r>
      <w:fldSimple w:instr=" SEQ Éq. \* ARABIC ">
        <w:r w:rsidR="00DA58B3">
          <w:rPr>
            <w:noProof/>
          </w:rPr>
          <w:t>28</w:t>
        </w:r>
      </w:fldSimple>
    </w:p>
    <w:p w14:paraId="0E471BFD" w14:textId="30B0C0F6" w:rsidR="00BE06D5" w:rsidRDefault="00BE06D5" w:rsidP="00BE06D5">
      <w:r>
        <w:t>dont le tracé asymptotique du diagramme de Bode est représenté ci-</w:t>
      </w:r>
      <w:r w:rsidR="00B833A9">
        <w:t>dessus</w:t>
      </w:r>
      <w:r>
        <w:t>.</w:t>
      </w:r>
    </w:p>
    <w:p w14:paraId="3DADADD2" w14:textId="1E53F8D7" w:rsidR="00100828" w:rsidRDefault="005140C2" w:rsidP="00B833A9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 w:rsidRPr="00870975">
        <w:rPr>
          <w:b/>
          <w:noProof/>
        </w:rPr>
        <w:drawing>
          <wp:anchor distT="0" distB="0" distL="114300" distR="114300" simplePos="0" relativeHeight="251669504" behindDoc="0" locked="0" layoutInCell="1" allowOverlap="1" wp14:anchorId="09BEF42F" wp14:editId="2573B4D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69380" cy="3829685"/>
            <wp:effectExtent l="0" t="0" r="7620" b="5715"/>
            <wp:wrapThrough wrapText="bothSides">
              <wp:wrapPolygon edited="0">
                <wp:start x="0" y="0"/>
                <wp:lineTo x="0" y="21489"/>
                <wp:lineTo x="21541" y="21489"/>
                <wp:lineTo x="21541" y="0"/>
                <wp:lineTo x="0" y="0"/>
              </wp:wrapPolygon>
            </wp:wrapThrough>
            <wp:docPr id="66" name="Imag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577" w:rsidRPr="00870975">
        <w:rPr>
          <w:b/>
          <w:color w:val="000000"/>
        </w:rPr>
        <w:t>Remarque</w:t>
      </w:r>
      <w:r w:rsidR="00800577">
        <w:rPr>
          <w:color w:val="000000"/>
        </w:rPr>
        <w:t xml:space="preserve"> : l’étude du plan des pôles, qui permet un peu de comprendre </w:t>
      </w:r>
      <w:r w:rsidR="00870975">
        <w:rPr>
          <w:color w:val="000000"/>
        </w:rPr>
        <w:t>cet outil a</w:t>
      </w:r>
      <w:r w:rsidR="00870975">
        <w:rPr>
          <w:color w:val="000000"/>
        </w:rPr>
        <w:t>s</w:t>
      </w:r>
      <w:r w:rsidR="00870975">
        <w:rPr>
          <w:color w:val="000000"/>
        </w:rPr>
        <w:t>sez complexe est hors programme. Malgré l’adjectif « pratique » de l’énoncé qui semble pe</w:t>
      </w:r>
      <w:r w:rsidR="00870975">
        <w:rPr>
          <w:color w:val="000000"/>
        </w:rPr>
        <w:t>r</w:t>
      </w:r>
      <w:r w:rsidR="00870975">
        <w:rPr>
          <w:color w:val="000000"/>
        </w:rPr>
        <w:t>mettre de prendre des libertés avec la théorie et permettre au candidat d’enfiler comme des perles, les lieux communs sur le sujet</w:t>
      </w:r>
      <w:r w:rsidR="00100828">
        <w:rPr>
          <w:color w:val="000000"/>
        </w:rPr>
        <w:t>, les réponses à ce type de question sont difficiles à r</w:t>
      </w:r>
      <w:r w:rsidR="00100828">
        <w:rPr>
          <w:color w:val="000000"/>
        </w:rPr>
        <w:t>é</w:t>
      </w:r>
      <w:r w:rsidR="00100828">
        <w:rPr>
          <w:color w:val="000000"/>
        </w:rPr>
        <w:t xml:space="preserve">diger (par le candidat) et difficile à corriger </w:t>
      </w:r>
      <w:r w:rsidR="008D050F">
        <w:rPr>
          <w:color w:val="000000"/>
        </w:rPr>
        <w:t xml:space="preserve">– i.e. noter ! – </w:t>
      </w:r>
      <w:r w:rsidR="00100828">
        <w:rPr>
          <w:color w:val="000000"/>
        </w:rPr>
        <w:t>(par le correcteur !).</w:t>
      </w:r>
      <w:r w:rsidR="008D050F">
        <w:rPr>
          <w:color w:val="000000"/>
        </w:rPr>
        <w:t xml:space="preserve"> Il est d’ailleurs assez facile de construire des fonctions de transfert pathologiques qui illustrent la faiblesse de la notion de marge vis à vis de ce qu’elles sont censées calibrer numériqu</w:t>
      </w:r>
      <w:r w:rsidR="008D050F">
        <w:rPr>
          <w:color w:val="000000"/>
        </w:rPr>
        <w:t>e</w:t>
      </w:r>
      <w:r w:rsidR="008D050F">
        <w:rPr>
          <w:color w:val="000000"/>
        </w:rPr>
        <w:t>ment : la stabilité du système.</w:t>
      </w:r>
    </w:p>
    <w:p w14:paraId="57E676C7" w14:textId="4DDC4A36" w:rsidR="00BE06D5" w:rsidRDefault="00100828" w:rsidP="00100828">
      <w:r>
        <w:tab/>
      </w:r>
      <w:r w:rsidR="00B833A9">
        <w:t xml:space="preserve">Les marges </w:t>
      </w:r>
      <w:r w:rsidR="0003615B">
        <w:t>de la fonction de transfert de la « boucle ouverte » sont des indicateurs indirects de la stabilité de la fonction de tra</w:t>
      </w:r>
      <w:r w:rsidR="00800577">
        <w:t>nsfert de la « boucle fermée ».</w:t>
      </w:r>
    </w:p>
    <w:p w14:paraId="5AF4F1B2" w14:textId="69FA9BF4" w:rsidR="00800577" w:rsidRDefault="00800577" w:rsidP="00800577">
      <w:pPr>
        <w:pStyle w:val="Paragraphedeliste"/>
        <w:numPr>
          <w:ilvl w:val="0"/>
          <w:numId w:val="23"/>
        </w:numPr>
      </w:pPr>
      <w:r>
        <w:t>grossièrement :</w:t>
      </w:r>
    </w:p>
    <w:p w14:paraId="4E3DCDA3" w14:textId="4617B580" w:rsidR="00800577" w:rsidRPr="00100828" w:rsidRDefault="00800577" w:rsidP="00800577">
      <w:pPr>
        <w:pStyle w:val="Paragraphedeliste"/>
        <w:numPr>
          <w:ilvl w:val="1"/>
          <w:numId w:val="23"/>
        </w:numPr>
      </w:pPr>
      <w:r>
        <w:t xml:space="preserve">si l’une d’elles est négative le système en </w:t>
      </w:r>
      <w:r>
        <w:rPr>
          <w:color w:val="000000"/>
        </w:rPr>
        <w:t>« boucle fermée » possède au moins un pôle à partie réelle positive.</w:t>
      </w:r>
      <w:r w:rsidR="008D050F">
        <w:rPr>
          <w:color w:val="000000"/>
        </w:rPr>
        <w:t xml:space="preserve"> Si l’une d’elle est positive, on peut tomber sur un os. Ce qui est gênant pour un ingénieur issu de ce concours !</w:t>
      </w:r>
    </w:p>
    <w:p w14:paraId="1717CD64" w14:textId="5E8F5247" w:rsidR="00100828" w:rsidRPr="00100828" w:rsidRDefault="00100828" w:rsidP="00800577">
      <w:pPr>
        <w:pStyle w:val="Paragraphedeliste"/>
        <w:numPr>
          <w:ilvl w:val="1"/>
          <w:numId w:val="23"/>
        </w:numPr>
      </w:pPr>
      <w:r>
        <w:rPr>
          <w:color w:val="000000"/>
        </w:rPr>
        <w:t xml:space="preserve">c’est un critère </w:t>
      </w:r>
      <w:r w:rsidRPr="009742FF">
        <w:rPr>
          <w:b/>
          <w:color w:val="000000"/>
        </w:rPr>
        <w:t>binaire</w:t>
      </w:r>
      <w:r>
        <w:rPr>
          <w:color w:val="000000"/>
        </w:rPr>
        <w:t> : système stable ou instable</w:t>
      </w:r>
      <w:r w:rsidR="00BD77C4">
        <w:rPr>
          <w:color w:val="000000"/>
        </w:rPr>
        <w:t xml:space="preserve"> suivant le signe de la marge</w:t>
      </w:r>
      <w:r>
        <w:rPr>
          <w:color w:val="000000"/>
        </w:rPr>
        <w:t>.</w:t>
      </w:r>
    </w:p>
    <w:p w14:paraId="59896C6B" w14:textId="2920207E" w:rsidR="00100828" w:rsidRPr="00100828" w:rsidRDefault="00100828" w:rsidP="00800577">
      <w:pPr>
        <w:pStyle w:val="Paragraphedeliste"/>
        <w:numPr>
          <w:ilvl w:val="1"/>
          <w:numId w:val="23"/>
        </w:numPr>
      </w:pPr>
      <w:r>
        <w:rPr>
          <w:color w:val="000000"/>
        </w:rPr>
        <w:t xml:space="preserve">la valeur de la partie réelle d’un pôle de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F</m:t>
            </m:r>
          </m:sub>
        </m:sSub>
      </m:oMath>
      <w:r>
        <w:rPr>
          <w:color w:val="000000"/>
        </w:rPr>
        <w:t xml:space="preserve"> n’a pas de rôle dans la « qualité » de sa stabilité. Pas plus que la valeur d’une des marges !</w:t>
      </w:r>
    </w:p>
    <w:p w14:paraId="508B4E59" w14:textId="7142FA01" w:rsidR="00100828" w:rsidRPr="00100828" w:rsidRDefault="00100828" w:rsidP="00800577">
      <w:pPr>
        <w:pStyle w:val="Paragraphedeliste"/>
        <w:numPr>
          <w:ilvl w:val="1"/>
          <w:numId w:val="23"/>
        </w:numPr>
      </w:pPr>
      <w:r>
        <w:rPr>
          <w:color w:val="000000"/>
        </w:rPr>
        <w:t xml:space="preserve">plus la valeur de la partie réelle d’un pôle de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F</m:t>
            </m:r>
          </m:sub>
        </m:sSub>
      </m:oMath>
      <w:r>
        <w:rPr>
          <w:color w:val="000000"/>
        </w:rPr>
        <w:t xml:space="preserve"> est grande est plus le système est rapide : soit pour converger soit pour diverger.</w:t>
      </w:r>
    </w:p>
    <w:p w14:paraId="43CED80B" w14:textId="58378465" w:rsidR="00100828" w:rsidRPr="004B3433" w:rsidRDefault="00BD77C4" w:rsidP="00800577">
      <w:pPr>
        <w:pStyle w:val="Paragraphedeliste"/>
        <w:numPr>
          <w:ilvl w:val="1"/>
          <w:numId w:val="23"/>
        </w:numPr>
      </w:pPr>
      <w:r>
        <w:rPr>
          <w:color w:val="000000"/>
        </w:rPr>
        <w:t>l</w:t>
      </w:r>
      <w:r w:rsidR="00100828">
        <w:rPr>
          <w:color w:val="000000"/>
        </w:rPr>
        <w:t xml:space="preserve">e lien </w:t>
      </w:r>
      <w:r>
        <w:rPr>
          <w:color w:val="000000"/>
        </w:rPr>
        <w:t xml:space="preserve">mathématique </w:t>
      </w:r>
      <w:r w:rsidR="00100828">
        <w:rPr>
          <w:color w:val="000000"/>
        </w:rPr>
        <w:t xml:space="preserve">entre la grandeur des marges de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O</m:t>
            </m:r>
          </m:sub>
        </m:sSub>
      </m:oMath>
      <w:r w:rsidR="00100828">
        <w:rPr>
          <w:color w:val="000000"/>
        </w:rPr>
        <w:t xml:space="preserve"> et la distance qui s</w:t>
      </w:r>
      <w:r w:rsidR="00100828">
        <w:rPr>
          <w:color w:val="000000"/>
        </w:rPr>
        <w:t>é</w:t>
      </w:r>
      <w:r w:rsidR="00100828">
        <w:rPr>
          <w:color w:val="000000"/>
        </w:rPr>
        <w:t xml:space="preserve">pare – dans le plan complexe </w:t>
      </w:r>
      <w:r w:rsidR="004B3433">
        <w:rPr>
          <w:color w:val="000000"/>
        </w:rPr>
        <w:t>–</w:t>
      </w:r>
      <w:r w:rsidR="00100828">
        <w:rPr>
          <w:color w:val="000000"/>
        </w:rPr>
        <w:t xml:space="preserve"> </w:t>
      </w:r>
      <w:r w:rsidR="004B3433">
        <w:rPr>
          <w:color w:val="000000"/>
        </w:rPr>
        <w:t xml:space="preserve">les pôles de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F</m:t>
            </m:r>
          </m:sub>
        </m:sSub>
      </m:oMath>
      <w:r w:rsidR="004B3433">
        <w:rPr>
          <w:color w:val="000000"/>
        </w:rPr>
        <w:t xml:space="preserve"> de l’axe imaginaire est loin d’être simple et linéaire.</w:t>
      </w:r>
      <w:r w:rsidR="008D050F">
        <w:rPr>
          <w:color w:val="000000"/>
        </w:rPr>
        <w:t xml:space="preserve"> </w:t>
      </w:r>
      <w:r>
        <w:rPr>
          <w:color w:val="000000"/>
        </w:rPr>
        <w:t>La valeur numérique des</w:t>
      </w:r>
      <w:r w:rsidR="008D050F">
        <w:rPr>
          <w:color w:val="000000"/>
        </w:rPr>
        <w:t xml:space="preserve"> marges </w:t>
      </w:r>
      <w:r>
        <w:rPr>
          <w:color w:val="000000"/>
        </w:rPr>
        <w:t>a</w:t>
      </w:r>
      <w:r w:rsidR="008D050F">
        <w:rPr>
          <w:color w:val="000000"/>
        </w:rPr>
        <w:t xml:space="preserve"> un lien avec la rapidité du système.</w:t>
      </w:r>
    </w:p>
    <w:p w14:paraId="0EC2AC28" w14:textId="64DEF673" w:rsidR="004B3433" w:rsidRPr="009742FF" w:rsidRDefault="00851417" w:rsidP="00800577">
      <w:pPr>
        <w:pStyle w:val="Paragraphedeliste"/>
        <w:numPr>
          <w:ilvl w:val="1"/>
          <w:numId w:val="23"/>
        </w:numPr>
      </w:pPr>
      <w:r>
        <w:rPr>
          <w:color w:val="000000"/>
        </w:rPr>
        <w:t>les marges ne sont que deux valeurs permettant d’avoir une idée du comport</w:t>
      </w:r>
      <w:r>
        <w:rPr>
          <w:color w:val="000000"/>
        </w:rPr>
        <w:t>e</w:t>
      </w:r>
      <w:r>
        <w:rPr>
          <w:color w:val="000000"/>
        </w:rPr>
        <w:t xml:space="preserve">ment de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O</m:t>
            </m:r>
          </m:sub>
        </m:sSub>
      </m:oMath>
      <w:r>
        <w:rPr>
          <w:color w:val="000000"/>
        </w:rPr>
        <w:t xml:space="preserve"> au voisinage du point critique </w:t>
      </w:r>
      <m:oMath>
        <m:r>
          <w:rPr>
            <w:rFonts w:ascii="Cambria Math" w:hAnsi="Cambria Math"/>
            <w:color w:val="000000"/>
          </w:rPr>
          <m:t>-1</m:t>
        </m:r>
      </m:oMath>
      <w:r>
        <w:rPr>
          <w:color w:val="000000"/>
        </w:rPr>
        <w:t>.</w:t>
      </w:r>
      <w:r w:rsidR="008D050F">
        <w:rPr>
          <w:color w:val="000000"/>
        </w:rPr>
        <w:t xml:space="preserve"> Être ou ne pas être à l’intérieur du contour de Nyquist, là est la question</w:t>
      </w:r>
      <w:r w:rsidR="00BD77C4">
        <w:rPr>
          <w:color w:val="000000"/>
        </w:rPr>
        <w:t xml:space="preserve"> de la stabilité</w:t>
      </w:r>
      <w:r w:rsidR="008D050F">
        <w:rPr>
          <w:color w:val="000000"/>
        </w:rPr>
        <w:t> !</w:t>
      </w:r>
    </w:p>
    <w:p w14:paraId="755A4EDA" w14:textId="50A6FBC3" w:rsidR="009742FF" w:rsidRDefault="009742FF" w:rsidP="009742FF">
      <w:r>
        <w:rPr>
          <w:noProof/>
        </w:rPr>
        <w:drawing>
          <wp:inline distT="0" distB="0" distL="0" distR="0" wp14:anchorId="04D60E11" wp14:editId="62EE72D3">
            <wp:extent cx="6480175" cy="3737731"/>
            <wp:effectExtent l="0" t="0" r="0" b="0"/>
            <wp:docPr id="427" name="Imag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73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CB3C2" w14:textId="5E12470D" w:rsidR="008D050F" w:rsidRPr="00800577" w:rsidRDefault="008D050F" w:rsidP="008D050F">
      <w:pPr>
        <w:pStyle w:val="Paragraphedeliste"/>
        <w:numPr>
          <w:ilvl w:val="0"/>
          <w:numId w:val="23"/>
        </w:numPr>
      </w:pPr>
      <w:r w:rsidRPr="007D7CB7">
        <w:rPr>
          <w:b/>
        </w:rPr>
        <w:t>Bilan</w:t>
      </w:r>
      <w:r>
        <w:t xml:space="preserve"> : </w:t>
      </w:r>
      <w:r w:rsidR="007D7CB7">
        <w:t>les marges caractérisent, pour des systèmes bien connus, la stabilité du sy</w:t>
      </w:r>
      <w:r w:rsidR="007D7CB7">
        <w:t>s</w:t>
      </w:r>
      <w:r w:rsidR="007D7CB7">
        <w:t>tème. Çà marche très bien avec un environnement normal ; c’est comme le code de la route où le conducteur qui roule à droite prie à chaque instant le ciel pour que l’un des milliers de véhicules qu’il croise sur son trajet respecte lui aussi la règle.</w:t>
      </w:r>
    </w:p>
    <w:p w14:paraId="01845387" w14:textId="2891C6AA" w:rsidR="00BE06D5" w:rsidRPr="004B3433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bCs w:val="0"/>
          <w:iCs w:val="0"/>
          <w:szCs w:val="24"/>
        </w:rPr>
      </w:pPr>
      <w:r>
        <w:t xml:space="preserve">L’argument </w:t>
      </w:r>
      <w:r w:rsidRPr="00A815B8">
        <w:t>de G</w:t>
      </w:r>
      <w:r w:rsidRPr="00A815B8">
        <w:rPr>
          <w:vertAlign w:val="subscript"/>
        </w:rPr>
        <w:t>0</w:t>
      </w:r>
      <w:r>
        <w:t xml:space="preserve"> vaut </w:t>
      </w:r>
      <m:oMath>
        <m:r>
          <w:rPr>
            <w:rFonts w:ascii="Cambria Math" w:hAnsi="Cambria Math"/>
          </w:rPr>
          <m:t>-3</m:t>
        </m:r>
        <m:r>
          <w:rPr>
            <w:rFonts w:ascii="Cambria Math" w:hAnsi="Cambria Math"/>
            <w:i/>
          </w:rPr>
          <w:sym w:font="Symbol" w:char="F070"/>
        </m:r>
        <m:r>
          <w:rPr>
            <w:rFonts w:ascii="Cambria Math" w:hAnsi="Cambria Math"/>
          </w:rPr>
          <m:t>/4</m:t>
        </m:r>
      </m:oMath>
      <w:r>
        <w:t xml:space="preserve"> pour </w:t>
      </w:r>
      <m:oMath>
        <m:r>
          <w:rPr>
            <w:rFonts w:ascii="Cambria Math" w:hAnsi="Cambria Math"/>
            <w:i/>
          </w:rPr>
          <w:sym w:font="Symbol" w:char="F077"/>
        </m:r>
        <m:r>
          <w:rPr>
            <w:rFonts w:ascii="Cambria Math" w:hAnsi="Cambria Math"/>
          </w:rPr>
          <m:t>=1/</m:t>
        </m:r>
        <m:r>
          <w:rPr>
            <w:rFonts w:ascii="Cambria Math" w:hAnsi="Cambria Math"/>
            <w:i/>
          </w:rPr>
          <w:sym w:font="Symbol" w:char="F074"/>
        </m:r>
      </m:oMath>
      <w:r>
        <w:t xml:space="preserve"> où </w:t>
      </w:r>
      <m:oMath>
        <m:r>
          <w:rPr>
            <w:rFonts w:ascii="Cambria Math" w:hAnsi="Cambria Math"/>
          </w:rPr>
          <m:t>||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||</m:t>
        </m:r>
      </m:oMath>
      <w:r>
        <w:t xml:space="preserve"> vaut  </w:t>
      </w:r>
      <w:r w:rsidRPr="006A2697">
        <w:rPr>
          <w:position w:val="-10"/>
        </w:rPr>
        <w:object w:dxaOrig="920" w:dyaOrig="380" w14:anchorId="5DA9641B">
          <v:shape id="_x0000_i1070" type="#_x0000_t75" style="width:46pt;height:19pt" o:ole="">
            <v:imagedata r:id="rId102" o:title=""/>
          </v:shape>
          <o:OLEObject Type="Embed" ProgID="Equation.3" ShapeID="_x0000_i1070" DrawAspect="Content" ObjectID="_1244906679" r:id="rId103"/>
        </w:object>
      </w:r>
      <w:r>
        <w:t xml:space="preserve"> : la marge de phase vaut donc </w:t>
      </w:r>
      <m:oMath>
        <m:r>
          <w:rPr>
            <w:rFonts w:ascii="Cambria Math" w:hAnsi="Cambria Math"/>
            <w:i/>
          </w:rPr>
          <w:sym w:font="Symbol" w:char="F070"/>
        </m:r>
        <m:r>
          <w:rPr>
            <w:rFonts w:ascii="Cambria Math" w:hAnsi="Cambria Math"/>
          </w:rPr>
          <m:t>/4</m:t>
        </m:r>
      </m:oMath>
      <w:r>
        <w:t xml:space="preserve"> pour  </w:t>
      </w:r>
      <w:r w:rsidR="00305B4F" w:rsidRPr="00305B4F">
        <w:rPr>
          <w:position w:val="-20"/>
        </w:rPr>
        <w:object w:dxaOrig="1200" w:dyaOrig="600" w14:anchorId="46724842">
          <v:shape id="_x0000_i1071" type="#_x0000_t75" style="width:60pt;height:30pt" o:ole="">
            <v:imagedata r:id="rId104" o:title=""/>
          </v:shape>
          <o:OLEObject Type="Embed" ProgID="Equation.DSMT4" ShapeID="_x0000_i1071" DrawAspect="Content" ObjectID="_1244906680" r:id="rId105"/>
        </w:object>
      </w:r>
      <w:r w:rsidR="004B3433">
        <w:rPr>
          <w:position w:val="-10"/>
        </w:rPr>
        <w:tab/>
      </w:r>
      <w:r w:rsidR="004B3433" w:rsidRPr="004B3433">
        <w:rPr>
          <w:b/>
        </w:rPr>
        <w:t xml:space="preserve">Éq. </w:t>
      </w:r>
      <w:r w:rsidR="004B3433" w:rsidRPr="004B3433">
        <w:rPr>
          <w:b/>
        </w:rPr>
        <w:fldChar w:fldCharType="begin"/>
      </w:r>
      <w:r w:rsidR="004B3433" w:rsidRPr="004B3433">
        <w:rPr>
          <w:b/>
        </w:rPr>
        <w:instrText xml:space="preserve"> SEQ Éq. \* ARABIC </w:instrText>
      </w:r>
      <w:r w:rsidR="004B3433" w:rsidRPr="004B3433">
        <w:rPr>
          <w:b/>
        </w:rPr>
        <w:fldChar w:fldCharType="separate"/>
      </w:r>
      <w:r w:rsidR="00DA58B3">
        <w:rPr>
          <w:b/>
          <w:noProof/>
        </w:rPr>
        <w:t>29</w:t>
      </w:r>
      <w:r w:rsidR="004B3433" w:rsidRPr="004B3433">
        <w:rPr>
          <w:b/>
        </w:rPr>
        <w:fldChar w:fldCharType="end"/>
      </w:r>
    </w:p>
    <w:p w14:paraId="4C851DE9" w14:textId="77777777" w:rsidR="00BE06D5" w:rsidRPr="006A2697" w:rsidRDefault="00BE06D5" w:rsidP="00BE06D5">
      <w:r>
        <w:tab/>
        <w:t xml:space="preserve">Il n’est donc pas très utile de calculer la pulsation  </w:t>
      </w:r>
      <w:r w:rsidRPr="00B97B44">
        <w:rPr>
          <w:position w:val="-24"/>
        </w:rPr>
        <w:object w:dxaOrig="2180" w:dyaOrig="720" w14:anchorId="294AEDC2">
          <v:shape id="_x0000_i1072" type="#_x0000_t75" style="width:109pt;height:36pt" o:ole="">
            <v:imagedata r:id="rId106" o:title=""/>
          </v:shape>
          <o:OLEObject Type="Embed" ProgID="Equation.3" ShapeID="_x0000_i1072" DrawAspect="Content" ObjectID="_1244906681" r:id="rId107"/>
        </w:object>
      </w:r>
      <w:r>
        <w:t xml:space="preserve">  pour laquelle le gain en boucle ouverte est unitaire</w:t>
      </w:r>
    </w:p>
    <w:p w14:paraId="113F0285" w14:textId="737947C1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>Fonction de transfert en boucle fermée :</w:t>
      </w:r>
    </w:p>
    <w:p w14:paraId="3950721F" w14:textId="0F27E919" w:rsidR="00BE06D5" w:rsidRDefault="007D7CB7" w:rsidP="00BE06D5">
      <w:r w:rsidRPr="007D7CB7">
        <w:rPr>
          <w:position w:val="-62"/>
        </w:rPr>
        <w:object w:dxaOrig="9460" w:dyaOrig="1380" w14:anchorId="3A9006E4">
          <v:shape id="_x0000_i1073" type="#_x0000_t75" style="width:473pt;height:69pt" o:ole="">
            <v:imagedata r:id="rId108" o:title=""/>
          </v:shape>
          <o:OLEObject Type="Embed" ProgID="Equation.3" ShapeID="_x0000_i1073" DrawAspect="Content" ObjectID="_1244906682" r:id="rId109"/>
        </w:object>
      </w:r>
    </w:p>
    <w:p w14:paraId="5E36E5E1" w14:textId="4AC15746" w:rsidR="00BE06D5" w:rsidRDefault="00BE06D5" w:rsidP="00BD77C4">
      <w:pPr>
        <w:pStyle w:val="Lgende"/>
        <w:tabs>
          <w:tab w:val="right" w:pos="10206"/>
        </w:tabs>
        <w:jc w:val="center"/>
      </w:pPr>
      <w:r w:rsidRPr="00490BCC">
        <w:rPr>
          <w:b w:val="0"/>
        </w:rPr>
        <w:t>et donc</w:t>
      </w:r>
      <w:r>
        <w:t xml:space="preserve"> </w:t>
      </w:r>
      <w:r w:rsidR="00BD77C4" w:rsidRPr="00BD77C4">
        <w:rPr>
          <w:position w:val="-32"/>
        </w:rPr>
        <w:object w:dxaOrig="1260" w:dyaOrig="900" w14:anchorId="42652362">
          <v:shape id="_x0000_i1074" type="#_x0000_t75" style="width:63pt;height:45pt" o:ole="">
            <v:imagedata r:id="rId110" o:title=""/>
          </v:shape>
          <o:OLEObject Type="Embed" ProgID="Equation.DSMT4" ShapeID="_x0000_i1074" DrawAspect="Content" ObjectID="_1244906683" r:id="rId111"/>
        </w:object>
      </w:r>
      <w:r w:rsidR="00BD77C4">
        <w:t xml:space="preserve"> </w:t>
      </w:r>
      <w:r w:rsidR="00BD77C4" w:rsidRPr="00BD77C4">
        <w:rPr>
          <w:b w:val="0"/>
        </w:rPr>
        <w:t>et</w:t>
      </w:r>
      <w:r>
        <w:t xml:space="preserve"> </w:t>
      </w:r>
      <w:r w:rsidR="00BD77C4" w:rsidRPr="00BD77C4">
        <w:rPr>
          <w:position w:val="-46"/>
        </w:rPr>
        <w:object w:dxaOrig="1380" w:dyaOrig="960" w14:anchorId="3D0B362D">
          <v:shape id="_x0000_i1075" type="#_x0000_t75" style="width:69pt;height:48pt" o:ole="">
            <v:imagedata r:id="rId112" o:title=""/>
          </v:shape>
          <o:OLEObject Type="Embed" ProgID="Equation.DSMT4" ShapeID="_x0000_i1075" DrawAspect="Content" ObjectID="_1244906684" r:id="rId113"/>
        </w:object>
      </w:r>
      <w:r w:rsidR="007D7CB7">
        <w:tab/>
      </w:r>
      <w:r w:rsidR="00490BCC">
        <w:t xml:space="preserve">Éq. </w:t>
      </w:r>
      <w:fldSimple w:instr=" SEQ Éq. \* ARABIC ">
        <w:r w:rsidR="00DA58B3">
          <w:rPr>
            <w:noProof/>
          </w:rPr>
          <w:t>30</w:t>
        </w:r>
      </w:fldSimple>
    </w:p>
    <w:p w14:paraId="445C6527" w14:textId="77777777" w:rsidR="00490BCC" w:rsidRDefault="00BE06D5" w:rsidP="00BE06D5">
      <w:r>
        <w:tab/>
        <w:t xml:space="preserve">On a vu à la question </w:t>
      </w:r>
      <w:r w:rsidRPr="00183C96">
        <w:rPr>
          <w:b/>
        </w:rPr>
        <w:t>26</w:t>
      </w:r>
      <w:r>
        <w:t xml:space="preserve"> que la marge de phase vaut 45° pour  </w:t>
      </w:r>
      <w:r w:rsidRPr="006A2697">
        <w:rPr>
          <w:position w:val="-10"/>
        </w:rPr>
        <w:object w:dxaOrig="999" w:dyaOrig="380" w14:anchorId="722A3270">
          <v:shape id="_x0000_i1076" type="#_x0000_t75" style="width:50pt;height:19pt" o:ole="">
            <v:imagedata r:id="rId114" o:title=""/>
          </v:shape>
          <o:OLEObject Type="Embed" ProgID="Equation.3" ShapeID="_x0000_i1076" DrawAspect="Content" ObjectID="_1244906685" r:id="rId115"/>
        </w:object>
      </w:r>
      <w:r>
        <w:t xml:space="preserve">. </w:t>
      </w:r>
      <m:oMath>
        <m:r>
          <w:rPr>
            <w:rFonts w:ascii="Cambria Math" w:hAnsi="Cambria Math"/>
            <w:i/>
          </w:rPr>
          <w:sym w:font="Symbol" w:char="F078"/>
        </m:r>
      </m:oMath>
      <w:r w:rsidR="00490BCC">
        <w:t xml:space="preserve"> vaut alors :</w:t>
      </w:r>
    </w:p>
    <w:p w14:paraId="7B1DC1AD" w14:textId="2E5F048B" w:rsidR="00BE06D5" w:rsidRPr="0069527A" w:rsidRDefault="00BD77C4" w:rsidP="00490BCC">
      <w:pPr>
        <w:pStyle w:val="Lgende"/>
        <w:tabs>
          <w:tab w:val="right" w:pos="10206"/>
        </w:tabs>
      </w:pPr>
      <w:r w:rsidRPr="00BD77C4">
        <w:rPr>
          <w:position w:val="-38"/>
        </w:rPr>
        <w:object w:dxaOrig="2420" w:dyaOrig="880" w14:anchorId="57DDE793">
          <v:shape id="_x0000_i1077" type="#_x0000_t75" style="width:121pt;height:44pt" o:ole="">
            <v:imagedata r:id="rId116" o:title=""/>
          </v:shape>
          <o:OLEObject Type="Embed" ProgID="Equation.DSMT4" ShapeID="_x0000_i1077" DrawAspect="Content" ObjectID="_1244906686" r:id="rId117"/>
        </w:object>
      </w:r>
      <w:r w:rsidR="00490BCC">
        <w:rPr>
          <w:position w:val="-28"/>
        </w:rPr>
        <w:tab/>
      </w:r>
      <w:r w:rsidR="00490BCC">
        <w:t xml:space="preserve">Éq. </w:t>
      </w:r>
      <w:fldSimple w:instr=" SEQ Éq. \* ARABIC ">
        <w:r w:rsidR="00DA58B3">
          <w:rPr>
            <w:noProof/>
          </w:rPr>
          <w:t>31</w:t>
        </w:r>
      </w:fldSimple>
    </w:p>
    <w:p w14:paraId="5DF8A08A" w14:textId="349D1AAB" w:rsidR="00BE06D5" w:rsidRPr="00D45FE2" w:rsidRDefault="00616ECF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>
        <w:rPr>
          <w:color w:val="FF0000"/>
        </w:rPr>
        <w:t xml:space="preserve">Il faut lire figure 13 à cette question. </w:t>
      </w:r>
      <w:r w:rsidR="00BE06D5">
        <w:rPr>
          <w:color w:val="FF0000"/>
        </w:rPr>
        <w:t xml:space="preserve">Il est à noter que la </w:t>
      </w:r>
      <w:r w:rsidR="00110FAC">
        <w:rPr>
          <w:color w:val="FF0000"/>
        </w:rPr>
        <w:t>F</w:t>
      </w:r>
      <w:r w:rsidR="00BE06D5">
        <w:rPr>
          <w:color w:val="FF0000"/>
        </w:rPr>
        <w:t xml:space="preserve">igure 13 est ambiguë : il y a non seulement un saut de phase, mais aussi un saut de pulsation puisque la pente de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i/>
                <w:color w:val="FF0000"/>
              </w:rPr>
              <w:sym w:font="Symbol" w:char="F046"/>
            </m:r>
          </m:e>
          <m:sub>
            <m:r>
              <w:rPr>
                <w:rFonts w:ascii="Cambria Math" w:hAnsi="Cambria Math"/>
                <w:color w:val="FF0000"/>
              </w:rPr>
              <m:t>r</m:t>
            </m:r>
          </m:sub>
        </m:sSub>
        <m:r>
          <w:rPr>
            <w:rFonts w:ascii="Cambria Math" w:hAnsi="Cambria Math"/>
            <w:color w:val="FF0000"/>
          </w:rPr>
          <m:t>(t)</m:t>
        </m:r>
      </m:oMath>
      <w:r w:rsidR="00BE06D5">
        <w:rPr>
          <w:color w:val="FF0000"/>
        </w:rPr>
        <w:t xml:space="preserve"> change à </w:t>
      </w:r>
      <m:oMath>
        <m:r>
          <w:rPr>
            <w:rFonts w:ascii="Cambria Math" w:hAnsi="Cambria Math"/>
            <w:color w:val="FF0000"/>
          </w:rPr>
          <m:t>t=0</m:t>
        </m:r>
      </m:oMath>
      <w:r w:rsidR="00BE06D5">
        <w:rPr>
          <w:color w:val="FF0000"/>
        </w:rPr>
        <w:t xml:space="preserve"> !</w:t>
      </w:r>
    </w:p>
    <w:p w14:paraId="3C067A73" w14:textId="77777777" w:rsidR="00490BCC" w:rsidRDefault="00BE06D5" w:rsidP="00BE06D5">
      <w:r>
        <w:tab/>
        <w:t>Nous avons</w:t>
      </w:r>
      <w:r w:rsidR="00490BCC">
        <w:t> :</w:t>
      </w:r>
    </w:p>
    <w:p w14:paraId="47C89F7E" w14:textId="7386DA9B" w:rsidR="005134E1" w:rsidRDefault="00490BCC" w:rsidP="005134E1">
      <w:pPr>
        <w:pStyle w:val="Lgende"/>
        <w:tabs>
          <w:tab w:val="right" w:pos="10206"/>
        </w:tabs>
      </w:pPr>
      <w:r w:rsidRPr="00490BCC">
        <w:rPr>
          <w:position w:val="-64"/>
        </w:rPr>
        <w:object w:dxaOrig="8240" w:dyaOrig="1160" w14:anchorId="7709DA06">
          <v:shape id="_x0000_i1078" type="#_x0000_t75" style="width:412pt;height:58pt" o:ole="">
            <v:imagedata r:id="rId118" o:title=""/>
          </v:shape>
          <o:OLEObject Type="Embed" ProgID="Equation.3" ShapeID="_x0000_i1078" DrawAspect="Content" ObjectID="_1244906687" r:id="rId119"/>
        </w:object>
      </w:r>
      <w:r w:rsidR="00BE06D5">
        <w:t>,</w:t>
      </w:r>
      <w:r w:rsidR="005134E1">
        <w:tab/>
        <w:t xml:space="preserve">Éq. </w:t>
      </w:r>
      <w:fldSimple w:instr=" SEQ Éq. \* ARABIC ">
        <w:r w:rsidR="00DA58B3">
          <w:rPr>
            <w:noProof/>
          </w:rPr>
          <w:t>32</w:t>
        </w:r>
      </w:fldSimple>
    </w:p>
    <w:p w14:paraId="2633A5CD" w14:textId="5BD3B7F3" w:rsidR="00BE06D5" w:rsidRDefault="00BE06D5" w:rsidP="005134E1">
      <w:pPr>
        <w:tabs>
          <w:tab w:val="right" w:pos="10206"/>
        </w:tabs>
      </w:pPr>
      <w:r>
        <w:t xml:space="preserve">qui correspond à l'équation différentielle  </w:t>
      </w:r>
      <w:r w:rsidR="00490BCC" w:rsidRPr="00490BCC">
        <w:rPr>
          <w:position w:val="-26"/>
        </w:rPr>
        <w:object w:dxaOrig="4420" w:dyaOrig="740" w14:anchorId="4FFE2066">
          <v:shape id="_x0000_i1079" type="#_x0000_t75" style="width:221pt;height:37pt" o:ole="">
            <v:imagedata r:id="rId120" o:title=""/>
          </v:shape>
          <o:OLEObject Type="Embed" ProgID="Equation.3" ShapeID="_x0000_i1079" DrawAspect="Content" ObjectID="_1244906688" r:id="rId121"/>
        </w:object>
      </w:r>
      <w:r w:rsidR="005134E1">
        <w:rPr>
          <w:position w:val="-24"/>
        </w:rPr>
        <w:tab/>
      </w:r>
      <w:r w:rsidR="005134E1" w:rsidRPr="005134E1">
        <w:rPr>
          <w:b/>
        </w:rPr>
        <w:t xml:space="preserve">Éq. </w:t>
      </w:r>
      <w:r w:rsidR="005134E1" w:rsidRPr="005134E1">
        <w:rPr>
          <w:b/>
        </w:rPr>
        <w:fldChar w:fldCharType="begin"/>
      </w:r>
      <w:r w:rsidR="005134E1" w:rsidRPr="005134E1">
        <w:rPr>
          <w:b/>
        </w:rPr>
        <w:instrText xml:space="preserve"> SEQ Éq. \* ARABIC </w:instrText>
      </w:r>
      <w:r w:rsidR="005134E1" w:rsidRPr="005134E1">
        <w:rPr>
          <w:b/>
        </w:rPr>
        <w:fldChar w:fldCharType="separate"/>
      </w:r>
      <w:r w:rsidR="00DA58B3">
        <w:rPr>
          <w:b/>
          <w:noProof/>
        </w:rPr>
        <w:t>33</w:t>
      </w:r>
      <w:r w:rsidR="005134E1" w:rsidRPr="005134E1">
        <w:rPr>
          <w:b/>
        </w:rPr>
        <w:fldChar w:fldCharType="end"/>
      </w:r>
    </w:p>
    <w:p w14:paraId="3EF6AE27" w14:textId="238DCE00" w:rsidR="00490BCC" w:rsidRDefault="00BE06D5" w:rsidP="00AE6BC1">
      <w:pPr>
        <w:pStyle w:val="Paragraphedeliste"/>
        <w:numPr>
          <w:ilvl w:val="0"/>
          <w:numId w:val="23"/>
        </w:numPr>
      </w:pPr>
      <w:r>
        <w:t xml:space="preserve">Pour </w:t>
      </w:r>
      <m:oMath>
        <m:r>
          <w:rPr>
            <w:rFonts w:ascii="Cambria Math" w:hAnsi="Cambria Math"/>
          </w:rPr>
          <m:t>t&lt;0</m:t>
        </m:r>
      </m:oMath>
      <w:r w:rsidR="005134E1">
        <w:t xml:space="preserve"> </w:t>
      </w:r>
      <w:r>
        <w:t xml:space="preserve">et </w:t>
      </w:r>
      <m:oMath>
        <m:r>
          <w:rPr>
            <w:rFonts w:ascii="Cambria Math" w:hAnsi="Cambria Math"/>
          </w:rPr>
          <m:t>t&gt;0</m:t>
        </m:r>
      </m:oMath>
      <w:r>
        <w:t xml:space="preserve">, la pulsation est la même constante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>
        <w:t xml:space="preserve"> : </w:t>
      </w:r>
    </w:p>
    <w:p w14:paraId="266C70E2" w14:textId="3675C281" w:rsidR="00BE06D5" w:rsidRPr="0046033F" w:rsidRDefault="00490BCC" w:rsidP="000827BC">
      <w:pPr>
        <w:pStyle w:val="Lgende"/>
        <w:tabs>
          <w:tab w:val="right" w:pos="10206"/>
        </w:tabs>
      </w:pPr>
      <w:r w:rsidRPr="00490BCC">
        <w:rPr>
          <w:position w:val="-26"/>
        </w:rPr>
        <w:object w:dxaOrig="3220" w:dyaOrig="740" w14:anchorId="632DCB95">
          <v:shape id="_x0000_i1080" type="#_x0000_t75" style="width:161pt;height:37pt" o:ole="">
            <v:imagedata r:id="rId122" o:title=""/>
          </v:shape>
          <o:OLEObject Type="Embed" ProgID="Equation.3" ShapeID="_x0000_i1080" DrawAspect="Content" ObjectID="_1244906689" r:id="rId123"/>
        </w:object>
      </w:r>
      <w:r w:rsidR="000827BC">
        <w:rPr>
          <w:position w:val="-26"/>
        </w:rPr>
        <w:tab/>
      </w:r>
      <w:r w:rsidR="000827BC">
        <w:t xml:space="preserve">Éq. </w:t>
      </w:r>
      <w:fldSimple w:instr=" SEQ Éq. \* ARABIC ">
        <w:r w:rsidR="00DA58B3">
          <w:rPr>
            <w:noProof/>
          </w:rPr>
          <w:t>34</w:t>
        </w:r>
      </w:fldSimple>
    </w:p>
    <w:p w14:paraId="0E019F46" w14:textId="406036FE" w:rsidR="00522DF2" w:rsidRDefault="00BE06D5" w:rsidP="00AE6BC1">
      <w:pPr>
        <w:pStyle w:val="Paragraphedeliste"/>
        <w:numPr>
          <w:ilvl w:val="0"/>
          <w:numId w:val="23"/>
        </w:numPr>
      </w:pPr>
      <w:r>
        <w:t xml:space="preserve">Pour </w:t>
      </w:r>
      <m:oMath>
        <m:r>
          <w:rPr>
            <w:rFonts w:ascii="Cambria Math" w:hAnsi="Cambria Math"/>
          </w:rPr>
          <m:t>t&lt;0</m:t>
        </m:r>
      </m:oMath>
      <w:r>
        <w:t xml:space="preserve">, la boucle est verrouillée à la pulsation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46"/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t</m:t>
            </m:r>
          </m:den>
        </m:f>
      </m:oMath>
      <w:r>
        <w:t xml:space="preserve"> et  cela donne</w:t>
      </w:r>
      <w:r w:rsidR="00522DF2">
        <w:t> :</w:t>
      </w:r>
    </w:p>
    <w:p w14:paraId="2933458D" w14:textId="4F003A21" w:rsidR="00BE06D5" w:rsidRPr="00D45FE2" w:rsidRDefault="00522DF2" w:rsidP="00522DF2">
      <w:pPr>
        <w:pStyle w:val="Lgende"/>
        <w:tabs>
          <w:tab w:val="right" w:pos="10206"/>
        </w:tabs>
      </w:pPr>
      <w:r w:rsidRPr="00522DF2">
        <w:rPr>
          <w:position w:val="-34"/>
        </w:rPr>
        <w:object w:dxaOrig="1740" w:dyaOrig="800" w14:anchorId="6EE80DDC">
          <v:shape id="_x0000_i1081" type="#_x0000_t75" style="width:87pt;height:40pt" o:ole="">
            <v:imagedata r:id="rId124" o:title=""/>
          </v:shape>
          <o:OLEObject Type="Embed" ProgID="Equation.3" ShapeID="_x0000_i1081" DrawAspect="Content" ObjectID="_1244906690" r:id="rId125"/>
        </w:object>
      </w:r>
      <w:r>
        <w:rPr>
          <w:position w:val="-30"/>
        </w:rPr>
        <w:tab/>
      </w:r>
      <w:r>
        <w:t xml:space="preserve">Éq. </w:t>
      </w:r>
      <w:fldSimple w:instr=" SEQ Éq. \* ARABIC ">
        <w:r w:rsidR="00DA58B3">
          <w:rPr>
            <w:noProof/>
          </w:rPr>
          <w:t>35</w:t>
        </w:r>
      </w:fldSimple>
    </w:p>
    <w:p w14:paraId="2D22B9AC" w14:textId="462A930D" w:rsidR="005134E1" w:rsidRDefault="00BE06D5" w:rsidP="00AE6BC1">
      <w:pPr>
        <w:pStyle w:val="Paragraphedeliste"/>
        <w:numPr>
          <w:ilvl w:val="0"/>
          <w:numId w:val="23"/>
        </w:numPr>
      </w:pPr>
      <w:r>
        <w:t xml:space="preserve">Pour </w:t>
      </w:r>
      <m:oMath>
        <m:r>
          <w:rPr>
            <w:rFonts w:ascii="Cambria Math" w:hAnsi="Cambria Math"/>
          </w:rPr>
          <m:t>t&gt;0</m:t>
        </m:r>
      </m:oMath>
      <w:r>
        <w:t>, c'est l'équation d'un oscillateur harmonique amorti, qui finit par se stabil</w:t>
      </w:r>
      <w:r>
        <w:t>i</w:t>
      </w:r>
      <w:r>
        <w:t>ser à la valeur finale</w:t>
      </w:r>
      <w:r w:rsidR="005134E1">
        <w:t> :</w:t>
      </w:r>
    </w:p>
    <w:p w14:paraId="2EFFF596" w14:textId="67400CA6" w:rsidR="00BE06D5" w:rsidRDefault="00BE06D5" w:rsidP="005134E1">
      <w:pPr>
        <w:tabs>
          <w:tab w:val="right" w:pos="10206"/>
        </w:tabs>
      </w:pPr>
      <w:r>
        <w:t xml:space="preserve"> </w:t>
      </w:r>
      <w:r w:rsidR="00D12DA9" w:rsidRPr="00D12DA9">
        <w:rPr>
          <w:position w:val="-40"/>
        </w:rPr>
        <w:object w:dxaOrig="3280" w:dyaOrig="920" w14:anchorId="57689EFE">
          <v:shape id="_x0000_i1082" type="#_x0000_t75" style="width:164pt;height:46pt" o:ole="">
            <v:imagedata r:id="rId126" o:title=""/>
          </v:shape>
          <o:OLEObject Type="Embed" ProgID="Equation.DSMT4" ShapeID="_x0000_i1082" DrawAspect="Content" ObjectID="_1244906691" r:id="rId127"/>
        </w:object>
      </w:r>
      <w:r>
        <w:t xml:space="preserve">  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err</m:t>
            </m:r>
          </m:sub>
        </m:sSub>
      </m:oMath>
      <w:r w:rsidRPr="00490BCC">
        <w:t xml:space="preserve"> </w:t>
      </w:r>
      <w:r w:rsidRPr="00896191">
        <w:rPr>
          <w:u w:val="single"/>
        </w:rPr>
        <w:t>reprend sa valeur initiale</w:t>
      </w:r>
      <w:r>
        <w:t>.</w:t>
      </w:r>
      <w:r w:rsidR="005134E1">
        <w:tab/>
      </w:r>
      <w:r w:rsidR="005134E1" w:rsidRPr="005134E1">
        <w:t xml:space="preserve"> </w:t>
      </w:r>
      <w:r w:rsidR="005134E1" w:rsidRPr="005134E1">
        <w:rPr>
          <w:b/>
        </w:rPr>
        <w:t xml:space="preserve">Éq. </w:t>
      </w:r>
      <w:r w:rsidR="005134E1" w:rsidRPr="005134E1">
        <w:rPr>
          <w:b/>
        </w:rPr>
        <w:fldChar w:fldCharType="begin"/>
      </w:r>
      <w:r w:rsidR="005134E1" w:rsidRPr="005134E1">
        <w:rPr>
          <w:b/>
        </w:rPr>
        <w:instrText xml:space="preserve"> SEQ Éq. \* ARABIC </w:instrText>
      </w:r>
      <w:r w:rsidR="005134E1" w:rsidRPr="005134E1">
        <w:rPr>
          <w:b/>
        </w:rPr>
        <w:fldChar w:fldCharType="separate"/>
      </w:r>
      <w:r w:rsidR="00DA58B3">
        <w:rPr>
          <w:b/>
          <w:noProof/>
        </w:rPr>
        <w:t>36</w:t>
      </w:r>
      <w:r w:rsidR="005134E1" w:rsidRPr="005134E1">
        <w:rPr>
          <w:b/>
        </w:rPr>
        <w:fldChar w:fldCharType="end"/>
      </w:r>
    </w:p>
    <w:p w14:paraId="2C7D3A49" w14:textId="66BD8B1E" w:rsidR="00BE06D5" w:rsidRPr="00E2142F" w:rsidRDefault="00824AEE" w:rsidP="00824AEE">
      <w:pPr>
        <w:rPr>
          <w:color w:val="FF0000"/>
        </w:rPr>
      </w:pPr>
      <w:r>
        <w:rPr>
          <w:color w:val="FF0000"/>
        </w:rPr>
        <w:tab/>
      </w:r>
      <w:r w:rsidR="00BE06D5" w:rsidRPr="00E2142F">
        <w:rPr>
          <w:color w:val="FF0000"/>
        </w:rPr>
        <w:t>Est-ce en ce sens qu'il faut comprendre la phrase de l'énoncé</w:t>
      </w:r>
      <w:r w:rsidR="00490BCC">
        <w:rPr>
          <w:color w:val="FF0000"/>
        </w:rPr>
        <w:t> :</w:t>
      </w:r>
      <w:r w:rsidR="00BE06D5" w:rsidRPr="00E2142F">
        <w:rPr>
          <w:color w:val="FF0000"/>
        </w:rPr>
        <w:t xml:space="preserve"> </w:t>
      </w:r>
      <w:r w:rsidR="00490BCC">
        <w:rPr>
          <w:color w:val="FF0000"/>
        </w:rPr>
        <w:t>« </w:t>
      </w:r>
      <w:r w:rsidR="00BE06D5" w:rsidRPr="00824AEE">
        <w:rPr>
          <w:i/>
          <w:color w:val="FF0000"/>
        </w:rPr>
        <w:t>l'erreur de phase en sortie finit par s'annuler</w:t>
      </w:r>
      <w:r>
        <w:rPr>
          <w:color w:val="FF0000"/>
        </w:rPr>
        <w:t> »</w:t>
      </w:r>
      <w:r w:rsidR="00BE06D5" w:rsidRPr="00E2142F">
        <w:rPr>
          <w:color w:val="FF0000"/>
        </w:rPr>
        <w:t xml:space="preserve"> ? Car, sauf pour le verrouillage à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i/>
                <w:color w:val="FF0000"/>
              </w:rPr>
              <w:sym w:font="Symbol" w:char="F077"/>
            </m:r>
          </m:e>
          <m:sub>
            <m:r>
              <w:rPr>
                <w:rFonts w:ascii="Cambria Math" w:hAnsi="Cambria Math"/>
                <w:color w:val="FF0000"/>
              </w:rPr>
              <m:t>0</m:t>
            </m:r>
          </m:sub>
        </m:sSub>
      </m:oMath>
      <w:r w:rsidR="00BE06D5" w:rsidRPr="00E2142F">
        <w:rPr>
          <w:color w:val="FF0000"/>
        </w:rPr>
        <w:t>, l'erreur de phase après le comparateur n'est jamais nulle (</w:t>
      </w:r>
      <w:r>
        <w:rPr>
          <w:color w:val="FF0000"/>
        </w:rPr>
        <w:t>C</w:t>
      </w:r>
      <w:r w:rsidR="00BE06D5" w:rsidRPr="00E2142F">
        <w:rPr>
          <w:color w:val="FF0000"/>
        </w:rPr>
        <w:t>f</w:t>
      </w:r>
      <w:r>
        <w:rPr>
          <w:color w:val="FF0000"/>
        </w:rPr>
        <w:t>.</w:t>
      </w:r>
      <w:r w:rsidR="00BE06D5" w:rsidRPr="00E2142F">
        <w:rPr>
          <w:color w:val="FF0000"/>
        </w:rPr>
        <w:t xml:space="preserve"> réponse à la question </w:t>
      </w:r>
      <w:r w:rsidR="00BE06D5" w:rsidRPr="00E2142F">
        <w:rPr>
          <w:b/>
          <w:color w:val="FF0000"/>
        </w:rPr>
        <w:t>17</w:t>
      </w:r>
      <w:r w:rsidR="00BE06D5" w:rsidRPr="00E2142F">
        <w:rPr>
          <w:color w:val="FF0000"/>
        </w:rPr>
        <w:t>).</w:t>
      </w:r>
    </w:p>
    <w:p w14:paraId="5B31BE3C" w14:textId="77777777" w:rsidR="00BE06D5" w:rsidRPr="00E2142F" w:rsidRDefault="00BE06D5" w:rsidP="00BE06D5">
      <w:pPr>
        <w:rPr>
          <w:color w:val="FF0000"/>
        </w:rPr>
      </w:pPr>
      <w:r w:rsidRPr="00E2142F">
        <w:rPr>
          <w:color w:val="FF0000"/>
        </w:rPr>
        <w:tab/>
        <w:t>Je trouve les notations de l'étude en régime linéaire ambiguës ou mal choisies.</w:t>
      </w:r>
    </w:p>
    <w:p w14:paraId="1E5BFB16" w14:textId="2FE08775" w:rsidR="00BE06D5" w:rsidRPr="00E2142F" w:rsidRDefault="000827BC" w:rsidP="00BE06D5">
      <w:pPr>
        <w:rPr>
          <w:color w:val="FF0000"/>
        </w:rPr>
      </w:pPr>
      <w:r>
        <w:rPr>
          <w:color w:val="FF0000"/>
        </w:rPr>
        <w:tab/>
        <w:t>Pour une pulsation d'entrée</w:t>
      </w:r>
      <w:r w:rsidR="00BE06D5" w:rsidRPr="00E2142F">
        <w:rPr>
          <w:color w:val="FF0000"/>
        </w:rPr>
        <w:t xml:space="preserve"> </w:t>
      </w:r>
      <w:r w:rsidRPr="000827BC">
        <w:rPr>
          <w:color w:val="FF0000"/>
          <w:position w:val="-14"/>
        </w:rPr>
        <w:object w:dxaOrig="1240" w:dyaOrig="420" w14:anchorId="63A849AB">
          <v:shape id="_x0000_i1083" type="#_x0000_t75" style="width:62pt;height:21pt" o:ole="">
            <v:imagedata r:id="rId128" o:title=""/>
          </v:shape>
          <o:OLEObject Type="Embed" ProgID="Equation.DSMT4" ShapeID="_x0000_i1083" DrawAspect="Content" ObjectID="_1244906692" r:id="rId129"/>
        </w:object>
      </w:r>
      <w:r w:rsidR="00BE06D5" w:rsidRPr="00E2142F">
        <w:rPr>
          <w:color w:val="FF0000"/>
        </w:rPr>
        <w:t xml:space="preserve">, on a un déphasage au verrouillage </w:t>
      </w:r>
      <w:r w:rsidRPr="000827BC">
        <w:rPr>
          <w:color w:val="FF0000"/>
          <w:position w:val="-14"/>
        </w:rPr>
        <w:object w:dxaOrig="460" w:dyaOrig="440" w14:anchorId="4A1F0554">
          <v:shape id="_x0000_i1084" type="#_x0000_t75" style="width:23pt;height:22pt" o:ole="">
            <v:imagedata r:id="rId130" o:title=""/>
          </v:shape>
          <o:OLEObject Type="Embed" ProgID="Equation.DSMT4" ShapeID="_x0000_i1084" DrawAspect="Content" ObjectID="_1244906693" r:id="rId131"/>
        </w:object>
      </w:r>
      <w:r w:rsidR="00BE06D5" w:rsidRPr="00E2142F">
        <w:rPr>
          <w:color w:val="FF0000"/>
        </w:rPr>
        <w:t xml:space="preserve"> do</w:t>
      </w:r>
      <w:r w:rsidR="00BE06D5" w:rsidRPr="00E2142F">
        <w:rPr>
          <w:color w:val="FF0000"/>
        </w:rPr>
        <w:t>n</w:t>
      </w:r>
      <w:r w:rsidR="00BE06D5" w:rsidRPr="00E2142F">
        <w:rPr>
          <w:color w:val="FF0000"/>
        </w:rPr>
        <w:t xml:space="preserve">né par la relation </w:t>
      </w:r>
      <w:r w:rsidRPr="000827BC">
        <w:rPr>
          <w:color w:val="FF0000"/>
          <w:position w:val="-18"/>
        </w:rPr>
        <w:object w:dxaOrig="1660" w:dyaOrig="500" w14:anchorId="231C4A0C">
          <v:shape id="_x0000_i1085" type="#_x0000_t75" style="width:83pt;height:25pt" o:ole="">
            <v:imagedata r:id="rId132" o:title=""/>
          </v:shape>
          <o:OLEObject Type="Embed" ProgID="Equation.DSMT4" ShapeID="_x0000_i1085" DrawAspect="Content" ObjectID="_1244906694" r:id="rId133"/>
        </w:object>
      </w:r>
      <w:r w:rsidR="00BE06D5" w:rsidRPr="00E2142F">
        <w:rPr>
          <w:color w:val="FF0000"/>
        </w:rPr>
        <w:t xml:space="preserve"> de la question </w:t>
      </w:r>
      <w:r w:rsidR="00BE06D5" w:rsidRPr="00E2142F">
        <w:rPr>
          <w:b/>
          <w:color w:val="FF0000"/>
        </w:rPr>
        <w:t>21</w:t>
      </w:r>
      <w:r w:rsidR="00BE06D5" w:rsidRPr="00E2142F">
        <w:rPr>
          <w:color w:val="FF0000"/>
        </w:rPr>
        <w:t xml:space="preserve">, avec </w:t>
      </w:r>
      <w:r w:rsidRPr="000827BC">
        <w:rPr>
          <w:color w:val="FF0000"/>
          <w:position w:val="-18"/>
        </w:rPr>
        <w:object w:dxaOrig="1380" w:dyaOrig="500" w14:anchorId="0F5182BB">
          <v:shape id="_x0000_i1086" type="#_x0000_t75" style="width:69pt;height:25pt" o:ole="">
            <v:imagedata r:id="rId134" o:title=""/>
          </v:shape>
          <o:OLEObject Type="Embed" ProgID="Equation.DSMT4" ShapeID="_x0000_i1086" DrawAspect="Content" ObjectID="_1244906695" r:id="rId135"/>
        </w:object>
      </w:r>
      <w:r w:rsidR="00BE06D5" w:rsidRPr="00E2142F">
        <w:rPr>
          <w:color w:val="FF0000"/>
        </w:rPr>
        <w:t xml:space="preserve"> pour la stabilité : on est du côté du point A de la </w:t>
      </w:r>
      <w:r w:rsidR="00522DF2">
        <w:rPr>
          <w:color w:val="FF0000"/>
        </w:rPr>
        <w:t>F</w:t>
      </w:r>
      <w:r w:rsidR="00BE06D5" w:rsidRPr="00E2142F">
        <w:rPr>
          <w:color w:val="FF0000"/>
        </w:rPr>
        <w:t>igure 11 (</w:t>
      </w:r>
      <w:r w:rsidR="00824AEE">
        <w:rPr>
          <w:color w:val="FF0000"/>
        </w:rPr>
        <w:t>C</w:t>
      </w:r>
      <w:r w:rsidR="00BE06D5" w:rsidRPr="00E2142F">
        <w:rPr>
          <w:color w:val="FF0000"/>
        </w:rPr>
        <w:t>f</w:t>
      </w:r>
      <w:r w:rsidR="00824AEE">
        <w:rPr>
          <w:color w:val="FF0000"/>
        </w:rPr>
        <w:t>.</w:t>
      </w:r>
      <w:r w:rsidR="00BE06D5" w:rsidRPr="00E2142F">
        <w:rPr>
          <w:color w:val="FF0000"/>
        </w:rPr>
        <w:t xml:space="preserve"> question </w:t>
      </w:r>
      <w:r w:rsidR="00BE06D5" w:rsidRPr="00E2142F">
        <w:rPr>
          <w:b/>
          <w:color w:val="FF0000"/>
        </w:rPr>
        <w:t>18</w:t>
      </w:r>
      <w:r w:rsidR="00BE06D5" w:rsidRPr="00E2142F">
        <w:rPr>
          <w:color w:val="FF0000"/>
        </w:rPr>
        <w:t>)</w:t>
      </w:r>
    </w:p>
    <w:p w14:paraId="49BC3510" w14:textId="3DCDCA8E" w:rsidR="00BE06D5" w:rsidRPr="00E2142F" w:rsidRDefault="00BE06D5" w:rsidP="00BE06D5">
      <w:pPr>
        <w:rPr>
          <w:color w:val="FF0000"/>
        </w:rPr>
      </w:pPr>
      <w:r w:rsidRPr="00E2142F">
        <w:rPr>
          <w:color w:val="FF0000"/>
        </w:rPr>
        <w:tab/>
        <w:t>La linéarisati</w:t>
      </w:r>
      <w:r w:rsidR="000827BC">
        <w:rPr>
          <w:color w:val="FF0000"/>
        </w:rPr>
        <w:t>on de l'équation différentielle</w:t>
      </w:r>
      <w:r w:rsidRPr="00E2142F">
        <w:rPr>
          <w:color w:val="FF0000"/>
        </w:rPr>
        <w:t xml:space="preserve"> </w:t>
      </w:r>
      <w:r w:rsidR="000827BC" w:rsidRPr="00522DF2">
        <w:rPr>
          <w:color w:val="FF0000"/>
          <w:position w:val="-26"/>
        </w:rPr>
        <w:object w:dxaOrig="4520" w:dyaOrig="740" w14:anchorId="451107A4">
          <v:shape id="_x0000_i1087" type="#_x0000_t75" style="width:226pt;height:37pt" o:ole="">
            <v:imagedata r:id="rId136" o:title=""/>
          </v:shape>
          <o:OLEObject Type="Embed" ProgID="Equation.DSMT4" ShapeID="_x0000_i1087" DrawAspect="Content" ObjectID="_1244906696" r:id="rId137"/>
        </w:object>
      </w:r>
      <w:r w:rsidRPr="00E2142F">
        <w:rPr>
          <w:color w:val="FF0000"/>
        </w:rPr>
        <w:t xml:space="preserve">  de la question </w:t>
      </w:r>
      <w:r w:rsidRPr="00E2142F">
        <w:rPr>
          <w:b/>
          <w:color w:val="FF0000"/>
        </w:rPr>
        <w:t>20</w:t>
      </w:r>
      <w:r w:rsidR="000827BC">
        <w:rPr>
          <w:color w:val="FF0000"/>
        </w:rPr>
        <w:t xml:space="preserve"> en posant</w:t>
      </w:r>
      <w:r w:rsidRPr="00E2142F">
        <w:rPr>
          <w:color w:val="FF0000"/>
        </w:rPr>
        <w:t xml:space="preserve"> </w:t>
      </w:r>
      <w:r w:rsidR="000827BC" w:rsidRPr="00522DF2">
        <w:rPr>
          <w:color w:val="FF0000"/>
          <w:position w:val="-14"/>
        </w:rPr>
        <w:object w:dxaOrig="1660" w:dyaOrig="440" w14:anchorId="395EF1E6">
          <v:shape id="_x0000_i1088" type="#_x0000_t75" style="width:83pt;height:22pt" o:ole="">
            <v:imagedata r:id="rId138" o:title=""/>
          </v:shape>
          <o:OLEObject Type="Embed" ProgID="Equation.DSMT4" ShapeID="_x0000_i1088" DrawAspect="Content" ObjectID="_1244906697" r:id="rId139"/>
        </w:object>
      </w:r>
      <w:r w:rsidRPr="00E2142F">
        <w:rPr>
          <w:color w:val="FF0000"/>
        </w:rPr>
        <w:t xml:space="preserve"> donne alors pour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i/>
                <w:color w:val="FF0000"/>
              </w:rPr>
              <w:sym w:font="Symbol" w:char="F06A"/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FF0000"/>
                <w:vertAlign w:val="subscript"/>
              </w:rPr>
              <m:t>err</m:t>
            </m:r>
          </m:sub>
        </m:sSub>
      </m:oMath>
      <w:r w:rsidRPr="00E2142F">
        <w:rPr>
          <w:color w:val="FF0000"/>
        </w:rPr>
        <w:t xml:space="preserve"> petit :</w:t>
      </w:r>
    </w:p>
    <w:p w14:paraId="544C77E2" w14:textId="77777777" w:rsidR="00BE06D5" w:rsidRPr="00E2142F" w:rsidRDefault="000827BC" w:rsidP="00BE06D5">
      <w:pPr>
        <w:rPr>
          <w:color w:val="FF0000"/>
        </w:rPr>
      </w:pPr>
      <w:r w:rsidRPr="00522DF2">
        <w:rPr>
          <w:color w:val="FF0000"/>
          <w:position w:val="-26"/>
        </w:rPr>
        <w:object w:dxaOrig="9900" w:dyaOrig="740" w14:anchorId="0A72DDCC">
          <v:shape id="_x0000_i1089" type="#_x0000_t75" style="width:495pt;height:37pt" o:ole="">
            <v:imagedata r:id="rId140" o:title=""/>
          </v:shape>
          <o:OLEObject Type="Embed" ProgID="Equation.DSMT4" ShapeID="_x0000_i1089" DrawAspect="Content" ObjectID="_1244906698" r:id="rId141"/>
        </w:object>
      </w:r>
    </w:p>
    <w:p w14:paraId="14A00779" w14:textId="736A00E0" w:rsidR="00BE06D5" w:rsidRDefault="00877499" w:rsidP="00BE06D5">
      <w:r>
        <w:rPr>
          <w:color w:val="FF0000"/>
        </w:rPr>
        <w:tab/>
        <w:t>Avec</w:t>
      </w:r>
      <w:r w:rsidR="000827BC">
        <w:rPr>
          <w:color w:val="FF0000"/>
        </w:rPr>
        <w:t xml:space="preserve"> </w:t>
      </w:r>
      <w:r w:rsidR="000827BC" w:rsidRPr="000827BC">
        <w:rPr>
          <w:color w:val="FF0000"/>
          <w:position w:val="-20"/>
        </w:rPr>
        <w:object w:dxaOrig="1920" w:dyaOrig="540" w14:anchorId="73B39B65">
          <v:shape id="_x0000_i1090" type="#_x0000_t75" style="width:96pt;height:27pt" o:ole="">
            <v:imagedata r:id="rId142" o:title=""/>
          </v:shape>
          <o:OLEObject Type="Embed" ProgID="Equation.DSMT4" ShapeID="_x0000_i1090" DrawAspect="Content" ObjectID="_1244906699" r:id="rId143"/>
        </w:object>
      </w:r>
      <w:r>
        <w:rPr>
          <w:color w:val="FF0000"/>
        </w:rPr>
        <w:t>, on obtient</w:t>
      </w:r>
      <w:r w:rsidR="00BE06D5" w:rsidRPr="00E2142F">
        <w:rPr>
          <w:color w:val="FF0000"/>
        </w:rPr>
        <w:t xml:space="preserve"> </w:t>
      </w:r>
      <w:r w:rsidR="000827BC" w:rsidRPr="00877499">
        <w:rPr>
          <w:color w:val="FF0000"/>
          <w:position w:val="-26"/>
        </w:rPr>
        <w:object w:dxaOrig="4200" w:dyaOrig="740" w14:anchorId="4C5D6C0D">
          <v:shape id="_x0000_i1091" type="#_x0000_t75" style="width:210pt;height:37pt" o:ole="">
            <v:imagedata r:id="rId144" o:title=""/>
          </v:shape>
          <o:OLEObject Type="Embed" ProgID="Equation.DSMT4" ShapeID="_x0000_i1091" DrawAspect="Content" ObjectID="_1244906700" r:id="rId145"/>
        </w:object>
      </w:r>
      <w:r w:rsidR="00BE06D5" w:rsidRPr="00E2142F">
        <w:rPr>
          <w:color w:val="FF0000"/>
        </w:rPr>
        <w:t xml:space="preserve">  qui est l'équation écrite au début de la question </w:t>
      </w:r>
      <w:r w:rsidR="00BE06D5" w:rsidRPr="00E2142F">
        <w:rPr>
          <w:b/>
          <w:color w:val="FF0000"/>
        </w:rPr>
        <w:t>28</w:t>
      </w:r>
      <w:r w:rsidR="00BE06D5" w:rsidRPr="00E2142F">
        <w:rPr>
          <w:color w:val="FF0000"/>
        </w:rPr>
        <w:t xml:space="preserve">, mais pour l'écart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i/>
                <w:color w:val="FF0000"/>
              </w:rPr>
              <w:sym w:font="Symbol" w:char="F06A"/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FF0000"/>
                <w:vertAlign w:val="subscript"/>
              </w:rPr>
              <m:t>err</m:t>
            </m:r>
          </m:sub>
        </m:sSub>
      </m:oMath>
      <w:r w:rsidR="00BE06D5" w:rsidRPr="00E2142F">
        <w:rPr>
          <w:color w:val="FF0000"/>
        </w:rPr>
        <w:t xml:space="preserve"> et donc sans le terme </w:t>
      </w:r>
      <w:r w:rsidR="000827BC" w:rsidRPr="000827BC">
        <w:rPr>
          <w:color w:val="FF0000"/>
          <w:position w:val="-24"/>
        </w:rPr>
        <w:object w:dxaOrig="1040" w:dyaOrig="700" w14:anchorId="3706FA07">
          <v:shape id="_x0000_i1092" type="#_x0000_t75" style="width:52pt;height:35pt" o:ole="">
            <v:imagedata r:id="rId146" o:title=""/>
          </v:shape>
          <o:OLEObject Type="Embed" ProgID="Equation.DSMT4" ShapeID="_x0000_i1092" DrawAspect="Content" ObjectID="_1244906701" r:id="rId147"/>
        </w:object>
      </w:r>
    </w:p>
    <w:p w14:paraId="1BF28F24" w14:textId="36F3F860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En suivant l'énoncé et l'équation  </w:t>
      </w:r>
      <w:r w:rsidR="00877499" w:rsidRPr="00877499">
        <w:rPr>
          <w:position w:val="-26"/>
        </w:rPr>
        <w:object w:dxaOrig="4440" w:dyaOrig="740" w14:anchorId="21B2A713">
          <v:shape id="_x0000_i1093" type="#_x0000_t75" style="width:222pt;height:37pt" o:ole="">
            <v:imagedata r:id="rId148" o:title=""/>
          </v:shape>
          <o:OLEObject Type="Embed" ProgID="Equation.3" ShapeID="_x0000_i1093" DrawAspect="Content" ObjectID="_1244906702" r:id="rId149"/>
        </w:object>
      </w:r>
      <w:r>
        <w:t xml:space="preserve"> :</w:t>
      </w:r>
    </w:p>
    <w:p w14:paraId="7B467EC7" w14:textId="77777777" w:rsidR="00AE6BC1" w:rsidRDefault="00BE06D5" w:rsidP="00AE6BC1">
      <w:pPr>
        <w:pStyle w:val="Paragraphedeliste"/>
        <w:numPr>
          <w:ilvl w:val="0"/>
          <w:numId w:val="23"/>
        </w:numPr>
      </w:pPr>
      <w:r>
        <w:t xml:space="preserve">pour </w:t>
      </w:r>
      <m:oMath>
        <m:r>
          <w:rPr>
            <w:rFonts w:ascii="Cambria Math" w:hAnsi="Cambria Math"/>
          </w:rPr>
          <m:t>t&lt;0</m:t>
        </m:r>
      </m:oMath>
      <w:r>
        <w:t xml:space="preserve">, la boucle est verrouillée à la pulsation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46"/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t</m:t>
            </m:r>
          </m:den>
        </m:f>
      </m:oMath>
      <w:r>
        <w:t xml:space="preserve"> et  cela donne</w:t>
      </w:r>
      <w:r w:rsidR="00AE6BC1">
        <w:t> :</w:t>
      </w:r>
    </w:p>
    <w:p w14:paraId="436A19DE" w14:textId="0A7DD7D7" w:rsidR="00BE06D5" w:rsidRPr="00D45FE2" w:rsidRDefault="00D12DA9" w:rsidP="00AE6BC1">
      <w:pPr>
        <w:pStyle w:val="Lgende"/>
        <w:tabs>
          <w:tab w:val="right" w:pos="10206"/>
        </w:tabs>
      </w:pPr>
      <w:r w:rsidRPr="00AE6BC1">
        <w:rPr>
          <w:position w:val="-34"/>
        </w:rPr>
        <w:object w:dxaOrig="1720" w:dyaOrig="800" w14:anchorId="5DC05725">
          <v:shape id="_x0000_i1094" type="#_x0000_t75" style="width:86pt;height:40pt" o:ole="">
            <v:imagedata r:id="rId150" o:title=""/>
          </v:shape>
          <o:OLEObject Type="Embed" ProgID="Equation.DSMT4" ShapeID="_x0000_i1094" DrawAspect="Content" ObjectID="_1244906703" r:id="rId151"/>
        </w:object>
      </w:r>
      <w:r w:rsidR="00AE6BC1" w:rsidRPr="00AE6BC1">
        <w:rPr>
          <w:position w:val="-30"/>
        </w:rPr>
        <w:tab/>
      </w:r>
      <w:r w:rsidR="00AE6BC1">
        <w:t xml:space="preserve">Éq. </w:t>
      </w:r>
      <w:fldSimple w:instr=" SEQ Éq. \* ARABIC ">
        <w:r w:rsidR="00DA58B3">
          <w:rPr>
            <w:noProof/>
          </w:rPr>
          <w:t>37</w:t>
        </w:r>
      </w:fldSimple>
    </w:p>
    <w:p w14:paraId="273FC8D3" w14:textId="77777777" w:rsidR="00AE6BC1" w:rsidRDefault="00BE06D5" w:rsidP="00AE6BC1">
      <w:pPr>
        <w:pStyle w:val="Paragraphedeliste"/>
        <w:numPr>
          <w:ilvl w:val="0"/>
          <w:numId w:val="23"/>
        </w:numPr>
      </w:pPr>
      <w:r>
        <w:t xml:space="preserve">pour </w:t>
      </w:r>
      <m:oMath>
        <m:r>
          <w:rPr>
            <w:rFonts w:ascii="Cambria Math" w:hAnsi="Cambria Math"/>
          </w:rPr>
          <m:t>t&gt;0</m:t>
        </m:r>
      </m:oMath>
      <w:r>
        <w:t xml:space="preserve">, l'équation devient  </w:t>
      </w:r>
      <w:r w:rsidR="00877499" w:rsidRPr="00877499">
        <w:rPr>
          <w:position w:val="-26"/>
        </w:rPr>
        <w:object w:dxaOrig="3880" w:dyaOrig="740" w14:anchorId="36DC1F14">
          <v:shape id="_x0000_i1095" type="#_x0000_t75" style="width:194pt;height:37pt" o:ole="">
            <v:imagedata r:id="rId152" o:title=""/>
          </v:shape>
          <o:OLEObject Type="Embed" ProgID="Equation.3" ShapeID="_x0000_i1095" DrawAspect="Content" ObjectID="_1244906704" r:id="rId153"/>
        </w:object>
      </w:r>
      <w:r>
        <w:t xml:space="preserve">  oscillateur harm</w:t>
      </w:r>
      <w:r>
        <w:t>o</w:t>
      </w:r>
      <w:r>
        <w:t>nique amorti qui finit par se stabiliser à la valeur finale</w:t>
      </w:r>
      <w:r w:rsidR="00AE6BC1">
        <w:t> :</w:t>
      </w:r>
    </w:p>
    <w:p w14:paraId="60BA1A13" w14:textId="31164360" w:rsidR="00AE6BC1" w:rsidRDefault="00D12DA9" w:rsidP="00AE6BC1">
      <w:pPr>
        <w:pStyle w:val="Lgende"/>
        <w:tabs>
          <w:tab w:val="right" w:pos="10206"/>
        </w:tabs>
      </w:pPr>
      <w:r w:rsidRPr="00D12DA9">
        <w:rPr>
          <w:position w:val="-40"/>
        </w:rPr>
        <w:object w:dxaOrig="4600" w:dyaOrig="920" w14:anchorId="35A106AD">
          <v:shape id="_x0000_i1096" type="#_x0000_t75" style="width:230pt;height:46pt" o:ole="">
            <v:imagedata r:id="rId154" o:title=""/>
          </v:shape>
          <o:OLEObject Type="Embed" ProgID="Equation.DSMT4" ShapeID="_x0000_i1096" DrawAspect="Content" ObjectID="_1244906705" r:id="rId155"/>
        </w:object>
      </w:r>
      <w:r w:rsidR="00AE6BC1">
        <w:tab/>
        <w:t xml:space="preserve">Éq. </w:t>
      </w:r>
      <w:fldSimple w:instr=" SEQ Éq. \* ARABIC ">
        <w:r w:rsidR="00DA58B3">
          <w:rPr>
            <w:noProof/>
          </w:rPr>
          <w:t>38</w:t>
        </w:r>
      </w:fldSimple>
    </w:p>
    <w:p w14:paraId="586F1F8E" w14:textId="095E21F0" w:rsidR="00BE06D5" w:rsidRPr="00B81C8C" w:rsidRDefault="00DA58B3" w:rsidP="00AE6BC1">
      <w:pPr>
        <w:ind w:left="284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err</m:t>
            </m:r>
          </m:sub>
        </m:sSub>
      </m:oMath>
      <w:r w:rsidR="00BE06D5" w:rsidRPr="00AE6BC1">
        <w:t xml:space="preserve"> </w:t>
      </w:r>
      <w:r w:rsidR="00BE06D5" w:rsidRPr="00AE6BC1">
        <w:rPr>
          <w:u w:val="single"/>
        </w:rPr>
        <w:t>a varié</w:t>
      </w:r>
      <w:r w:rsidR="00BE06D5" w:rsidRPr="00B81C8C">
        <w:t xml:space="preserve"> et pris une nouvelle</w:t>
      </w:r>
      <w:r w:rsidR="00BE06D5">
        <w:t xml:space="preserve"> valeur correspondant à l'erreur de phase pour le ve</w:t>
      </w:r>
      <w:r w:rsidR="00BE06D5">
        <w:t>r</w:t>
      </w:r>
      <w:r w:rsidR="00BE06D5">
        <w:t>rouillage sur la nouvelle pulsation.</w:t>
      </w:r>
    </w:p>
    <w:p w14:paraId="24403C1B" w14:textId="456F4D46" w:rsidR="00BE06D5" w:rsidRPr="00454C70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 w:rsidRPr="00454C70">
        <w:t>En cas de perte du signal</w:t>
      </w:r>
      <w:r>
        <w:t xml:space="preserve"> GPS de référence, l'oscillateur continue à osciller sur sa fréquence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avec une bonne sta</w:t>
      </w:r>
      <w:r w:rsidRPr="00454C70">
        <w:t>bilité à court terme.</w:t>
      </w:r>
    </w:p>
    <w:p w14:paraId="13D4DA99" w14:textId="7D4835F0" w:rsidR="00BE06D5" w:rsidRDefault="00BE06D5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>L'OCT doit être commandée par une tension. Il faut donc un convertisseur fréquence-tension, ce que réalise en fait la boucle à verrouillage de phase.</w:t>
      </w:r>
    </w:p>
    <w:p w14:paraId="472ECD29" w14:textId="0CA434E6" w:rsidR="004A1764" w:rsidRPr="009E0F08" w:rsidRDefault="004A1764" w:rsidP="00C26228">
      <w:pPr>
        <w:pStyle w:val="Titre1"/>
        <w:pageBreakBefore/>
        <w:spacing w:before="100" w:after="100"/>
      </w:pPr>
      <w:bookmarkStart w:id="1" w:name="_Ref230315602"/>
      <w:bookmarkEnd w:id="1"/>
      <w:r>
        <w:t xml:space="preserve">Partie V : </w:t>
      </w:r>
      <w:r>
        <w:rPr>
          <w:rFonts w:cs="Fq"/>
          <w:sz w:val="28"/>
          <w:szCs w:val="28"/>
        </w:rPr>
        <w:t>Oscillateur non linéaire entretenu ; modèle électrique du balancier</w:t>
      </w:r>
    </w:p>
    <w:p w14:paraId="2DE2D0D2" w14:textId="28C503F7" w:rsidR="00A6541A" w:rsidRPr="00CA7F86" w:rsidRDefault="001A79B9" w:rsidP="00A6541A">
      <w:pPr>
        <w:rPr>
          <w:color w:val="FF0000"/>
        </w:rPr>
      </w:pPr>
      <w:r>
        <w:rPr>
          <w:color w:val="FF0000"/>
        </w:rPr>
        <w:tab/>
      </w:r>
      <w:r w:rsidR="00A6541A">
        <w:rPr>
          <w:color w:val="FF0000"/>
        </w:rPr>
        <w:t xml:space="preserve">Sur la </w:t>
      </w:r>
      <w:r w:rsidR="00616ECF">
        <w:rPr>
          <w:color w:val="FF0000"/>
        </w:rPr>
        <w:t>F</w:t>
      </w:r>
      <w:r w:rsidR="00A6541A">
        <w:rPr>
          <w:color w:val="FF0000"/>
        </w:rPr>
        <w:t xml:space="preserve">igure 14, il faut lire </w:t>
      </w:r>
      <w:r w:rsidR="00A6541A">
        <w:rPr>
          <w:color w:val="FF0000"/>
        </w:rPr>
        <w:sym w:font="Symbol" w:char="F020"/>
      </w:r>
      <m:oMath>
        <m:r>
          <w:rPr>
            <w:rFonts w:ascii="Cambria Math" w:hAnsi="Cambria Math"/>
            <w:i/>
            <w:color w:val="FF0000"/>
          </w:rPr>
          <w:sym w:font="Symbol" w:char="F062"/>
        </m:r>
      </m:oMath>
      <w:r w:rsidR="00A6541A">
        <w:rPr>
          <w:color w:val="FF0000"/>
        </w:rPr>
        <w:t xml:space="preserve"> à la place de b.</w:t>
      </w:r>
    </w:p>
    <w:p w14:paraId="1C838D14" w14:textId="77777777" w:rsidR="001A79B9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On a : </w:t>
      </w:r>
    </w:p>
    <w:p w14:paraId="7171D6BC" w14:textId="7E697B6D" w:rsidR="00A6541A" w:rsidRDefault="001A79B9" w:rsidP="005C50EB">
      <w:pPr>
        <w:pStyle w:val="Lgende"/>
        <w:tabs>
          <w:tab w:val="right" w:pos="10206"/>
        </w:tabs>
      </w:pPr>
      <w:r w:rsidRPr="00616ECF">
        <w:rPr>
          <w:position w:val="-36"/>
        </w:rPr>
        <w:object w:dxaOrig="9280" w:dyaOrig="880" w14:anchorId="4BCD0AC9">
          <v:shape id="_x0000_i1097" type="#_x0000_t75" style="width:464pt;height:44pt" o:ole="">
            <v:imagedata r:id="rId156" o:title=""/>
          </v:shape>
          <o:OLEObject Type="Embed" ProgID="Equation.DSMT4" ShapeID="_x0000_i1097" DrawAspect="Content" ObjectID="_1244906706" r:id="rId157"/>
        </w:object>
      </w:r>
      <w:r w:rsidR="005C50EB">
        <w:tab/>
        <w:t xml:space="preserve">Éq. </w:t>
      </w:r>
      <w:fldSimple w:instr=" SEQ Éq. \* ARABIC ">
        <w:r w:rsidR="00DA58B3">
          <w:rPr>
            <w:noProof/>
          </w:rPr>
          <w:t>39</w:t>
        </w:r>
      </w:fldSimple>
    </w:p>
    <w:p w14:paraId="3747F152" w14:textId="2935E031" w:rsidR="00A6541A" w:rsidRDefault="001A79B9" w:rsidP="00A6541A">
      <w:r>
        <w:tab/>
      </w:r>
      <w:r w:rsidR="00A6541A">
        <w:t>Pour des tensions fai</w:t>
      </w:r>
      <w:bookmarkStart w:id="2" w:name="_GoBack"/>
      <w:bookmarkEnd w:id="2"/>
      <w:r w:rsidR="00A6541A">
        <w:t>bles, le terme de pulsation 3</w:t>
      </w:r>
      <w:r w:rsidR="00A6541A" w:rsidRPr="003A74AE">
        <w:rPr>
          <w:i/>
        </w:rPr>
        <w:sym w:font="Symbol" w:char="F077"/>
      </w:r>
      <w:r w:rsidR="00A6541A">
        <w:t xml:space="preserve"> est petit</w:t>
      </w:r>
      <w:r w:rsidR="00A6541A" w:rsidRPr="00183C96">
        <w:rPr>
          <w:color w:val="000000"/>
        </w:rPr>
        <w:t>. En outre, son impo</w:t>
      </w:r>
      <w:r w:rsidR="00A6541A" w:rsidRPr="00183C96">
        <w:rPr>
          <w:color w:val="000000"/>
        </w:rPr>
        <w:t>r</w:t>
      </w:r>
      <w:r w:rsidR="00A6541A" w:rsidRPr="00183C96">
        <w:rPr>
          <w:color w:val="000000"/>
        </w:rPr>
        <w:t>tance sera négligeable si l’on travaille pour le quartz au voisinage de la pulsation de rés</w:t>
      </w:r>
      <w:r w:rsidR="00A6541A" w:rsidRPr="00183C96">
        <w:rPr>
          <w:color w:val="000000"/>
        </w:rPr>
        <w:t>o</w:t>
      </w:r>
      <w:r w:rsidR="00A6541A" w:rsidRPr="00183C96">
        <w:rPr>
          <w:color w:val="000000"/>
        </w:rPr>
        <w:t>nance.</w:t>
      </w:r>
    </w:p>
    <w:p w14:paraId="5E01968D" w14:textId="6F48110E" w:rsidR="00A6541A" w:rsidRDefault="00A6541A" w:rsidP="005C50EB">
      <w:pPr>
        <w:tabs>
          <w:tab w:val="right" w:pos="10206"/>
        </w:tabs>
        <w:ind w:firstLine="680"/>
        <w:rPr>
          <w:position w:val="-32"/>
        </w:rPr>
      </w:pPr>
      <w:r>
        <w:t xml:space="preserve">Il reste alors bien  </w:t>
      </w:r>
      <w:r w:rsidR="00341B06" w:rsidRPr="00341B06">
        <w:rPr>
          <w:position w:val="-40"/>
        </w:rPr>
        <w:object w:dxaOrig="2300" w:dyaOrig="920" w14:anchorId="14239EAF">
          <v:shape id="_x0000_i1242" type="#_x0000_t75" style="width:115pt;height:46pt" o:ole="">
            <v:imagedata r:id="rId158" o:title=""/>
          </v:shape>
          <o:OLEObject Type="Embed" ProgID="Equation.DSMT4" ShapeID="_x0000_i1242" DrawAspect="Content" ObjectID="_1244906707" r:id="rId159"/>
        </w:object>
      </w:r>
      <w:r w:rsidR="005C50EB">
        <w:rPr>
          <w:position w:val="-32"/>
        </w:rPr>
        <w:tab/>
      </w:r>
      <w:r w:rsidR="005C50EB" w:rsidRPr="005C50EB">
        <w:rPr>
          <w:b/>
        </w:rPr>
        <w:t xml:space="preserve">Éq. </w:t>
      </w:r>
      <w:r w:rsidR="005C50EB" w:rsidRPr="005C50EB">
        <w:rPr>
          <w:b/>
        </w:rPr>
        <w:fldChar w:fldCharType="begin"/>
      </w:r>
      <w:r w:rsidR="005C50EB" w:rsidRPr="005C50EB">
        <w:rPr>
          <w:b/>
        </w:rPr>
        <w:instrText xml:space="preserve"> SEQ Éq. \* ARABIC </w:instrText>
      </w:r>
      <w:r w:rsidR="005C50EB" w:rsidRPr="005C50EB">
        <w:rPr>
          <w:b/>
        </w:rPr>
        <w:fldChar w:fldCharType="separate"/>
      </w:r>
      <w:r w:rsidR="00DA58B3">
        <w:rPr>
          <w:b/>
          <w:noProof/>
        </w:rPr>
        <w:t>40</w:t>
      </w:r>
      <w:r w:rsidR="005C50EB" w:rsidRPr="005C50EB">
        <w:rPr>
          <w:b/>
        </w:rPr>
        <w:fldChar w:fldCharType="end"/>
      </w:r>
    </w:p>
    <w:p w14:paraId="504F8D36" w14:textId="77777777" w:rsidR="00824AEE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 xml:space="preserve">En régime sinusoïdal de pulsation </w:t>
      </w:r>
      <w:r w:rsidRPr="003A74AE">
        <w:rPr>
          <w:i/>
        </w:rPr>
        <w:sym w:font="Symbol" w:char="F077"/>
      </w:r>
      <w:r>
        <w:t xml:space="preserve"> et d’amplitude </w:t>
      </w:r>
      <w:r w:rsidRPr="003A74AE">
        <w:rPr>
          <w:i/>
        </w:rPr>
        <w:t>V</w:t>
      </w:r>
      <w:r>
        <w:t xml:space="preserve">, l’admittance </w:t>
      </w:r>
      <w:r w:rsidRPr="00354D32">
        <w:rPr>
          <w:i/>
          <w:iCs w:val="0"/>
        </w:rPr>
        <w:t>totale des 4 él</w:t>
      </w:r>
      <w:r w:rsidRPr="00354D32">
        <w:rPr>
          <w:i/>
          <w:iCs w:val="0"/>
        </w:rPr>
        <w:t>é</w:t>
      </w:r>
      <w:r w:rsidRPr="00354D32">
        <w:rPr>
          <w:i/>
          <w:iCs w:val="0"/>
        </w:rPr>
        <w:t>ments en parallèle</w:t>
      </w:r>
      <w:r>
        <w:t xml:space="preserve"> vaut alors :</w:t>
      </w:r>
    </w:p>
    <w:p w14:paraId="69F62655" w14:textId="3840C446" w:rsidR="00A6541A" w:rsidRPr="003A74AE" w:rsidRDefault="001A79B9" w:rsidP="005C50EB">
      <w:pPr>
        <w:pStyle w:val="Lgende"/>
        <w:tabs>
          <w:tab w:val="right" w:pos="10206"/>
        </w:tabs>
      </w:pPr>
      <w:r w:rsidRPr="001A79B9">
        <w:rPr>
          <w:position w:val="-28"/>
        </w:rPr>
        <w:object w:dxaOrig="3640" w:dyaOrig="720" w14:anchorId="358B5500">
          <v:shape id="_x0000_i1099" type="#_x0000_t75" style="width:182pt;height:36pt" o:ole="">
            <v:imagedata r:id="rId160" o:title=""/>
          </v:shape>
          <o:OLEObject Type="Embed" ProgID="Equation.DSMT4" ShapeID="_x0000_i1099" DrawAspect="Content" ObjectID="_1244906708" r:id="rId161"/>
        </w:object>
      </w:r>
      <w:r w:rsidRPr="001A79B9">
        <w:rPr>
          <w:position w:val="-38"/>
        </w:rPr>
        <w:object w:dxaOrig="3700" w:dyaOrig="900" w14:anchorId="3D48A808">
          <v:shape id="_x0000_i1100" type="#_x0000_t75" style="width:185pt;height:45pt" o:ole="">
            <v:imagedata r:id="rId162" o:title=""/>
          </v:shape>
          <o:OLEObject Type="Embed" ProgID="Equation.DSMT4" ShapeID="_x0000_i1100" DrawAspect="Content" ObjectID="_1244906709" r:id="rId163"/>
        </w:object>
      </w:r>
      <w:r w:rsidR="005C50EB">
        <w:tab/>
        <w:t xml:space="preserve">Éq. </w:t>
      </w:r>
      <w:fldSimple w:instr=" SEQ Éq. \* ARABIC ">
        <w:r w:rsidR="00DA58B3">
          <w:rPr>
            <w:noProof/>
          </w:rPr>
          <w:t>41</w:t>
        </w:r>
      </w:fldSimple>
    </w:p>
    <w:p w14:paraId="23297042" w14:textId="783FA37E" w:rsidR="00A6541A" w:rsidRDefault="00A6541A" w:rsidP="00A6541A">
      <w:pPr>
        <w:rPr>
          <w:color w:val="000000"/>
        </w:rPr>
      </w:pPr>
      <w:r>
        <w:rPr>
          <w:color w:val="00CCFF"/>
        </w:rPr>
        <w:tab/>
      </w:r>
      <w:r w:rsidRPr="00354D32">
        <w:rPr>
          <w:color w:val="000000"/>
        </w:rPr>
        <w:t>En régime sinu</w:t>
      </w:r>
      <w:r>
        <w:rPr>
          <w:color w:val="000000"/>
        </w:rPr>
        <w:t xml:space="preserve">soïdal entretenu, l’intensité complexe </w:t>
      </w:r>
      <w:r w:rsidRPr="00354D32">
        <w:rPr>
          <w:i/>
          <w:iCs/>
          <w:color w:val="000000"/>
        </w:rPr>
        <w:t>totale</w:t>
      </w:r>
      <w:r>
        <w:rPr>
          <w:color w:val="000000"/>
        </w:rPr>
        <w:t xml:space="preserve"> </w:t>
      </w:r>
      <m:oMath>
        <m:bar>
          <m:barPr>
            <m:ctrlPr>
              <w:rPr>
                <w:rFonts w:ascii="Cambria Math" w:hAnsi="Cambria Math"/>
                <w:i/>
                <w:iCs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i</m:t>
            </m:r>
          </m:e>
        </m:bar>
        <m:r>
          <w:rPr>
            <w:rFonts w:ascii="Cambria Math" w:hAnsi="Cambria Math"/>
            <w:color w:val="000000"/>
          </w:rPr>
          <m:t>=Y</m:t>
        </m:r>
        <m:bar>
          <m:barPr>
            <m:ctrlPr>
              <w:rPr>
                <w:rFonts w:ascii="Cambria Math" w:hAnsi="Cambria Math"/>
                <w:i/>
                <w:iCs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v</m:t>
            </m:r>
          </m:e>
        </m:bar>
      </m:oMath>
      <w:r w:rsidRPr="00354D32">
        <w:rPr>
          <w:color w:val="000000"/>
        </w:rPr>
        <w:t xml:space="preserve"> </w:t>
      </w:r>
      <w:r>
        <w:rPr>
          <w:color w:val="000000"/>
        </w:rPr>
        <w:t xml:space="preserve">est nulle alors que  </w:t>
      </w:r>
      <m:oMath>
        <m:bar>
          <m:barPr>
            <m:ctrlPr>
              <w:rPr>
                <w:rFonts w:ascii="Cambria Math" w:hAnsi="Cambria Math"/>
                <w:i/>
                <w:iCs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v</m:t>
            </m:r>
          </m:e>
        </m:bar>
        <m:r>
          <w:rPr>
            <w:rFonts w:ascii="Cambria Math" w:hAnsi="Cambria Math"/>
            <w:color w:val="000000"/>
          </w:rPr>
          <m:t>≠0 </m:t>
        </m:r>
      </m:oMath>
      <w:r w:rsidR="001A79B9">
        <w:rPr>
          <w:color w:val="000000"/>
        </w:rPr>
        <w:t>:</w:t>
      </w:r>
      <w:r>
        <w:rPr>
          <w:color w:val="000000"/>
        </w:rPr>
        <w:t xml:space="preserve"> on doit donc avoir </w:t>
      </w:r>
      <m:oMath>
        <m:r>
          <w:rPr>
            <w:rFonts w:ascii="Cambria Math" w:hAnsi="Cambria Math"/>
            <w:color w:val="000000"/>
          </w:rPr>
          <m:t>Y=0</m:t>
        </m:r>
      </m:oMath>
      <w:r w:rsidRPr="00354D32">
        <w:rPr>
          <w:color w:val="000000"/>
        </w:rPr>
        <w:t xml:space="preserve"> ce</w:t>
      </w:r>
      <w:r>
        <w:rPr>
          <w:color w:val="000000"/>
        </w:rPr>
        <w:t xml:space="preserve"> qui donne bien :</w:t>
      </w:r>
    </w:p>
    <w:p w14:paraId="0B51DFAD" w14:textId="5774DEAF" w:rsidR="005C50EB" w:rsidRDefault="001A79B9" w:rsidP="005C50EB">
      <w:pPr>
        <w:pStyle w:val="Lgende"/>
        <w:tabs>
          <w:tab w:val="right" w:pos="10206"/>
        </w:tabs>
        <w:rPr>
          <w:color w:val="000000"/>
        </w:rPr>
      </w:pPr>
      <w:r w:rsidRPr="001A79B9">
        <w:rPr>
          <w:color w:val="000000"/>
          <w:position w:val="-38"/>
        </w:rPr>
        <w:object w:dxaOrig="1720" w:dyaOrig="880" w14:anchorId="27631C3D">
          <v:shape id="_x0000_i1101" type="#_x0000_t75" style="width:86pt;height:44pt" o:ole="">
            <v:imagedata r:id="rId164" o:title=""/>
          </v:shape>
          <o:OLEObject Type="Embed" ProgID="Equation.DSMT4" ShapeID="_x0000_i1101" DrawAspect="Content" ObjectID="_1244906710" r:id="rId165"/>
        </w:object>
      </w:r>
      <w:r>
        <w:rPr>
          <w:color w:val="000000"/>
        </w:rPr>
        <w:t xml:space="preserve"> et</w:t>
      </w:r>
      <w:r w:rsidR="00A6541A">
        <w:rPr>
          <w:color w:val="000000"/>
        </w:rPr>
        <w:t xml:space="preserve"> </w:t>
      </w:r>
      <w:r w:rsidRPr="001A79B9">
        <w:rPr>
          <w:color w:val="000000"/>
          <w:position w:val="-38"/>
        </w:rPr>
        <w:object w:dxaOrig="2980" w:dyaOrig="960" w14:anchorId="203F2821">
          <v:shape id="_x0000_i1102" type="#_x0000_t75" style="width:149pt;height:48pt" o:ole="">
            <v:imagedata r:id="rId166" o:title=""/>
          </v:shape>
          <o:OLEObject Type="Embed" ProgID="Equation.DSMT4" ShapeID="_x0000_i1102" DrawAspect="Content" ObjectID="_1244906711" r:id="rId167"/>
        </w:object>
      </w:r>
      <w:r w:rsidR="00A6541A">
        <w:rPr>
          <w:color w:val="000000"/>
        </w:rPr>
        <w:t>.</w:t>
      </w:r>
      <w:r w:rsidR="005C50EB">
        <w:rPr>
          <w:color w:val="000000"/>
        </w:rPr>
        <w:tab/>
      </w:r>
      <w:r w:rsidR="005C50EB">
        <w:t xml:space="preserve">Éq. </w:t>
      </w:r>
      <w:fldSimple w:instr=" SEQ Éq. \* ARABIC ">
        <w:r w:rsidR="00DA58B3">
          <w:rPr>
            <w:noProof/>
          </w:rPr>
          <w:t>42</w:t>
        </w:r>
      </w:fldSimple>
    </w:p>
    <w:p w14:paraId="07C4649A" w14:textId="5EFEB18F" w:rsidR="00A6541A" w:rsidRPr="00454C70" w:rsidRDefault="00A6541A" w:rsidP="00A6541A">
      <w:pPr>
        <w:rPr>
          <w:color w:val="000000"/>
        </w:rPr>
      </w:pPr>
      <w:r>
        <w:rPr>
          <w:color w:val="FF0000"/>
        </w:rPr>
        <w:t>Et il faut donc  G &gt; G</w:t>
      </w:r>
      <w:r>
        <w:rPr>
          <w:color w:val="FF0000"/>
          <w:vertAlign w:val="subscript"/>
        </w:rPr>
        <w:t>0</w:t>
      </w:r>
      <w:r>
        <w:rPr>
          <w:color w:val="FF0000"/>
        </w:rPr>
        <w:t xml:space="preserve"> , ce que ne précise pas l'énoncé.</w:t>
      </w:r>
    </w:p>
    <w:p w14:paraId="20943EA3" w14:textId="77777777" w:rsidR="00D12DA9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>
        <w:rPr>
          <w:color w:val="000000"/>
        </w:rPr>
        <w:t xml:space="preserve">En régime de petits signaux, </w:t>
      </w:r>
      <w:r w:rsidR="001A79B9">
        <w:rPr>
          <w:color w:val="000000"/>
        </w:rPr>
        <w:t>c.à.d.</w:t>
      </w:r>
      <w:r>
        <w:rPr>
          <w:color w:val="000000"/>
        </w:rPr>
        <w:t xml:space="preserve"> pour V petit, la partie réelle de</w:t>
      </w:r>
      <w:r w:rsidR="00D12DA9">
        <w:rPr>
          <w:color w:val="000000"/>
        </w:rPr>
        <w:t> :</w:t>
      </w:r>
    </w:p>
    <w:p w14:paraId="7C3C326B" w14:textId="697B336C" w:rsidR="00A6541A" w:rsidRDefault="001A79B9" w:rsidP="00D12DA9">
      <w:r w:rsidRPr="00AB3CCB">
        <w:rPr>
          <w:position w:val="-24"/>
        </w:rPr>
        <w:object w:dxaOrig="2940" w:dyaOrig="680" w14:anchorId="19DA07FB">
          <v:shape id="_x0000_i1103" type="#_x0000_t75" style="width:147pt;height:34pt" o:ole="">
            <v:imagedata r:id="rId168" o:title=""/>
          </v:shape>
          <o:OLEObject Type="Embed" ProgID="Equation.DSMT4" ShapeID="_x0000_i1103" DrawAspect="Content" ObjectID="_1244906712" r:id="rId169"/>
        </w:object>
      </w:r>
      <w:r>
        <w:t xml:space="preserve"> </w:t>
      </w:r>
      <w:r w:rsidR="00D12DA9">
        <w:t xml:space="preserve">est </w:t>
      </w:r>
      <w:r w:rsidR="00D12DA9" w:rsidRPr="00845C81">
        <w:rPr>
          <w:i/>
        </w:rPr>
        <w:t>négative</w:t>
      </w:r>
      <w:r w:rsidR="00D12DA9">
        <w:t xml:space="preserve"> : </w:t>
      </w:r>
      <w:r w:rsidR="00A6541A">
        <w:t>il y aura augmentation de l'amplitude et l’oscillateur démarre.</w:t>
      </w:r>
    </w:p>
    <w:p w14:paraId="0B399305" w14:textId="19C3BE83" w:rsidR="00A6541A" w:rsidRDefault="00D12DA9" w:rsidP="00A1248C">
      <w:pPr>
        <w:pStyle w:val="Titre2"/>
        <w:keepNext w:val="0"/>
        <w:keepLines w:val="0"/>
        <w:widowControl w:val="0"/>
        <w:tabs>
          <w:tab w:val="right" w:pos="10206"/>
        </w:tabs>
      </w:pPr>
      <w:r>
        <w:t>On a</w:t>
      </w:r>
      <w:r w:rsidR="00A6541A">
        <w:t xml:space="preserve"> </w:t>
      </w:r>
      <w:r w:rsidR="001A79B9" w:rsidRPr="001A79B9">
        <w:rPr>
          <w:position w:val="-36"/>
        </w:rPr>
        <w:object w:dxaOrig="2800" w:dyaOrig="840" w14:anchorId="5A8E2F9B">
          <v:shape id="_x0000_i1104" type="#_x0000_t75" style="width:140pt;height:42pt" o:ole="">
            <v:imagedata r:id="rId170" o:title=""/>
          </v:shape>
          <o:OLEObject Type="Embed" ProgID="Equation.DSMT4" ShapeID="_x0000_i1104" DrawAspect="Content" ObjectID="_1244906713" r:id="rId171"/>
        </w:object>
      </w:r>
      <w:r w:rsidR="00A6541A">
        <w:t xml:space="preserve">, et pour l’énergie proportionnelle à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A6541A">
        <w:t> :</w:t>
      </w:r>
    </w:p>
    <w:p w14:paraId="060BB39A" w14:textId="4D5FC0F9" w:rsidR="005C50EB" w:rsidRDefault="005C50EB" w:rsidP="00A6541A">
      <w:r w:rsidRPr="005C50EB">
        <w:rPr>
          <w:position w:val="-36"/>
        </w:rPr>
        <w:object w:dxaOrig="3560" w:dyaOrig="840" w14:anchorId="1BC53889">
          <v:shape id="_x0000_i1105" type="#_x0000_t75" style="width:178pt;height:42pt" o:ole="">
            <v:imagedata r:id="rId172" o:title=""/>
          </v:shape>
          <o:OLEObject Type="Embed" ProgID="Equation.DSMT4" ShapeID="_x0000_i1105" DrawAspect="Content" ObjectID="_1244906714" r:id="rId173"/>
        </w:object>
      </w:r>
      <w:r>
        <w:t xml:space="preserve"> soit encore</w:t>
      </w:r>
      <w:r w:rsidR="00A6541A">
        <w:t xml:space="preserve"> </w:t>
      </w:r>
      <w:r w:rsidRPr="005C50EB">
        <w:rPr>
          <w:position w:val="-34"/>
        </w:rPr>
        <w:object w:dxaOrig="1880" w:dyaOrig="780" w14:anchorId="78169078">
          <v:shape id="_x0000_i1106" type="#_x0000_t75" style="width:94pt;height:39pt" o:ole="">
            <v:imagedata r:id="rId174" o:title=""/>
          </v:shape>
          <o:OLEObject Type="Embed" ProgID="Equation.DSMT4" ShapeID="_x0000_i1106" DrawAspect="Content" ObjectID="_1244906715" r:id="rId175"/>
        </w:object>
      </w:r>
      <w:r w:rsidR="00A6541A">
        <w:t xml:space="preserve"> et donc</w:t>
      </w:r>
      <w:r>
        <w:t> :</w:t>
      </w:r>
    </w:p>
    <w:p w14:paraId="3AC9D5DF" w14:textId="1791DB22" w:rsidR="00A6541A" w:rsidRDefault="00A6541A" w:rsidP="005C50EB">
      <w:pPr>
        <w:pStyle w:val="Lgende"/>
        <w:tabs>
          <w:tab w:val="right" w:pos="10206"/>
        </w:tabs>
      </w:pPr>
      <w:r>
        <w:t xml:space="preserve"> </w:t>
      </w:r>
      <w:r w:rsidR="005C50EB" w:rsidRPr="005C50EB">
        <w:rPr>
          <w:position w:val="-34"/>
        </w:rPr>
        <w:object w:dxaOrig="3020" w:dyaOrig="940" w14:anchorId="14B14E59">
          <v:shape id="_x0000_i1107" type="#_x0000_t75" style="width:151pt;height:47pt" o:ole="">
            <v:imagedata r:id="rId176" o:title=""/>
          </v:shape>
          <o:OLEObject Type="Embed" ProgID="Equation.DSMT4" ShapeID="_x0000_i1107" DrawAspect="Content" ObjectID="_1244906716" r:id="rId177"/>
        </w:object>
      </w:r>
      <w:r w:rsidR="005C50EB">
        <w:rPr>
          <w:position w:val="-28"/>
        </w:rPr>
        <w:tab/>
      </w:r>
      <w:r w:rsidR="005C50EB">
        <w:t xml:space="preserve">Éq. </w:t>
      </w:r>
      <w:fldSimple w:instr=" SEQ Éq. \* ARABIC ">
        <w:r w:rsidR="00DA58B3">
          <w:rPr>
            <w:noProof/>
          </w:rPr>
          <w:t>43</w:t>
        </w:r>
      </w:fldSimple>
    </w:p>
    <w:p w14:paraId="6C1EA88C" w14:textId="77777777" w:rsidR="00A6541A" w:rsidRDefault="00A6541A" w:rsidP="00A6541A">
      <w:r>
        <w:tab/>
        <w:t xml:space="preserve">L'énergie dans LC s'écrit  </w:t>
      </w:r>
      <w:r w:rsidR="00D12DA9" w:rsidRPr="007E127B">
        <w:rPr>
          <w:position w:val="-24"/>
        </w:rPr>
        <w:object w:dxaOrig="1380" w:dyaOrig="680" w14:anchorId="71175E75">
          <v:shape id="_x0000_i1108" type="#_x0000_t75" style="width:69pt;height:34pt" o:ole="">
            <v:imagedata r:id="rId178" o:title=""/>
          </v:shape>
          <o:OLEObject Type="Embed" ProgID="Equation.DSMT4" ShapeID="_x0000_i1108" DrawAspect="Content" ObjectID="_1244906717" r:id="rId179"/>
        </w:object>
      </w:r>
      <w:r>
        <w:t xml:space="preserve">  avec  </w:t>
      </w:r>
      <w:r w:rsidR="00D12DA9" w:rsidRPr="004F525A">
        <w:rPr>
          <w:position w:val="-24"/>
        </w:rPr>
        <w:object w:dxaOrig="1020" w:dyaOrig="700" w14:anchorId="288F9C33">
          <v:shape id="_x0000_i1109" type="#_x0000_t75" style="width:51pt;height:35pt" o:ole="">
            <v:imagedata r:id="rId180" o:title=""/>
          </v:shape>
          <o:OLEObject Type="Embed" ProgID="Equation.DSMT4" ShapeID="_x0000_i1109" DrawAspect="Content" ObjectID="_1244906718" r:id="rId181"/>
        </w:object>
      </w:r>
    </w:p>
    <w:p w14:paraId="4DD5B442" w14:textId="21285AC4" w:rsidR="00D12DA9" w:rsidRDefault="00A6541A" w:rsidP="00A6541A">
      <w:r>
        <w:tab/>
        <w:t xml:space="preserve">Sa valeur moyenne en régime sinusoïdal de pulsation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77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est  </w:t>
      </w:r>
      <w:r w:rsidR="00D12DA9" w:rsidRPr="007E127B">
        <w:rPr>
          <w:position w:val="-24"/>
        </w:rPr>
        <w:object w:dxaOrig="2000" w:dyaOrig="680" w14:anchorId="2868275F">
          <v:shape id="_x0000_i1110" type="#_x0000_t75" style="width:100pt;height:34pt" o:ole="">
            <v:imagedata r:id="rId182" o:title=""/>
          </v:shape>
          <o:OLEObject Type="Embed" ProgID="Equation.DSMT4" ShapeID="_x0000_i1110" DrawAspect="Content" ObjectID="_1244906719" r:id="rId183"/>
        </w:object>
      </w:r>
      <w:r>
        <w:t xml:space="preserve">  avec les amplitudes (variant lentement)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>
        <w:t xml:space="preserve"> et  </w:t>
      </w:r>
      <w:r w:rsidR="00D12DA9" w:rsidRPr="00D12DA9">
        <w:rPr>
          <w:position w:val="-14"/>
        </w:rPr>
        <w:object w:dxaOrig="1160" w:dyaOrig="420" w14:anchorId="3EBB2EFE">
          <v:shape id="_x0000_i1111" type="#_x0000_t75" style="width:58pt;height:21pt" o:ole="">
            <v:imagedata r:id="rId184" o:title=""/>
          </v:shape>
          <o:OLEObject Type="Embed" ProgID="Equation.DSMT4" ShapeID="_x0000_i1111" DrawAspect="Content" ObjectID="_1244906720" r:id="rId185"/>
        </w:object>
      </w:r>
      <w:r w:rsidR="00D12DA9">
        <w:t> ; on a donc :</w:t>
      </w:r>
    </w:p>
    <w:p w14:paraId="6F34E935" w14:textId="3E88127C" w:rsidR="00A6541A" w:rsidRDefault="00D12DA9" w:rsidP="00D12DA9">
      <w:pPr>
        <w:pStyle w:val="Lgende"/>
        <w:tabs>
          <w:tab w:val="right" w:pos="10206"/>
        </w:tabs>
      </w:pPr>
      <w:r w:rsidRPr="00D12DA9">
        <w:rPr>
          <w:position w:val="-42"/>
        </w:rPr>
        <w:object w:dxaOrig="3640" w:dyaOrig="1040" w14:anchorId="2E06AB0E">
          <v:shape id="_x0000_i1112" type="#_x0000_t75" style="width:182pt;height:52pt" o:ole="">
            <v:imagedata r:id="rId186" o:title=""/>
          </v:shape>
          <o:OLEObject Type="Embed" ProgID="Equation.DSMT4" ShapeID="_x0000_i1112" DrawAspect="Content" ObjectID="_1244906721" r:id="rId187"/>
        </w:object>
      </w:r>
      <w:r>
        <w:rPr>
          <w:position w:val="-32"/>
        </w:rPr>
        <w:tab/>
      </w:r>
      <w:r>
        <w:t xml:space="preserve">Éq. </w:t>
      </w:r>
      <w:fldSimple w:instr=" SEQ Éq. \* ARABIC ">
        <w:r w:rsidR="00DA58B3">
          <w:rPr>
            <w:noProof/>
          </w:rPr>
          <w:t>44</w:t>
        </w:r>
      </w:fldSimple>
    </w:p>
    <w:p w14:paraId="5BE39B40" w14:textId="5011F4E4" w:rsidR="00A6541A" w:rsidRDefault="00A6541A" w:rsidP="00A6541A">
      <w:r>
        <w:tab/>
        <w:t xml:space="preserve">Elle est dissipée dans la conductance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et la conductance négative :</w:t>
      </w:r>
    </w:p>
    <w:p w14:paraId="45C7CFF9" w14:textId="1BCD4061" w:rsidR="00A6541A" w:rsidRDefault="002E4CE4" w:rsidP="008B549C">
      <w:pPr>
        <w:tabs>
          <w:tab w:val="right" w:pos="10206"/>
        </w:tabs>
      </w:pPr>
      <w:r w:rsidRPr="00E65E32">
        <w:rPr>
          <w:position w:val="-24"/>
        </w:rPr>
        <w:object w:dxaOrig="3260" w:dyaOrig="680" w14:anchorId="50DCF753">
          <v:shape id="_x0000_i1113" type="#_x0000_t75" style="width:163pt;height:34pt" o:ole="">
            <v:imagedata r:id="rId188" o:title=""/>
          </v:shape>
          <o:OLEObject Type="Embed" ProgID="Equation.DSMT4" ShapeID="_x0000_i1113" DrawAspect="Content" ObjectID="_1244906722" r:id="rId189"/>
        </w:object>
      </w:r>
      <w:r>
        <w:t>, ce qui donne</w:t>
      </w:r>
      <w:r w:rsidR="00A6541A">
        <w:t xml:space="preserve"> </w:t>
      </w:r>
      <w:r w:rsidRPr="002E4CE4">
        <w:rPr>
          <w:position w:val="-32"/>
        </w:rPr>
        <w:object w:dxaOrig="4220" w:dyaOrig="780" w14:anchorId="480910AE">
          <v:shape id="_x0000_i1114" type="#_x0000_t75" style="width:211pt;height:39pt" o:ole="">
            <v:imagedata r:id="rId190" o:title=""/>
          </v:shape>
          <o:OLEObject Type="Embed" ProgID="Equation.DSMT4" ShapeID="_x0000_i1114" DrawAspect="Content" ObjectID="_1244906723" r:id="rId191"/>
        </w:object>
      </w:r>
      <w:r w:rsidR="00A6541A">
        <w:t xml:space="preserve">  ou e</w:t>
      </w:r>
      <w:r w:rsidR="00A6541A">
        <w:t>n</w:t>
      </w:r>
      <w:r w:rsidR="00A6541A">
        <w:t xml:space="preserve">core  </w:t>
      </w:r>
      <w:r w:rsidR="008B549C" w:rsidRPr="002E4CE4">
        <w:rPr>
          <w:position w:val="-32"/>
        </w:rPr>
        <w:object w:dxaOrig="7700" w:dyaOrig="780" w14:anchorId="1ED1C1C6">
          <v:shape id="_x0000_i1115" type="#_x0000_t75" style="width:385pt;height:39pt" o:ole="">
            <v:imagedata r:id="rId192" o:title=""/>
          </v:shape>
          <o:OLEObject Type="Embed" ProgID="Equation.DSMT4" ShapeID="_x0000_i1115" DrawAspect="Content" ObjectID="_1244906724" r:id="rId193"/>
        </w:object>
      </w:r>
      <w:r w:rsidR="008B549C">
        <w:t> ; C</w:t>
      </w:r>
      <w:r w:rsidR="00A6541A">
        <w:t>QFD</w:t>
      </w:r>
      <w:r w:rsidR="008B549C">
        <w:tab/>
      </w:r>
      <w:r w:rsidR="008B549C" w:rsidRPr="008B549C">
        <w:rPr>
          <w:b/>
        </w:rPr>
        <w:t xml:space="preserve">Éq. </w:t>
      </w:r>
      <w:r w:rsidR="008B549C" w:rsidRPr="008B549C">
        <w:rPr>
          <w:b/>
        </w:rPr>
        <w:fldChar w:fldCharType="begin"/>
      </w:r>
      <w:r w:rsidR="008B549C" w:rsidRPr="008B549C">
        <w:rPr>
          <w:b/>
        </w:rPr>
        <w:instrText xml:space="preserve"> SEQ Éq. \* ARABIC </w:instrText>
      </w:r>
      <w:r w:rsidR="008B549C" w:rsidRPr="008B549C">
        <w:rPr>
          <w:b/>
        </w:rPr>
        <w:fldChar w:fldCharType="separate"/>
      </w:r>
      <w:r w:rsidR="00DA58B3">
        <w:rPr>
          <w:b/>
          <w:noProof/>
        </w:rPr>
        <w:t>45</w:t>
      </w:r>
      <w:r w:rsidR="008B549C" w:rsidRPr="008B549C">
        <w:rPr>
          <w:b/>
        </w:rPr>
        <w:fldChar w:fldCharType="end"/>
      </w:r>
    </w:p>
    <w:p w14:paraId="2EF40AC1" w14:textId="08B8B8C4" w:rsidR="00A6541A" w:rsidRPr="00E8192E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lang w:val="it"/>
        </w:rPr>
      </w:pPr>
      <w:r w:rsidRPr="00E8192E">
        <w:rPr>
          <w:lang w:val="it"/>
        </w:rPr>
        <w:t xml:space="preserve">Si </w:t>
      </w:r>
      <w:r w:rsidR="008B549C" w:rsidRPr="008B549C">
        <w:rPr>
          <w:position w:val="-14"/>
          <w:lang w:val="it"/>
        </w:rPr>
        <w:object w:dxaOrig="760" w:dyaOrig="420" w14:anchorId="32EC0155">
          <v:shape id="_x0000_i1116" type="#_x0000_t75" style="width:38pt;height:21pt" o:ole="">
            <v:imagedata r:id="rId194" o:title=""/>
          </v:shape>
          <o:OLEObject Type="Embed" ProgID="Equation.DSMT4" ShapeID="_x0000_i1116" DrawAspect="Content" ObjectID="_1244906725" r:id="rId195"/>
        </w:object>
      </w:r>
      <w:r w:rsidRPr="00E8192E">
        <w:rPr>
          <w:lang w:val="it"/>
        </w:rPr>
        <w:t xml:space="preserve"> :  </w:t>
      </w:r>
      <w:r w:rsidR="008B549C" w:rsidRPr="008B549C">
        <w:rPr>
          <w:position w:val="-34"/>
        </w:rPr>
        <w:object w:dxaOrig="1300" w:dyaOrig="800" w14:anchorId="7003853F">
          <v:shape id="_x0000_i1117" type="#_x0000_t75" style="width:65pt;height:40pt" o:ole="">
            <v:imagedata r:id="rId196" o:title=""/>
          </v:shape>
          <o:OLEObject Type="Embed" ProgID="Equation.DSMT4" ShapeID="_x0000_i1117" DrawAspect="Content" ObjectID="_1244906726" r:id="rId197"/>
        </w:object>
      </w:r>
      <w:r w:rsidRPr="00E8192E">
        <w:rPr>
          <w:lang w:val="it"/>
        </w:rPr>
        <w:t xml:space="preserve">   et si  </w:t>
      </w:r>
      <w:r w:rsidR="008B549C" w:rsidRPr="008B549C">
        <w:rPr>
          <w:position w:val="-14"/>
          <w:lang w:val="it"/>
        </w:rPr>
        <w:object w:dxaOrig="760" w:dyaOrig="420" w14:anchorId="459F83B6">
          <v:shape id="_x0000_i1118" type="#_x0000_t75" style="width:38pt;height:21pt" o:ole="">
            <v:imagedata r:id="rId198" o:title=""/>
          </v:shape>
          <o:OLEObject Type="Embed" ProgID="Equation.DSMT4" ShapeID="_x0000_i1118" DrawAspect="Content" ObjectID="_1244906727" r:id="rId199"/>
        </w:object>
      </w:r>
      <w:r w:rsidRPr="00E8192E">
        <w:rPr>
          <w:lang w:val="it"/>
        </w:rPr>
        <w:t xml:space="preserve"> :  </w:t>
      </w:r>
      <w:r w:rsidR="008B549C" w:rsidRPr="008B549C">
        <w:rPr>
          <w:position w:val="-34"/>
        </w:rPr>
        <w:object w:dxaOrig="1300" w:dyaOrig="800" w14:anchorId="521BA431">
          <v:shape id="_x0000_i1119" type="#_x0000_t75" style="width:65pt;height:40pt" o:ole="">
            <v:imagedata r:id="rId200" o:title=""/>
          </v:shape>
          <o:OLEObject Type="Embed" ProgID="Equation.DSMT4" ShapeID="_x0000_i1119" DrawAspect="Content" ObjectID="_1244906728" r:id="rId201"/>
        </w:object>
      </w:r>
    </w:p>
    <w:p w14:paraId="634D5F09" w14:textId="64A97765" w:rsidR="00A6541A" w:rsidRDefault="00A6541A" w:rsidP="00B867FB">
      <w:pPr>
        <w:tabs>
          <w:tab w:val="right" w:pos="10206"/>
        </w:tabs>
        <w:ind w:firstLine="737"/>
      </w:pPr>
      <w:r>
        <w:t xml:space="preserve">Si </w:t>
      </w:r>
      <w:r w:rsidRPr="00AB51D3">
        <w:rPr>
          <w:i/>
        </w:rPr>
        <w:t>V</w:t>
      </w:r>
      <w:r>
        <w:t xml:space="preserve"> a une limite pour </w:t>
      </w:r>
      <w:r w:rsidR="008B549C" w:rsidRPr="008B549C">
        <w:rPr>
          <w:position w:val="-6"/>
        </w:rPr>
        <w:object w:dxaOrig="820" w:dyaOrig="260" w14:anchorId="799A08A4">
          <v:shape id="_x0000_i1120" type="#_x0000_t75" style="width:41pt;height:13pt" o:ole="">
            <v:imagedata r:id="rId202" o:title=""/>
          </v:shape>
          <o:OLEObject Type="Embed" ProgID="Equation.DSMT4" ShapeID="_x0000_i1120" DrawAspect="Content" ObjectID="_1244906729" r:id="rId203"/>
        </w:object>
      </w:r>
      <w:r>
        <w:t xml:space="preserve"> :  </w:t>
      </w:r>
      <w:r w:rsidR="008B549C" w:rsidRPr="00AB51D3">
        <w:rPr>
          <w:position w:val="-24"/>
        </w:rPr>
        <w:object w:dxaOrig="840" w:dyaOrig="680" w14:anchorId="0976D1A2">
          <v:shape id="_x0000_i1121" type="#_x0000_t75" style="width:42pt;height:34pt" o:ole="">
            <v:imagedata r:id="rId204" o:title=""/>
          </v:shape>
          <o:OLEObject Type="Embed" ProgID="Equation.DSMT4" ShapeID="_x0000_i1121" DrawAspect="Content" ObjectID="_1244906730" r:id="rId205"/>
        </w:object>
      </w:r>
      <w:r>
        <w:t xml:space="preserve">  donne dans l'équation différentielle préc</w:t>
      </w:r>
      <w:r>
        <w:t>é</w:t>
      </w:r>
      <w:r w:rsidR="008B549C">
        <w:t>dente</w:t>
      </w:r>
      <w:r>
        <w:t xml:space="preserve"> </w:t>
      </w:r>
      <w:r w:rsidR="008B549C" w:rsidRPr="008B549C">
        <w:rPr>
          <w:position w:val="-20"/>
        </w:rPr>
        <w:object w:dxaOrig="940" w:dyaOrig="540" w14:anchorId="28AFF433">
          <v:shape id="_x0000_i1122" type="#_x0000_t75" style="width:47pt;height:27pt" o:ole="">
            <v:imagedata r:id="rId206" o:title=""/>
          </v:shape>
          <o:OLEObject Type="Embed" ProgID="Equation.DSMT4" ShapeID="_x0000_i1122" DrawAspect="Content" ObjectID="_1244906731" r:id="rId207"/>
        </w:object>
      </w:r>
      <w:r w:rsidR="008B549C">
        <w:tab/>
      </w:r>
      <w:r w:rsidR="008B549C" w:rsidRPr="00B867FB">
        <w:rPr>
          <w:b/>
        </w:rPr>
        <w:t xml:space="preserve">Éq. </w:t>
      </w:r>
      <w:r w:rsidR="008B549C" w:rsidRPr="00B867FB">
        <w:rPr>
          <w:b/>
        </w:rPr>
        <w:fldChar w:fldCharType="begin"/>
      </w:r>
      <w:r w:rsidR="008B549C" w:rsidRPr="00B867FB">
        <w:rPr>
          <w:b/>
        </w:rPr>
        <w:instrText xml:space="preserve"> SEQ Éq. \* ARABIC </w:instrText>
      </w:r>
      <w:r w:rsidR="008B549C" w:rsidRPr="00B867FB">
        <w:rPr>
          <w:b/>
        </w:rPr>
        <w:fldChar w:fldCharType="separate"/>
      </w:r>
      <w:r w:rsidR="00DA58B3">
        <w:rPr>
          <w:b/>
          <w:noProof/>
        </w:rPr>
        <w:t>46</w:t>
      </w:r>
      <w:r w:rsidR="008B549C" w:rsidRPr="00B867FB">
        <w:rPr>
          <w:b/>
        </w:rPr>
        <w:fldChar w:fldCharType="end"/>
      </w:r>
    </w:p>
    <w:p w14:paraId="03AB1678" w14:textId="08144B8B" w:rsidR="00A6541A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>
        <w:rPr>
          <w:color w:val="000000"/>
        </w:rPr>
        <w:t>Pour le circuit en l’absence de source :</w:t>
      </w:r>
    </w:p>
    <w:p w14:paraId="55899B3C" w14:textId="7F88432B" w:rsidR="00A6541A" w:rsidRDefault="00B867FB" w:rsidP="00A6541A">
      <w:pPr>
        <w:rPr>
          <w:color w:val="000000"/>
        </w:rPr>
      </w:pPr>
      <w:r>
        <w:rPr>
          <w:color w:val="000000"/>
        </w:rPr>
        <w:t>Loi</w:t>
      </w:r>
      <w:r w:rsidR="00A6541A">
        <w:rPr>
          <w:color w:val="000000"/>
        </w:rPr>
        <w:t xml:space="preserve"> de nœuds :  </w:t>
      </w:r>
      <w:r w:rsidRPr="002664CC">
        <w:rPr>
          <w:color w:val="000000"/>
          <w:position w:val="-24"/>
        </w:rPr>
        <w:object w:dxaOrig="3780" w:dyaOrig="680" w14:anchorId="2E54E18F">
          <v:shape id="_x0000_i1123" type="#_x0000_t75" style="width:189pt;height:34pt" o:ole="">
            <v:imagedata r:id="rId208" o:title=""/>
          </v:shape>
          <o:OLEObject Type="Embed" ProgID="Equation.DSMT4" ShapeID="_x0000_i1123" DrawAspect="Content" ObjectID="_1244906732" r:id="rId209"/>
        </w:object>
      </w:r>
      <w:r w:rsidR="00A6541A">
        <w:rPr>
          <w:color w:val="000000"/>
        </w:rPr>
        <w:t xml:space="preserve">  soit  </w:t>
      </w:r>
      <w:r w:rsidRPr="002664CC">
        <w:rPr>
          <w:color w:val="000000"/>
          <w:position w:val="-24"/>
        </w:rPr>
        <w:object w:dxaOrig="3200" w:dyaOrig="680" w14:anchorId="095DFD26">
          <v:shape id="_x0000_i1124" type="#_x0000_t75" style="width:160pt;height:34pt" o:ole="">
            <v:imagedata r:id="rId210" o:title=""/>
          </v:shape>
          <o:OLEObject Type="Embed" ProgID="Equation.DSMT4" ShapeID="_x0000_i1124" DrawAspect="Content" ObjectID="_1244906733" r:id="rId211"/>
        </w:object>
      </w:r>
      <w:r>
        <w:rPr>
          <w:color w:val="000000"/>
        </w:rPr>
        <w:t xml:space="preserve">  ce qui donne bien</w:t>
      </w:r>
      <w:r w:rsidR="00A6541A">
        <w:rPr>
          <w:color w:val="000000"/>
        </w:rPr>
        <w:t xml:space="preserve"> </w:t>
      </w:r>
      <w:r w:rsidRPr="00B867FB">
        <w:rPr>
          <w:color w:val="000000"/>
          <w:position w:val="-42"/>
        </w:rPr>
        <w:object w:dxaOrig="3400" w:dyaOrig="960" w14:anchorId="75C5583E">
          <v:shape id="_x0000_i1125" type="#_x0000_t75" style="width:170pt;height:48pt" o:ole="">
            <v:imagedata r:id="rId212" o:title=""/>
          </v:shape>
          <o:OLEObject Type="Embed" ProgID="Equation.DSMT4" ShapeID="_x0000_i1125" DrawAspect="Content" ObjectID="_1244906734" r:id="rId213"/>
        </w:object>
      </w:r>
      <w:r>
        <w:rPr>
          <w:color w:val="000000"/>
        </w:rPr>
        <w:t xml:space="preserve"> avec</w:t>
      </w:r>
      <w:r w:rsidR="00A6541A">
        <w:rPr>
          <w:color w:val="000000"/>
        </w:rPr>
        <w:t xml:space="preserve"> </w:t>
      </w:r>
      <w:r w:rsidRPr="00B867FB">
        <w:rPr>
          <w:color w:val="000000"/>
          <w:position w:val="-38"/>
        </w:rPr>
        <w:object w:dxaOrig="1280" w:dyaOrig="880" w14:anchorId="2ED740A1">
          <v:shape id="_x0000_i1126" type="#_x0000_t75" style="width:64pt;height:44pt" o:ole="">
            <v:imagedata r:id="rId214" o:title=""/>
          </v:shape>
          <o:OLEObject Type="Embed" ProgID="Equation.DSMT4" ShapeID="_x0000_i1126" DrawAspect="Content" ObjectID="_1244906735" r:id="rId215"/>
        </w:object>
      </w:r>
      <w:r>
        <w:rPr>
          <w:color w:val="000000"/>
        </w:rPr>
        <w:t xml:space="preserve"> et</w:t>
      </w:r>
      <w:r w:rsidR="00A6541A">
        <w:rPr>
          <w:color w:val="000000"/>
        </w:rPr>
        <w:t xml:space="preserve"> </w:t>
      </w:r>
      <w:r w:rsidRPr="00B867FB">
        <w:rPr>
          <w:color w:val="000000"/>
          <w:position w:val="-30"/>
        </w:rPr>
        <w:object w:dxaOrig="1280" w:dyaOrig="820" w14:anchorId="12D72EF1">
          <v:shape id="_x0000_i1127" type="#_x0000_t75" style="width:64pt;height:41pt" o:ole="" o:bordertopcolor="this" o:borderleftcolor="this" o:borderbottomcolor="this" o:borderrightcolor="this">
            <v:imagedata r:id="rId216" o:title=""/>
          </v:shape>
          <o:OLEObject Type="Embed" ProgID="Equation.DSMT4" ShapeID="_x0000_i1127" DrawAspect="Content" ObjectID="_1244906736" r:id="rId217"/>
        </w:object>
      </w:r>
      <w:r w:rsidR="00A6541A">
        <w:rPr>
          <w:color w:val="000000"/>
        </w:rPr>
        <w:t xml:space="preserve"> et  </w:t>
      </w:r>
      <w:r w:rsidRPr="00B867FB">
        <w:rPr>
          <w:color w:val="000000"/>
          <w:position w:val="-42"/>
        </w:rPr>
        <w:object w:dxaOrig="1980" w:dyaOrig="980" w14:anchorId="64308DD8">
          <v:shape id="_x0000_i1128" type="#_x0000_t75" style="width:99pt;height:49pt" o:ole="" o:bordertopcolor="this" o:borderleftcolor="this" o:borderbottomcolor="this" o:borderrightcolor="this">
            <v:imagedata r:id="rId218" o:title=""/>
          </v:shape>
          <o:OLEObject Type="Embed" ProgID="Equation.DSMT4" ShapeID="_x0000_i1128" DrawAspect="Content" ObjectID="_1244906737" r:id="rId219"/>
        </w:object>
      </w:r>
    </w:p>
    <w:p w14:paraId="18AB4808" w14:textId="11B52B4B" w:rsidR="00A6541A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FF0000"/>
        </w:rPr>
      </w:pPr>
      <w:r>
        <w:rPr>
          <w:color w:val="FF0000"/>
        </w:rPr>
        <w:t xml:space="preserve">L'énoncé parle </w:t>
      </w:r>
      <w:r w:rsidRPr="00B867FB">
        <w:rPr>
          <w:color w:val="FF0000"/>
        </w:rPr>
        <w:t>de</w:t>
      </w:r>
      <w:r>
        <w:rPr>
          <w:color w:val="FF0000"/>
        </w:rPr>
        <w:t xml:space="preserve"> </w:t>
      </w:r>
      <w:r w:rsidRPr="00CA7F86">
        <w:rPr>
          <w:i/>
          <w:color w:val="FF0000"/>
        </w:rPr>
        <w:t>temps</w:t>
      </w:r>
      <w:r>
        <w:rPr>
          <w:color w:val="FF0000"/>
        </w:rPr>
        <w:t xml:space="preserve"> de basculement pour 2</w:t>
      </w:r>
      <w:r>
        <w:rPr>
          <w:color w:val="FF0000"/>
        </w:rPr>
        <w:sym w:font="Symbol" w:char="F068"/>
      </w:r>
      <w:r>
        <w:rPr>
          <w:color w:val="FF0000"/>
        </w:rPr>
        <w:t xml:space="preserve">, alors que </w:t>
      </w:r>
      <w:r>
        <w:rPr>
          <w:color w:val="FF0000"/>
        </w:rPr>
        <w:sym w:font="Symbol" w:char="F068"/>
      </w:r>
      <w:r>
        <w:rPr>
          <w:color w:val="FF0000"/>
        </w:rPr>
        <w:t xml:space="preserve"> défini sur la </w:t>
      </w:r>
      <w:r w:rsidR="00824AEE">
        <w:rPr>
          <w:color w:val="FF0000"/>
        </w:rPr>
        <w:t>F</w:t>
      </w:r>
      <w:r>
        <w:rPr>
          <w:color w:val="FF0000"/>
        </w:rPr>
        <w:t xml:space="preserve">igure 15 est une </w:t>
      </w:r>
      <w:r w:rsidRPr="00E8192E">
        <w:rPr>
          <w:i/>
          <w:iCs w:val="0"/>
          <w:color w:val="FF0000"/>
        </w:rPr>
        <w:t>tension</w:t>
      </w:r>
      <w:r>
        <w:rPr>
          <w:color w:val="FF0000"/>
        </w:rPr>
        <w:t xml:space="preserve"> !</w:t>
      </w:r>
    </w:p>
    <w:p w14:paraId="7DF71CB1" w14:textId="09076927" w:rsidR="00A6541A" w:rsidRPr="003D6ACB" w:rsidRDefault="00B867FB" w:rsidP="00A6541A">
      <w:pPr>
        <w:rPr>
          <w:color w:val="000000"/>
        </w:rPr>
      </w:pPr>
      <w:r>
        <w:rPr>
          <w:color w:val="FF0000"/>
        </w:rPr>
        <w:tab/>
      </w:r>
      <w:r w:rsidR="00A6541A">
        <w:rPr>
          <w:color w:val="FF0000"/>
        </w:rPr>
        <w:t>Et il y a une erreur de signe dans la relation intégrale concernant les aires.</w:t>
      </w:r>
    </w:p>
    <w:p w14:paraId="0C149E93" w14:textId="77777777" w:rsidR="00A6541A" w:rsidRDefault="00A6541A" w:rsidP="00A6541A">
      <w:pPr>
        <w:rPr>
          <w:color w:val="000000"/>
        </w:rPr>
      </w:pPr>
      <w:r>
        <w:rPr>
          <w:color w:val="000000"/>
        </w:rPr>
        <w:tab/>
        <w:t xml:space="preserve">La relation entre </w:t>
      </w:r>
      <w:r w:rsidRPr="00AB51D3">
        <w:rPr>
          <w:i/>
          <w:color w:val="000000"/>
        </w:rPr>
        <w:t>i</w:t>
      </w:r>
      <w:r>
        <w:rPr>
          <w:color w:val="000000"/>
        </w:rPr>
        <w:t xml:space="preserve">’ et </w:t>
      </w:r>
      <w:r w:rsidRPr="00AB51D3">
        <w:rPr>
          <w:i/>
          <w:color w:val="000000"/>
        </w:rPr>
        <w:t>v</w:t>
      </w:r>
      <w:r>
        <w:rPr>
          <w:color w:val="000000"/>
        </w:rPr>
        <w:t xml:space="preserve"> s’écrit :  </w:t>
      </w:r>
      <w:r w:rsidR="00B867FB" w:rsidRPr="00B867FB">
        <w:rPr>
          <w:color w:val="000000"/>
          <w:position w:val="-38"/>
        </w:rPr>
        <w:object w:dxaOrig="1940" w:dyaOrig="900" w14:anchorId="35BE7D72">
          <v:shape id="_x0000_i1129" type="#_x0000_t75" style="width:97pt;height:45pt" o:ole="">
            <v:imagedata r:id="rId220" o:title=""/>
          </v:shape>
          <o:OLEObject Type="Embed" ProgID="Equation.DSMT4" ShapeID="_x0000_i1129" DrawAspect="Content" ObjectID="_1244906738" r:id="rId221"/>
        </w:object>
      </w:r>
      <w:r>
        <w:rPr>
          <w:color w:val="000000"/>
        </w:rPr>
        <w:t xml:space="preserve"> suivant le signe </w:t>
      </w:r>
      <w:r>
        <w:rPr>
          <w:color w:val="000000"/>
        </w:rPr>
        <w:sym w:font="Symbol" w:char="F0B1"/>
      </w:r>
      <w:r>
        <w:rPr>
          <w:color w:val="000000"/>
        </w:rPr>
        <w:t xml:space="preserve"> de </w:t>
      </w:r>
      <w:r w:rsidRPr="00AB51D3">
        <w:rPr>
          <w:i/>
          <w:color w:val="000000"/>
        </w:rPr>
        <w:t>v</w:t>
      </w:r>
      <w:r>
        <w:rPr>
          <w:color w:val="000000"/>
        </w:rPr>
        <w:t xml:space="preserve"> ou </w:t>
      </w:r>
      <w:r w:rsidRPr="00AB51D3">
        <w:rPr>
          <w:i/>
          <w:color w:val="000000"/>
        </w:rPr>
        <w:t>i</w:t>
      </w:r>
      <w:r>
        <w:rPr>
          <w:color w:val="000000"/>
        </w:rPr>
        <w:t>’.</w:t>
      </w:r>
    </w:p>
    <w:p w14:paraId="7512FCDC" w14:textId="77777777" w:rsidR="00B867FB" w:rsidRDefault="00A6541A" w:rsidP="00A6541A">
      <w:pPr>
        <w:rPr>
          <w:color w:val="000000"/>
        </w:rPr>
      </w:pPr>
      <w:r>
        <w:rPr>
          <w:color w:val="000000"/>
        </w:rPr>
        <w:t xml:space="preserve">Loi des nœuds :  </w:t>
      </w:r>
      <w:r w:rsidR="00B867FB" w:rsidRPr="00B867FB">
        <w:rPr>
          <w:color w:val="000000"/>
          <w:position w:val="-38"/>
        </w:rPr>
        <w:object w:dxaOrig="3980" w:dyaOrig="900" w14:anchorId="67DF606B">
          <v:shape id="_x0000_i1130" type="#_x0000_t75" style="width:199pt;height:45pt" o:ole="">
            <v:imagedata r:id="rId222" o:title=""/>
          </v:shape>
          <o:OLEObject Type="Embed" ProgID="Equation.DSMT4" ShapeID="_x0000_i1130" DrawAspect="Content" ObjectID="_1244906739" r:id="rId223"/>
        </w:object>
      </w:r>
      <w:r>
        <w:rPr>
          <w:color w:val="000000"/>
        </w:rPr>
        <w:t xml:space="preserve">  d’où en dérivant :</w:t>
      </w:r>
    </w:p>
    <w:p w14:paraId="4C052961" w14:textId="39983CC8" w:rsidR="00B867FB" w:rsidRDefault="00B867FB" w:rsidP="00B867FB">
      <w:pPr>
        <w:pStyle w:val="Lgende"/>
        <w:tabs>
          <w:tab w:val="right" w:pos="10206"/>
        </w:tabs>
        <w:rPr>
          <w:color w:val="000000"/>
        </w:rPr>
      </w:pPr>
      <w:r w:rsidRPr="00B867FB">
        <w:rPr>
          <w:color w:val="000000"/>
          <w:position w:val="-36"/>
        </w:rPr>
        <w:object w:dxaOrig="2080" w:dyaOrig="800" w14:anchorId="7F82D92F">
          <v:shape id="_x0000_i1131" type="#_x0000_t75" style="width:104pt;height:40pt" o:ole="">
            <v:imagedata r:id="rId224" o:title=""/>
          </v:shape>
          <o:OLEObject Type="Embed" ProgID="Equation.DSMT4" ShapeID="_x0000_i1131" DrawAspect="Content" ObjectID="_1244906740" r:id="rId225"/>
        </w:object>
      </w:r>
      <w:r w:rsidR="00A6541A">
        <w:rPr>
          <w:color w:val="000000"/>
        </w:rPr>
        <w:t xml:space="preserve"> </w:t>
      </w:r>
      <w:r w:rsidR="00A6541A" w:rsidRPr="00B867FB">
        <w:rPr>
          <w:b w:val="0"/>
          <w:color w:val="000000"/>
        </w:rPr>
        <w:t>ou</w:t>
      </w:r>
      <w:r w:rsidRPr="00B867FB">
        <w:rPr>
          <w:b w:val="0"/>
          <w:color w:val="000000"/>
        </w:rPr>
        <w:t xml:space="preserve"> </w:t>
      </w:r>
      <w:r w:rsidRPr="00B867FB">
        <w:rPr>
          <w:color w:val="000000"/>
          <w:position w:val="-42"/>
        </w:rPr>
        <w:object w:dxaOrig="2460" w:dyaOrig="940" w14:anchorId="59D2EAFD">
          <v:shape id="_x0000_i1132" type="#_x0000_t75" style="width:123pt;height:47pt" o:ole="" o:bordertopcolor="this" o:borderleftcolor="this" o:borderbottomcolor="this" o:borderrightcolor="this">
            <v:imagedata r:id="rId226" o:title=""/>
          </v:shape>
          <o:OLEObject Type="Embed" ProgID="Equation.DSMT4" ShapeID="_x0000_i1132" DrawAspect="Content" ObjectID="_1244906741" r:id="rId227"/>
        </w:object>
      </w:r>
      <w:r w:rsidR="00A6541A">
        <w:rPr>
          <w:color w:val="000000"/>
        </w:rPr>
        <w:t xml:space="preserve"> </w:t>
      </w:r>
      <w:r>
        <w:rPr>
          <w:color w:val="000000"/>
        </w:rPr>
        <w:tab/>
      </w:r>
      <w:r>
        <w:t xml:space="preserve">Éq. </w:t>
      </w:r>
      <w:fldSimple w:instr=" SEQ Éq. \* ARABIC ">
        <w:r w:rsidR="00DA58B3">
          <w:rPr>
            <w:noProof/>
          </w:rPr>
          <w:t>47</w:t>
        </w:r>
      </w:fldSimple>
    </w:p>
    <w:p w14:paraId="37F5CA1D" w14:textId="6D1B5ED6" w:rsidR="00A6541A" w:rsidRDefault="00A6541A" w:rsidP="00A6541A">
      <w:pPr>
        <w:rPr>
          <w:color w:val="000000"/>
        </w:rPr>
      </w:pPr>
      <w:r>
        <w:rPr>
          <w:color w:val="000000"/>
        </w:rPr>
        <w:t>et donc</w:t>
      </w:r>
      <w:r w:rsidR="00B867FB">
        <w:rPr>
          <w:color w:val="000000"/>
        </w:rPr>
        <w:t> :</w:t>
      </w:r>
      <w:r>
        <w:rPr>
          <w:color w:val="000000"/>
        </w:rPr>
        <w:t xml:space="preserve"> </w:t>
      </w:r>
      <w:r w:rsidR="005651E0" w:rsidRPr="00B867FB">
        <w:rPr>
          <w:color w:val="000000"/>
          <w:position w:val="-38"/>
        </w:rPr>
        <w:object w:dxaOrig="1280" w:dyaOrig="880" w14:anchorId="0B8DE320">
          <v:shape id="_x0000_i1133" type="#_x0000_t75" style="width:64pt;height:44pt" o:ole="" o:bordertopcolor="this" o:borderleftcolor="this" o:borderbottomcolor="this" o:borderrightcolor="this">
            <v:imagedata r:id="rId228" o:title=""/>
          </v:shape>
          <o:OLEObject Type="Embed" ProgID="Equation.DSMT4" ShapeID="_x0000_i1133" DrawAspect="Content" ObjectID="_1244906742" r:id="rId229"/>
        </w:object>
      </w:r>
      <w:r w:rsidR="005651E0">
        <w:rPr>
          <w:color w:val="000000"/>
        </w:rPr>
        <w:t xml:space="preserve"> et</w:t>
      </w:r>
      <w:r>
        <w:rPr>
          <w:color w:val="000000"/>
        </w:rPr>
        <w:t xml:space="preserve"> </w:t>
      </w:r>
      <w:r w:rsidR="005651E0" w:rsidRPr="005651E0">
        <w:rPr>
          <w:color w:val="000000"/>
          <w:position w:val="-42"/>
        </w:rPr>
        <w:object w:dxaOrig="1560" w:dyaOrig="940" w14:anchorId="5D4EF5BA">
          <v:shape id="_x0000_i1134" type="#_x0000_t75" style="width:78pt;height:47pt" o:ole="" o:bordertopcolor="this" o:borderleftcolor="this" o:borderbottomcolor="this" o:borderrightcolor="this">
            <v:imagedata r:id="rId230" o:title=""/>
          </v:shape>
          <o:OLEObject Type="Embed" ProgID="Equation.DSMT4" ShapeID="_x0000_i1134" DrawAspect="Content" ObjectID="_1244906743" r:id="rId231"/>
        </w:object>
      </w:r>
    </w:p>
    <w:p w14:paraId="19D87911" w14:textId="125D52C4" w:rsidR="00A6541A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 w:rsidRPr="00A1248C">
        <w:t>L’équation</w:t>
      </w:r>
      <w:r w:rsidR="005651E0">
        <w:rPr>
          <w:color w:val="000000"/>
        </w:rPr>
        <w:t xml:space="preserve"> caractéristique</w:t>
      </w:r>
      <w:r>
        <w:rPr>
          <w:color w:val="000000"/>
        </w:rPr>
        <w:t xml:space="preserve"> </w:t>
      </w:r>
      <w:r w:rsidR="005651E0" w:rsidRPr="005651E0">
        <w:rPr>
          <w:color w:val="000000"/>
          <w:position w:val="-14"/>
        </w:rPr>
        <w:object w:dxaOrig="1880" w:dyaOrig="440" w14:anchorId="3935B5C4">
          <v:shape id="_x0000_i1135" type="#_x0000_t75" style="width:94pt;height:22pt" o:ole="">
            <v:imagedata r:id="rId232" o:title=""/>
          </v:shape>
          <o:OLEObject Type="Embed" ProgID="Equation.DSMT4" ShapeID="_x0000_i1135" DrawAspect="Content" ObjectID="_1244906744" r:id="rId233"/>
        </w:object>
      </w:r>
      <w:r w:rsidR="005651E0">
        <w:rPr>
          <w:color w:val="000000"/>
        </w:rPr>
        <w:t xml:space="preserve"> donne</w:t>
      </w:r>
      <w:r>
        <w:rPr>
          <w:color w:val="000000"/>
        </w:rPr>
        <w:t xml:space="preserve"> </w:t>
      </w:r>
      <w:r w:rsidR="005651E0" w:rsidRPr="00FB630D">
        <w:rPr>
          <w:color w:val="000000"/>
          <w:position w:val="-10"/>
        </w:rPr>
        <w:object w:dxaOrig="1120" w:dyaOrig="320" w14:anchorId="5C8AE7D5">
          <v:shape id="_x0000_i1136" type="#_x0000_t75" style="width:56pt;height:16pt" o:ole="">
            <v:imagedata r:id="rId234" o:title=""/>
          </v:shape>
          <o:OLEObject Type="Embed" ProgID="Equation.DSMT4" ShapeID="_x0000_i1136" DrawAspect="Content" ObjectID="_1244906745" r:id="rId235"/>
        </w:object>
      </w:r>
      <w:r w:rsidR="005651E0">
        <w:rPr>
          <w:color w:val="000000"/>
        </w:rPr>
        <w:t xml:space="preserve"> avec</w:t>
      </w:r>
      <w:r>
        <w:rPr>
          <w:color w:val="000000"/>
        </w:rPr>
        <w:t xml:space="preserve"> </w:t>
      </w:r>
      <w:r w:rsidR="005651E0" w:rsidRPr="005651E0">
        <w:rPr>
          <w:color w:val="000000"/>
          <w:position w:val="-16"/>
        </w:rPr>
        <w:object w:dxaOrig="1460" w:dyaOrig="500" w14:anchorId="57ECC918">
          <v:shape id="_x0000_i1137" type="#_x0000_t75" style="width:73pt;height:25pt" o:ole="">
            <v:imagedata r:id="rId236" o:title=""/>
          </v:shape>
          <o:OLEObject Type="Embed" ProgID="Equation.DSMT4" ShapeID="_x0000_i1137" DrawAspect="Content" ObjectID="_1244906746" r:id="rId237"/>
        </w:object>
      </w:r>
      <w:r>
        <w:rPr>
          <w:color w:val="000000"/>
        </w:rPr>
        <w:t> : on a un régime pseudo-sinusoïdal amorti.</w:t>
      </w:r>
    </w:p>
    <w:p w14:paraId="20A944D7" w14:textId="54CCCECA" w:rsidR="00A6541A" w:rsidRDefault="00A6541A" w:rsidP="005651E0">
      <w:pPr>
        <w:tabs>
          <w:tab w:val="right" w:pos="10206"/>
        </w:tabs>
        <w:ind w:firstLine="680"/>
        <w:rPr>
          <w:color w:val="000000"/>
        </w:rPr>
      </w:pPr>
      <w:r>
        <w:rPr>
          <w:color w:val="000000"/>
        </w:rPr>
        <w:t xml:space="preserve">Compte tenu des conditions initiales :  </w:t>
      </w:r>
      <w:r w:rsidR="005651E0" w:rsidRPr="005651E0">
        <w:rPr>
          <w:color w:val="000000"/>
          <w:position w:val="-30"/>
        </w:rPr>
        <w:object w:dxaOrig="2300" w:dyaOrig="820" w14:anchorId="31EB7B15">
          <v:shape id="_x0000_i1138" type="#_x0000_t75" style="width:115pt;height:41pt" o:ole="" o:bordertopcolor="this" o:borderleftcolor="this" o:borderbottomcolor="this" o:borderrightcolor="this">
            <v:imagedata r:id="rId238" o:title=""/>
          </v:shape>
          <o:OLEObject Type="Embed" ProgID="Equation.DSMT4" ShapeID="_x0000_i1138" DrawAspect="Content" ObjectID="_1244906747" r:id="rId239"/>
        </w:object>
      </w:r>
      <w:r>
        <w:rPr>
          <w:color w:val="000000"/>
        </w:rPr>
        <w:t>.</w:t>
      </w:r>
      <w:r w:rsidR="005651E0">
        <w:rPr>
          <w:color w:val="000000"/>
        </w:rPr>
        <w:tab/>
      </w:r>
      <w:r w:rsidR="005651E0" w:rsidRPr="005651E0">
        <w:rPr>
          <w:b/>
        </w:rPr>
        <w:t xml:space="preserve">Éq. </w:t>
      </w:r>
      <w:r w:rsidR="005651E0" w:rsidRPr="005651E0">
        <w:rPr>
          <w:b/>
        </w:rPr>
        <w:fldChar w:fldCharType="begin"/>
      </w:r>
      <w:r w:rsidR="005651E0" w:rsidRPr="005651E0">
        <w:rPr>
          <w:b/>
        </w:rPr>
        <w:instrText xml:space="preserve"> SEQ Éq. \* ARABIC </w:instrText>
      </w:r>
      <w:r w:rsidR="005651E0" w:rsidRPr="005651E0">
        <w:rPr>
          <w:b/>
        </w:rPr>
        <w:fldChar w:fldCharType="separate"/>
      </w:r>
      <w:r w:rsidR="00DA58B3">
        <w:rPr>
          <w:b/>
          <w:noProof/>
        </w:rPr>
        <w:t>48</w:t>
      </w:r>
      <w:r w:rsidR="005651E0" w:rsidRPr="005651E0">
        <w:rPr>
          <w:b/>
        </w:rPr>
        <w:fldChar w:fldCharType="end"/>
      </w:r>
    </w:p>
    <w:p w14:paraId="18C2A068" w14:textId="7E83C07B" w:rsidR="00A6541A" w:rsidRDefault="005651E0" w:rsidP="00A6541A">
      <w:pPr>
        <w:rPr>
          <w:color w:val="000000"/>
        </w:rPr>
      </w:pPr>
      <w:r>
        <w:rPr>
          <w:color w:val="000000"/>
        </w:rPr>
        <w:t>On a</w:t>
      </w:r>
      <w:r w:rsidR="00A6541A">
        <w:rPr>
          <w:color w:val="000000"/>
        </w:rPr>
        <w:t xml:space="preserve"> </w:t>
      </w:r>
      <w:r w:rsidRPr="002F7606">
        <w:rPr>
          <w:color w:val="000000"/>
          <w:position w:val="-24"/>
        </w:rPr>
        <w:object w:dxaOrig="3820" w:dyaOrig="700" w14:anchorId="31DD948B">
          <v:shape id="_x0000_i1139" type="#_x0000_t75" style="width:191pt;height:35pt" o:ole="">
            <v:imagedata r:id="rId240" o:title=""/>
          </v:shape>
          <o:OLEObject Type="Embed" ProgID="Equation.DSMT4" ShapeID="_x0000_i1139" DrawAspect="Content" ObjectID="_1244906748" r:id="rId241"/>
        </w:object>
      </w:r>
      <w:r>
        <w:rPr>
          <w:color w:val="000000"/>
        </w:rPr>
        <w:t xml:space="preserve"> et par suite</w:t>
      </w:r>
      <w:r w:rsidR="00A6541A">
        <w:rPr>
          <w:color w:val="000000"/>
        </w:rPr>
        <w:t xml:space="preserve"> </w:t>
      </w:r>
      <w:r w:rsidRPr="005651E0">
        <w:rPr>
          <w:color w:val="000000"/>
          <w:position w:val="-40"/>
        </w:rPr>
        <w:object w:dxaOrig="2320" w:dyaOrig="920" w14:anchorId="1C987004">
          <v:shape id="_x0000_i1140" type="#_x0000_t75" style="width:116pt;height:46pt" o:ole="">
            <v:imagedata r:id="rId242" o:title=""/>
          </v:shape>
          <o:OLEObject Type="Embed" ProgID="Equation.DSMT4" ShapeID="_x0000_i1140" DrawAspect="Content" ObjectID="_1244906749" r:id="rId243"/>
        </w:object>
      </w:r>
      <w:r w:rsidR="00A6541A">
        <w:rPr>
          <w:color w:val="000000"/>
        </w:rPr>
        <w:t xml:space="preserve"> </w:t>
      </w:r>
      <w:r w:rsidR="00A6541A" w:rsidRPr="00703A8F">
        <w:rPr>
          <w:color w:val="000000"/>
          <w:u w:val="single"/>
        </w:rPr>
        <w:t>négatif</w:t>
      </w:r>
    </w:p>
    <w:p w14:paraId="2CA666A9" w14:textId="3E292C87" w:rsidR="00A6541A" w:rsidRPr="00DA58B3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bCs w:val="0"/>
          <w:iCs w:val="0"/>
          <w:color w:val="000000"/>
          <w:szCs w:val="24"/>
        </w:rPr>
      </w:pPr>
      <w:r>
        <w:rPr>
          <w:color w:val="000000"/>
        </w:rPr>
        <w:t xml:space="preserve">À  </w:t>
      </w:r>
      <w:r w:rsidR="00DA58B3" w:rsidRPr="00BA7E24">
        <w:rPr>
          <w:color w:val="000000"/>
          <w:position w:val="-24"/>
        </w:rPr>
        <w:object w:dxaOrig="620" w:dyaOrig="680" w14:anchorId="1F0E02ED">
          <v:shape id="_x0000_i1170" type="#_x0000_t75" style="width:31pt;height:34pt" o:ole="">
            <v:imagedata r:id="rId244" o:title=""/>
          </v:shape>
          <o:OLEObject Type="Embed" ProgID="Equation.DSMT4" ShapeID="_x0000_i1170" DrawAspect="Content" ObjectID="_1244906750" r:id="rId245"/>
        </w:object>
      </w:r>
      <w:r>
        <w:rPr>
          <w:color w:val="000000"/>
        </w:rPr>
        <w:t xml:space="preserve">  </w:t>
      </w:r>
      <w:r w:rsidRPr="00A1248C">
        <w:t>l’intensité</w:t>
      </w:r>
      <w:r>
        <w:rPr>
          <w:color w:val="000000"/>
        </w:rPr>
        <w:t xml:space="preserve"> est continue dans l’inductance. Au passage de </w:t>
      </w:r>
      <w:r w:rsidRPr="00703A8F">
        <w:rPr>
          <w:i/>
          <w:color w:val="000000"/>
        </w:rPr>
        <w:t>v</w:t>
      </w:r>
      <w:r>
        <w:rPr>
          <w:color w:val="000000"/>
        </w:rPr>
        <w:t xml:space="preserve"> par zéro, elle passe de </w:t>
      </w:r>
      <m:oMath>
        <m:r>
          <w:rPr>
            <w:rFonts w:ascii="Cambria Math" w:hAnsi="Cambria Math"/>
            <w:color w:val="000000"/>
          </w:rPr>
          <m:t>–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I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>
        <w:rPr>
          <w:color w:val="000000"/>
        </w:rPr>
        <w:t xml:space="preserve"> à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I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>
        <w:rPr>
          <w:color w:val="000000"/>
        </w:rPr>
        <w:t xml:space="preserve"> dans le bloc </w:t>
      </w:r>
      <w:r w:rsidR="00DA58B3">
        <w:rPr>
          <w:color w:val="000000"/>
        </w:rPr>
        <w:t>« </w:t>
      </w:r>
      <w:r>
        <w:rPr>
          <w:color w:val="000000"/>
        </w:rPr>
        <w:t>pertes &amp; entretien</w:t>
      </w:r>
      <w:r w:rsidR="00DA58B3">
        <w:rPr>
          <w:color w:val="000000"/>
        </w:rPr>
        <w:t> »</w:t>
      </w:r>
      <w:r>
        <w:rPr>
          <w:color w:val="000000"/>
        </w:rPr>
        <w:t>, et subit donc la discontinuité opposée dans la capacité. L'intensité dans cette de</w:t>
      </w:r>
      <w:r>
        <w:rPr>
          <w:color w:val="000000"/>
        </w:rPr>
        <w:t>r</w:t>
      </w:r>
      <w:r>
        <w:rPr>
          <w:color w:val="000000"/>
        </w:rPr>
        <w:t xml:space="preserve">nière étant reliée à </w:t>
      </w:r>
      <w:r w:rsidRPr="00BA7E24">
        <w:rPr>
          <w:i/>
          <w:color w:val="000000"/>
        </w:rPr>
        <w:t>v</w:t>
      </w:r>
      <w:r>
        <w:rPr>
          <w:color w:val="000000"/>
        </w:rPr>
        <w:t xml:space="preserve"> par  </w:t>
      </w:r>
      <w:r w:rsidR="00DA58B3" w:rsidRPr="00BA7E24">
        <w:rPr>
          <w:color w:val="000000"/>
          <w:position w:val="-24"/>
        </w:rPr>
        <w:object w:dxaOrig="1020" w:dyaOrig="680" w14:anchorId="7792FDC9">
          <v:shape id="_x0000_i1173" type="#_x0000_t75" style="width:51pt;height:34pt" o:ole="">
            <v:imagedata r:id="rId246" o:title=""/>
          </v:shape>
          <o:OLEObject Type="Embed" ProgID="Equation.DSMT4" ShapeID="_x0000_i1173" DrawAspect="Content" ObjectID="_1244906751" r:id="rId247"/>
        </w:object>
      </w:r>
      <w:r>
        <w:rPr>
          <w:color w:val="000000"/>
        </w:rPr>
        <w:t xml:space="preserve"> , on en déduit la discontinuité de </w:t>
      </w:r>
      <w:r w:rsidRPr="00BA7E24">
        <w:rPr>
          <w:color w:val="000000"/>
          <w:position w:val="-6"/>
        </w:rPr>
        <w:object w:dxaOrig="180" w:dyaOrig="279" w14:anchorId="5D1EF0FE">
          <v:shape id="_x0000_i1143" type="#_x0000_t75" style="width:9pt;height:14pt" o:ole="">
            <v:imagedata r:id="rId248" o:title=""/>
          </v:shape>
          <o:OLEObject Type="Embed" ProgID="Equation.3" ShapeID="_x0000_i1143" DrawAspect="Content" ObjectID="_1244906752" r:id="rId249"/>
        </w:object>
      </w:r>
      <w:r w:rsidR="00DA58B3">
        <w:rPr>
          <w:color w:val="000000"/>
        </w:rPr>
        <w:t> :</w:t>
      </w:r>
      <w:r>
        <w:rPr>
          <w:color w:val="000000"/>
        </w:rPr>
        <w:t xml:space="preserve"> </w:t>
      </w:r>
      <w:r w:rsidR="00DA58B3" w:rsidRPr="00DA58B3">
        <w:rPr>
          <w:color w:val="000000"/>
          <w:position w:val="-30"/>
        </w:rPr>
        <w:object w:dxaOrig="1420" w:dyaOrig="820" w14:anchorId="07102C8C">
          <v:shape id="_x0000_i1176" type="#_x0000_t75" style="width:71pt;height:41pt" o:ole="">
            <v:imagedata r:id="rId250" o:title=""/>
          </v:shape>
          <o:OLEObject Type="Embed" ProgID="Equation.DSMT4" ShapeID="_x0000_i1176" DrawAspect="Content" ObjectID="_1244906753" r:id="rId251"/>
        </w:object>
      </w:r>
      <w:r w:rsidR="00DA58B3">
        <w:rPr>
          <w:color w:val="000000"/>
          <w:position w:val="-24"/>
        </w:rPr>
        <w:tab/>
      </w:r>
      <w:r w:rsidR="00DA58B3" w:rsidRPr="00DA58B3">
        <w:rPr>
          <w:b/>
        </w:rPr>
        <w:t xml:space="preserve">Éq. </w:t>
      </w:r>
      <w:r w:rsidR="00DA58B3" w:rsidRPr="00DA58B3">
        <w:rPr>
          <w:b/>
        </w:rPr>
        <w:fldChar w:fldCharType="begin"/>
      </w:r>
      <w:r w:rsidR="00DA58B3" w:rsidRPr="00DA58B3">
        <w:rPr>
          <w:b/>
        </w:rPr>
        <w:instrText xml:space="preserve"> SEQ Éq. \* ARABIC </w:instrText>
      </w:r>
      <w:r w:rsidR="00DA58B3" w:rsidRPr="00DA58B3">
        <w:rPr>
          <w:b/>
        </w:rPr>
        <w:fldChar w:fldCharType="separate"/>
      </w:r>
      <w:r w:rsidR="00DA58B3">
        <w:rPr>
          <w:b/>
          <w:noProof/>
        </w:rPr>
        <w:t>49</w:t>
      </w:r>
      <w:r w:rsidR="00DA58B3" w:rsidRPr="00DA58B3">
        <w:rPr>
          <w:b/>
        </w:rPr>
        <w:fldChar w:fldCharType="end"/>
      </w:r>
    </w:p>
    <w:p w14:paraId="2376CB67" w14:textId="757749BE" w:rsidR="00A6541A" w:rsidRDefault="00DA58B3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>
        <w:rPr>
          <w:color w:val="000000"/>
        </w:rPr>
        <w:t>Et donc :</w:t>
      </w:r>
      <w:r w:rsidR="00A6541A">
        <w:rPr>
          <w:color w:val="000000"/>
        </w:rPr>
        <w:t xml:space="preserve"> </w:t>
      </w:r>
      <w:r w:rsidRPr="00DA58B3">
        <w:rPr>
          <w:color w:val="000000"/>
          <w:position w:val="-34"/>
        </w:rPr>
        <w:object w:dxaOrig="2920" w:dyaOrig="800" w14:anchorId="1289BC65">
          <v:shape id="_x0000_i1184" type="#_x0000_t75" style="width:146pt;height:40pt" o:ole="">
            <v:imagedata r:id="rId252" o:title=""/>
          </v:shape>
          <o:OLEObject Type="Embed" ProgID="Equation.DSMT4" ShapeID="_x0000_i1184" DrawAspect="Content" ObjectID="_1244906754" r:id="rId253"/>
        </w:object>
      </w:r>
    </w:p>
    <w:p w14:paraId="1F65FDEB" w14:textId="3B2AF654" w:rsidR="00A6541A" w:rsidRPr="00BA7E24" w:rsidRDefault="00A6541A" w:rsidP="00A6541A">
      <w:pPr>
        <w:rPr>
          <w:color w:val="000000"/>
        </w:rPr>
      </w:pPr>
      <w:r>
        <w:rPr>
          <w:color w:val="000000"/>
        </w:rPr>
        <w:t xml:space="preserve">Pour </w:t>
      </w:r>
      <w:r w:rsidR="00DA58B3" w:rsidRPr="00DA58B3">
        <w:rPr>
          <w:color w:val="000000"/>
          <w:position w:val="-32"/>
        </w:rPr>
        <w:object w:dxaOrig="1240" w:dyaOrig="780" w14:anchorId="490D37BF">
          <v:shape id="_x0000_i1187" type="#_x0000_t75" style="width:62pt;height:39pt" o:ole="">
            <v:imagedata r:id="rId254" o:title=""/>
          </v:shape>
          <o:OLEObject Type="Embed" ProgID="Equation.DSMT4" ShapeID="_x0000_i1187" DrawAspect="Content" ObjectID="_1244906755" r:id="rId255"/>
        </w:object>
      </w:r>
      <w:r w:rsidR="00DA58B3">
        <w:rPr>
          <w:color w:val="000000"/>
        </w:rPr>
        <w:t xml:space="preserve"> :</w:t>
      </w:r>
      <w:r>
        <w:rPr>
          <w:color w:val="000000"/>
        </w:rPr>
        <w:t xml:space="preserve"> </w:t>
      </w:r>
      <w:r w:rsidR="00DA58B3" w:rsidRPr="002F7606">
        <w:rPr>
          <w:color w:val="000000"/>
          <w:position w:val="-24"/>
        </w:rPr>
        <w:object w:dxaOrig="2680" w:dyaOrig="760" w14:anchorId="1B20780D">
          <v:shape id="_x0000_i1190" type="#_x0000_t75" style="width:134pt;height:38pt" o:ole="">
            <v:imagedata r:id="rId256" o:title=""/>
          </v:shape>
          <o:OLEObject Type="Embed" ProgID="Equation.DSMT4" ShapeID="_x0000_i1190" DrawAspect="Content" ObjectID="_1244906756" r:id="rId257"/>
        </w:object>
      </w:r>
      <w:r w:rsidRPr="00894C8C">
        <w:rPr>
          <w:color w:val="000000"/>
        </w:rPr>
        <w:t xml:space="preserve"> </w:t>
      </w:r>
      <w:r>
        <w:rPr>
          <w:color w:val="000000"/>
        </w:rPr>
        <w:t xml:space="preserve">et  </w:t>
      </w:r>
      <w:r w:rsidR="00DA58B3" w:rsidRPr="00DA58B3">
        <w:rPr>
          <w:color w:val="000000"/>
          <w:position w:val="-34"/>
        </w:rPr>
        <w:object w:dxaOrig="1900" w:dyaOrig="800" w14:anchorId="47AA4025">
          <v:shape id="_x0000_i1193" type="#_x0000_t75" style="width:95pt;height:40pt" o:ole="">
            <v:imagedata r:id="rId258" o:title=""/>
          </v:shape>
          <o:OLEObject Type="Embed" ProgID="Equation.DSMT4" ShapeID="_x0000_i1193" DrawAspect="Content" ObjectID="_1244906757" r:id="rId259"/>
        </w:object>
      </w:r>
    </w:p>
    <w:p w14:paraId="26CAEF7F" w14:textId="74EE3B81" w:rsidR="00A6541A" w:rsidRDefault="00A6541A" w:rsidP="00A6541A">
      <w:pPr>
        <w:rPr>
          <w:color w:val="000000"/>
        </w:rPr>
      </w:pPr>
      <w:r>
        <w:rPr>
          <w:color w:val="000000"/>
        </w:rPr>
        <w:t xml:space="preserve">La discontinuité de </w:t>
      </w:r>
      <w:r w:rsidRPr="00BA7E24">
        <w:rPr>
          <w:color w:val="000000"/>
          <w:position w:val="-6"/>
        </w:rPr>
        <w:object w:dxaOrig="180" w:dyaOrig="279" w14:anchorId="696BB8D6">
          <v:shape id="_x0000_i1149" type="#_x0000_t75" style="width:9pt;height:14pt" o:ole="">
            <v:imagedata r:id="rId260" o:title=""/>
          </v:shape>
          <o:OLEObject Type="Embed" ProgID="Equation.3" ShapeID="_x0000_i1149" DrawAspect="Content" ObjectID="_1244906758" r:id="rId261"/>
        </w:object>
      </w:r>
      <w:r w:rsidR="00DA58B3">
        <w:rPr>
          <w:color w:val="000000"/>
        </w:rPr>
        <w:t>est cette fois-ci</w:t>
      </w:r>
      <w:r>
        <w:rPr>
          <w:color w:val="000000"/>
        </w:rPr>
        <w:t xml:space="preserve"> </w:t>
      </w:r>
      <w:r w:rsidR="00DA58B3" w:rsidRPr="00DA58B3">
        <w:rPr>
          <w:color w:val="000000"/>
          <w:position w:val="-30"/>
        </w:rPr>
        <w:object w:dxaOrig="1260" w:dyaOrig="820" w14:anchorId="649ECB12">
          <v:shape id="_x0000_i1196" type="#_x0000_t75" style="width:63pt;height:41pt" o:ole="">
            <v:imagedata r:id="rId262" o:title=""/>
          </v:shape>
          <o:OLEObject Type="Embed" ProgID="Equation.DSMT4" ShapeID="_x0000_i1196" DrawAspect="Content" ObjectID="_1244906759" r:id="rId263"/>
        </w:object>
      </w:r>
      <w:r>
        <w:rPr>
          <w:color w:val="000000"/>
        </w:rPr>
        <w:t xml:space="preserve"> d'où</w:t>
      </w:r>
      <w:r w:rsidR="00DA58B3">
        <w:rPr>
          <w:color w:val="000000"/>
        </w:rPr>
        <w:t> :</w:t>
      </w:r>
      <w:r>
        <w:rPr>
          <w:color w:val="000000"/>
        </w:rPr>
        <w:t xml:space="preserve"> </w:t>
      </w:r>
      <w:r w:rsidR="00DA58B3" w:rsidRPr="00DA58B3">
        <w:rPr>
          <w:color w:val="000000"/>
          <w:position w:val="-34"/>
        </w:rPr>
        <w:object w:dxaOrig="3020" w:dyaOrig="800" w14:anchorId="3AE16FDE">
          <v:shape id="_x0000_i1200" type="#_x0000_t75" style="width:151pt;height:40pt" o:ole="">
            <v:imagedata r:id="rId264" o:title=""/>
          </v:shape>
          <o:OLEObject Type="Embed" ProgID="Equation.DSMT4" ShapeID="_x0000_i1200" DrawAspect="Content" ObjectID="_1244906760" r:id="rId265"/>
        </w:object>
      </w:r>
    </w:p>
    <w:p w14:paraId="5252ADC8" w14:textId="7CE56C37" w:rsidR="00A6541A" w:rsidRDefault="00DA58B3" w:rsidP="00DA58B3">
      <w:pPr>
        <w:tabs>
          <w:tab w:val="right" w:pos="10206"/>
        </w:tabs>
        <w:rPr>
          <w:color w:val="000000"/>
          <w:position w:val="-24"/>
        </w:rPr>
      </w:pPr>
      <w:r>
        <w:rPr>
          <w:color w:val="000000"/>
        </w:rPr>
        <w:t>Et par récurrence :</w:t>
      </w:r>
      <w:r w:rsidR="00A6541A">
        <w:rPr>
          <w:color w:val="000000"/>
        </w:rPr>
        <w:t xml:space="preserve"> </w:t>
      </w:r>
      <w:r w:rsidRPr="00DA58B3">
        <w:rPr>
          <w:color w:val="000000"/>
          <w:position w:val="-34"/>
        </w:rPr>
        <w:object w:dxaOrig="1640" w:dyaOrig="800" w14:anchorId="758D7AED">
          <v:shape id="_x0000_i1203" type="#_x0000_t75" style="width:82pt;height:40pt" o:ole="">
            <v:imagedata r:id="rId266" o:title=""/>
          </v:shape>
          <o:OLEObject Type="Embed" ProgID="Equation.DSMT4" ShapeID="_x0000_i1203" DrawAspect="Content" ObjectID="_1244906761" r:id="rId267"/>
        </w:object>
      </w:r>
      <w:r w:rsidRPr="00DA58B3">
        <w:rPr>
          <w:color w:val="000000"/>
          <w:position w:val="-30"/>
        </w:rPr>
        <w:object w:dxaOrig="2820" w:dyaOrig="820" w14:anchorId="4FB1C9C9">
          <v:shape id="_x0000_i1206" type="#_x0000_t75" style="width:141pt;height:41pt" o:ole="">
            <v:imagedata r:id="rId268" o:title=""/>
          </v:shape>
          <o:OLEObject Type="Embed" ProgID="Equation.DSMT4" ShapeID="_x0000_i1206" DrawAspect="Content" ObjectID="_1244906762" r:id="rId269"/>
        </w:object>
      </w:r>
      <w:r>
        <w:rPr>
          <w:color w:val="000000"/>
          <w:position w:val="-24"/>
        </w:rPr>
        <w:tab/>
      </w:r>
      <w:r w:rsidRPr="00DA58B3">
        <w:rPr>
          <w:b/>
        </w:rPr>
        <w:t xml:space="preserve">Éq. </w:t>
      </w:r>
      <w:r w:rsidRPr="00DA58B3">
        <w:rPr>
          <w:b/>
        </w:rPr>
        <w:fldChar w:fldCharType="begin"/>
      </w:r>
      <w:r w:rsidRPr="00DA58B3">
        <w:rPr>
          <w:b/>
        </w:rPr>
        <w:instrText xml:space="preserve"> SEQ Éq. \* ARABIC </w:instrText>
      </w:r>
      <w:r w:rsidRPr="00DA58B3">
        <w:rPr>
          <w:b/>
        </w:rPr>
        <w:fldChar w:fldCharType="separate"/>
      </w:r>
      <w:r>
        <w:rPr>
          <w:b/>
          <w:noProof/>
        </w:rPr>
        <w:t>50</w:t>
      </w:r>
      <w:r w:rsidRPr="00DA58B3">
        <w:rPr>
          <w:b/>
        </w:rPr>
        <w:fldChar w:fldCharType="end"/>
      </w:r>
    </w:p>
    <w:p w14:paraId="167F81A9" w14:textId="7CA44A3A" w:rsidR="00A6541A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>
        <w:rPr>
          <w:color w:val="000000"/>
        </w:rPr>
        <w:t xml:space="preserve">Alors  </w:t>
      </w:r>
      <w:r w:rsidR="00DA58B3" w:rsidRPr="00DA58B3">
        <w:rPr>
          <w:color w:val="000000"/>
          <w:position w:val="-30"/>
        </w:rPr>
        <w:object w:dxaOrig="3880" w:dyaOrig="760" w14:anchorId="5F6F5008">
          <v:shape id="_x0000_i1211" type="#_x0000_t75" style="width:194pt;height:38pt" o:ole="">
            <v:imagedata r:id="rId270" o:title=""/>
          </v:shape>
          <o:OLEObject Type="Embed" ProgID="Equation.DSMT4" ShapeID="_x0000_i1211" DrawAspect="Content" ObjectID="_1244906763" r:id="rId271"/>
        </w:object>
      </w:r>
    </w:p>
    <w:p w14:paraId="349E0105" w14:textId="49580F91" w:rsidR="00A6541A" w:rsidRDefault="00A6541A" w:rsidP="00DA58B3">
      <w:pPr>
        <w:tabs>
          <w:tab w:val="right" w:pos="10206"/>
        </w:tabs>
        <w:rPr>
          <w:color w:val="000000"/>
          <w:position w:val="-24"/>
        </w:rPr>
      </w:pPr>
      <w:r>
        <w:rPr>
          <w:color w:val="000000"/>
        </w:rPr>
        <w:t xml:space="preserve">ce qui donne quand </w:t>
      </w:r>
      <w:r w:rsidR="00DA58B3" w:rsidRPr="00DA58B3">
        <w:rPr>
          <w:color w:val="000000"/>
          <w:position w:val="-6"/>
        </w:rPr>
        <w:object w:dxaOrig="860" w:dyaOrig="240" w14:anchorId="4BAA5CC8">
          <v:shape id="_x0000_i1215" type="#_x0000_t75" style="width:43pt;height:12pt" o:ole="">
            <v:imagedata r:id="rId272" o:title=""/>
          </v:shape>
          <o:OLEObject Type="Embed" ProgID="Equation.DSMT4" ShapeID="_x0000_i1215" DrawAspect="Content" ObjectID="_1244906764" r:id="rId273"/>
        </w:object>
      </w:r>
      <w:r w:rsidR="00DA58B3">
        <w:rPr>
          <w:color w:val="000000"/>
        </w:rPr>
        <w:t> :</w:t>
      </w:r>
      <w:r>
        <w:rPr>
          <w:color w:val="000000"/>
        </w:rPr>
        <w:t xml:space="preserve"> </w:t>
      </w:r>
      <w:r w:rsidR="00DA58B3" w:rsidRPr="00DA58B3">
        <w:rPr>
          <w:color w:val="000000"/>
          <w:position w:val="-42"/>
        </w:rPr>
        <w:object w:dxaOrig="2340" w:dyaOrig="880" w14:anchorId="4C5E3073">
          <v:shape id="_x0000_i1218" type="#_x0000_t75" style="width:117pt;height:44pt" o:ole="">
            <v:imagedata r:id="rId274" o:title=""/>
          </v:shape>
          <o:OLEObject Type="Embed" ProgID="Equation.DSMT4" ShapeID="_x0000_i1218" DrawAspect="Content" ObjectID="_1244906765" r:id="rId275"/>
        </w:object>
      </w:r>
      <w:r w:rsidR="00DA58B3">
        <w:rPr>
          <w:color w:val="000000"/>
        </w:rPr>
        <w:t>,</w:t>
      </w:r>
      <w:r>
        <w:rPr>
          <w:color w:val="000000"/>
        </w:rPr>
        <w:t xml:space="preserve"> dont la valeur absolue est l'amplitude du régime permanent  </w:t>
      </w:r>
      <w:r w:rsidR="00DA58B3" w:rsidRPr="00DA58B3">
        <w:rPr>
          <w:color w:val="000000"/>
          <w:position w:val="-48"/>
        </w:rPr>
        <w:object w:dxaOrig="1900" w:dyaOrig="1000" w14:anchorId="54759B0C">
          <v:shape id="_x0000_i1221" type="#_x0000_t75" style="width:95pt;height:50pt" o:ole="">
            <v:imagedata r:id="rId276" o:title=""/>
          </v:shape>
          <o:OLEObject Type="Embed" ProgID="Equation.DSMT4" ShapeID="_x0000_i1221" DrawAspect="Content" ObjectID="_1244906766" r:id="rId277"/>
        </w:object>
      </w:r>
      <w:r w:rsidR="00DA58B3">
        <w:rPr>
          <w:color w:val="000000"/>
          <w:position w:val="-24"/>
        </w:rPr>
        <w:tab/>
      </w:r>
      <w:r w:rsidR="00DA58B3" w:rsidRPr="00DA58B3">
        <w:rPr>
          <w:b/>
        </w:rPr>
        <w:t xml:space="preserve">Éq. </w:t>
      </w:r>
      <w:r w:rsidR="00DA58B3" w:rsidRPr="00DA58B3">
        <w:rPr>
          <w:b/>
        </w:rPr>
        <w:fldChar w:fldCharType="begin"/>
      </w:r>
      <w:r w:rsidR="00DA58B3" w:rsidRPr="00DA58B3">
        <w:rPr>
          <w:b/>
        </w:rPr>
        <w:instrText xml:space="preserve"> SEQ Éq. \* ARABIC </w:instrText>
      </w:r>
      <w:r w:rsidR="00DA58B3" w:rsidRPr="00DA58B3">
        <w:rPr>
          <w:b/>
        </w:rPr>
        <w:fldChar w:fldCharType="separate"/>
      </w:r>
      <w:r w:rsidR="00DA58B3" w:rsidRPr="00DA58B3">
        <w:rPr>
          <w:b/>
          <w:noProof/>
        </w:rPr>
        <w:t>51</w:t>
      </w:r>
      <w:r w:rsidR="00DA58B3" w:rsidRPr="00DA58B3">
        <w:rPr>
          <w:b/>
        </w:rPr>
        <w:fldChar w:fldCharType="end"/>
      </w:r>
    </w:p>
    <w:p w14:paraId="2668016F" w14:textId="6163B5B2" w:rsidR="00A6541A" w:rsidRDefault="00A6541A" w:rsidP="00A1248C">
      <w:pPr>
        <w:pStyle w:val="Titre2"/>
        <w:keepNext w:val="0"/>
        <w:keepLines w:val="0"/>
        <w:widowControl w:val="0"/>
        <w:tabs>
          <w:tab w:val="right" w:pos="10206"/>
        </w:tabs>
        <w:rPr>
          <w:color w:val="000000"/>
        </w:rPr>
      </w:pPr>
      <w:r w:rsidRPr="00A1248C">
        <w:t>Dans</w:t>
      </w:r>
      <w:r>
        <w:rPr>
          <w:color w:val="000000"/>
        </w:rPr>
        <w:t xml:space="preserve"> le plan</w:t>
      </w:r>
      <w:r w:rsidR="00DA58B3">
        <w:rPr>
          <w:color w:val="000000"/>
        </w:rPr>
        <w:t xml:space="preserve"> </w:t>
      </w:r>
      <w:r w:rsidR="00DA58B3" w:rsidRPr="00FB630D">
        <w:rPr>
          <w:color w:val="000000"/>
          <w:position w:val="-10"/>
        </w:rPr>
        <w:object w:dxaOrig="540" w:dyaOrig="320" w14:anchorId="3EC9EB15">
          <v:shape id="_x0000_i1228" type="#_x0000_t75" style="width:27pt;height:16pt" o:ole="">
            <v:imagedata r:id="rId278" o:title=""/>
          </v:shape>
          <o:OLEObject Type="Embed" ProgID="Equation.DSMT4" ShapeID="_x0000_i1228" DrawAspect="Content" ObjectID="_1244906767" r:id="rId279"/>
        </w:object>
      </w:r>
      <w:r>
        <w:rPr>
          <w:color w:val="000000"/>
        </w:rPr>
        <w:t xml:space="preserve">, on a des arcs de spirales d'un demi-tour chacun, qui relient chaque demi-axe des </w:t>
      </w:r>
      <w:r w:rsidRPr="00BA7E24">
        <w:rPr>
          <w:color w:val="000000"/>
          <w:position w:val="-6"/>
        </w:rPr>
        <w:object w:dxaOrig="180" w:dyaOrig="279" w14:anchorId="634C68A8">
          <v:shape id="_x0000_i1158" type="#_x0000_t75" style="width:9pt;height:14pt" o:ole="">
            <v:imagedata r:id="rId280" o:title=""/>
          </v:shape>
          <o:OLEObject Type="Embed" ProgID="Equation.3" ShapeID="_x0000_i1158" DrawAspect="Content" ObjectID="_1244906768" r:id="rId281"/>
        </w:object>
      </w:r>
      <w:r>
        <w:rPr>
          <w:color w:val="000000"/>
        </w:rPr>
        <w:t xml:space="preserve">, et l'on passe d'un arc à l'autre par une translation </w:t>
      </w:r>
      <w:r w:rsidR="006B0337" w:rsidRPr="00BA7E24">
        <w:rPr>
          <w:color w:val="000000"/>
          <w:position w:val="-24"/>
        </w:rPr>
        <w:object w:dxaOrig="620" w:dyaOrig="700" w14:anchorId="0557E1AE">
          <v:shape id="_x0000_i1231" type="#_x0000_t75" style="width:31pt;height:35pt" o:ole="">
            <v:imagedata r:id="rId282" o:title=""/>
          </v:shape>
          <o:OLEObject Type="Embed" ProgID="Equation.DSMT4" ShapeID="_x0000_i1231" DrawAspect="Content" ObjectID="_1244906769" r:id="rId283"/>
        </w:object>
      </w:r>
      <w:r>
        <w:rPr>
          <w:color w:val="000000"/>
        </w:rPr>
        <w:t xml:space="preserve"> sur cet axe.</w:t>
      </w:r>
    </w:p>
    <w:p w14:paraId="7F0BC5D4" w14:textId="77777777" w:rsidR="00A6541A" w:rsidRDefault="00A6541A" w:rsidP="00A6541A">
      <w:pPr>
        <w:rPr>
          <w:color w:val="000000"/>
        </w:rPr>
      </w:pPr>
      <w:r>
        <w:rPr>
          <w:color w:val="000000"/>
        </w:rPr>
        <w:tab/>
        <w:t xml:space="preserve">On a représenté à gauche la mise en route depuis </w:t>
      </w:r>
      <w:r w:rsidRPr="00E447A4">
        <w:rPr>
          <w:i/>
          <w:color w:val="000000"/>
        </w:rPr>
        <w:t>S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petit avec augmentation pr</w:t>
      </w:r>
      <w:r>
        <w:rPr>
          <w:color w:val="000000"/>
        </w:rPr>
        <w:t>o</w:t>
      </w:r>
      <w:r>
        <w:rPr>
          <w:color w:val="000000"/>
        </w:rPr>
        <w:t>gressive de l'amplitude, et à droite le cycle en régime permanent.</w:t>
      </w:r>
    </w:p>
    <w:p w14:paraId="01B1534D" w14:textId="77777777" w:rsidR="00A6541A" w:rsidRDefault="00A6541A" w:rsidP="00A6541A">
      <w:pPr>
        <w:rPr>
          <w:color w:val="000000"/>
        </w:rPr>
      </w:pPr>
    </w:p>
    <w:p w14:paraId="0AD55910" w14:textId="2757913E" w:rsidR="00A6541A" w:rsidRPr="00E447A4" w:rsidRDefault="00A6541A" w:rsidP="00A6541A">
      <w:pPr>
        <w:rPr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7442F413" wp14:editId="70B8021C">
                <wp:simplePos x="0" y="0"/>
                <wp:positionH relativeFrom="column">
                  <wp:posOffset>3579495</wp:posOffset>
                </wp:positionH>
                <wp:positionV relativeFrom="paragraph">
                  <wp:posOffset>-4445</wp:posOffset>
                </wp:positionV>
                <wp:extent cx="2879725" cy="2879725"/>
                <wp:effectExtent l="0" t="50800" r="41275" b="15875"/>
                <wp:wrapSquare wrapText="bothSides"/>
                <wp:docPr id="1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9725" cy="2879725"/>
                          <a:chOff x="2309" y="-566"/>
                          <a:chExt cx="7453" cy="4653"/>
                        </a:xfrm>
                      </wpg:grpSpPr>
                      <wps:wsp>
                        <wps:cNvPr id="18" name="AutoShape 74"/>
                        <wps:cNvSpPr>
                          <a:spLocks noChangeArrowheads="1" noTextEdit="1"/>
                        </wps:cNvSpPr>
                        <wps:spPr bwMode="auto">
                          <a:xfrm>
                            <a:off x="2309" y="-566"/>
                            <a:ext cx="7453" cy="4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75"/>
                        <wps:cNvCnPr/>
                        <wps:spPr bwMode="auto">
                          <a:xfrm>
                            <a:off x="2309" y="1760"/>
                            <a:ext cx="745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76"/>
                        <wps:cNvCnPr/>
                        <wps:spPr bwMode="auto">
                          <a:xfrm flipV="1">
                            <a:off x="6035" y="-566"/>
                            <a:ext cx="1" cy="46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1761"/>
                            <a:ext cx="771" cy="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E9BDB29" w14:textId="77777777" w:rsidR="00341B06" w:rsidRDefault="00341B06" w:rsidP="00A6541A">
                              <w:r w:rsidRPr="00DF4EB1">
                                <w:rPr>
                                  <w:position w:val="-6"/>
                                </w:rPr>
                                <w:object w:dxaOrig="180" w:dyaOrig="220" w14:anchorId="4BE08003">
                                  <v:shape id="_x0000_i1161" type="#_x0000_t75" style="width:9pt;height:11pt" o:ole="">
                                    <v:imagedata r:id="rId284" o:title=""/>
                                  </v:shape>
                                  <o:OLEObject Type="Embed" ProgID="Equation.3" ShapeID="_x0000_i1161" DrawAspect="Content" ObjectID="_1244906770" r:id="rId28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290" y="-566"/>
                            <a:ext cx="771" cy="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A1FB2C7" w14:textId="77777777" w:rsidR="00341B06" w:rsidRDefault="00341B06" w:rsidP="00A6541A">
                              <w:r w:rsidRPr="00DF4EB1">
                                <w:rPr>
                                  <w:position w:val="-6"/>
                                </w:rPr>
                                <w:object w:dxaOrig="180" w:dyaOrig="279" w14:anchorId="2848C0F8">
                                  <v:shape id="_x0000_i1163" type="#_x0000_t75" style="width:9pt;height:14pt" o:ole="">
                                    <v:imagedata r:id="rId286" o:title=""/>
                                  </v:shape>
                                  <o:OLEObject Type="Embed" ProgID="Equation.3" ShapeID="_x0000_i1163" DrawAspect="Content" ObjectID="_1244906771" r:id="rId28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3" name="Line 79"/>
                        <wps:cNvCnPr/>
                        <wps:spPr bwMode="auto">
                          <a:xfrm>
                            <a:off x="6035" y="2459"/>
                            <a:ext cx="1" cy="52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ne 80"/>
                        <wps:cNvCnPr/>
                        <wps:spPr bwMode="auto">
                          <a:xfrm flipV="1">
                            <a:off x="6035" y="15"/>
                            <a:ext cx="1" cy="58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81"/>
                        <wps:cNvCnPr/>
                        <wps:spPr bwMode="auto">
                          <a:xfrm>
                            <a:off x="6035" y="2923"/>
                            <a:ext cx="1" cy="58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82"/>
                        <wps:cNvCnPr/>
                        <wps:spPr bwMode="auto">
                          <a:xfrm flipV="1">
                            <a:off x="6035" y="539"/>
                            <a:ext cx="1" cy="52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Freeform 83"/>
                        <wps:cNvSpPr>
                          <a:spLocks/>
                        </wps:cNvSpPr>
                        <wps:spPr bwMode="auto">
                          <a:xfrm>
                            <a:off x="5962" y="19"/>
                            <a:ext cx="1984" cy="2515"/>
                          </a:xfrm>
                          <a:custGeom>
                            <a:avLst/>
                            <a:gdLst>
                              <a:gd name="T0" fmla="*/ 57 w 1207"/>
                              <a:gd name="T1" fmla="*/ 0 h 2451"/>
                              <a:gd name="T2" fmla="*/ 1026 w 1207"/>
                              <a:gd name="T3" fmla="*/ 741 h 2451"/>
                              <a:gd name="T4" fmla="*/ 1140 w 1207"/>
                              <a:gd name="T5" fmla="*/ 1710 h 2451"/>
                              <a:gd name="T6" fmla="*/ 627 w 1207"/>
                              <a:gd name="T7" fmla="*/ 2337 h 2451"/>
                              <a:gd name="T8" fmla="*/ 0 w 1207"/>
                              <a:gd name="T9" fmla="*/ 2394 h 2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7" h="2451">
                                <a:moveTo>
                                  <a:pt x="57" y="0"/>
                                </a:moveTo>
                                <a:cubicBezTo>
                                  <a:pt x="451" y="228"/>
                                  <a:pt x="846" y="456"/>
                                  <a:pt x="1026" y="741"/>
                                </a:cubicBezTo>
                                <a:cubicBezTo>
                                  <a:pt x="1206" y="1026"/>
                                  <a:pt x="1207" y="1444"/>
                                  <a:pt x="1140" y="1710"/>
                                </a:cubicBezTo>
                                <a:cubicBezTo>
                                  <a:pt x="1073" y="1976"/>
                                  <a:pt x="817" y="2223"/>
                                  <a:pt x="627" y="2337"/>
                                </a:cubicBezTo>
                                <a:cubicBezTo>
                                  <a:pt x="437" y="2451"/>
                                  <a:pt x="218" y="2422"/>
                                  <a:pt x="0" y="2394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4"/>
                        <wps:cNvSpPr>
                          <a:spLocks/>
                        </wps:cNvSpPr>
                        <wps:spPr bwMode="auto">
                          <a:xfrm>
                            <a:off x="4168" y="1013"/>
                            <a:ext cx="1888" cy="2515"/>
                          </a:xfrm>
                          <a:custGeom>
                            <a:avLst/>
                            <a:gdLst>
                              <a:gd name="T0" fmla="*/ 1149 w 1149"/>
                              <a:gd name="T1" fmla="*/ 2451 h 2451"/>
                              <a:gd name="T2" fmla="*/ 180 w 1149"/>
                              <a:gd name="T3" fmla="*/ 1710 h 2451"/>
                              <a:gd name="T4" fmla="*/ 66 w 1149"/>
                              <a:gd name="T5" fmla="*/ 741 h 2451"/>
                              <a:gd name="T6" fmla="*/ 522 w 1149"/>
                              <a:gd name="T7" fmla="*/ 114 h 2451"/>
                              <a:gd name="T8" fmla="*/ 1149 w 1149"/>
                              <a:gd name="T9" fmla="*/ 57 h 2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9" h="2451">
                                <a:moveTo>
                                  <a:pt x="1149" y="2451"/>
                                </a:moveTo>
                                <a:cubicBezTo>
                                  <a:pt x="754" y="2223"/>
                                  <a:pt x="360" y="1995"/>
                                  <a:pt x="180" y="1710"/>
                                </a:cubicBezTo>
                                <a:cubicBezTo>
                                  <a:pt x="0" y="1425"/>
                                  <a:pt x="9" y="1007"/>
                                  <a:pt x="66" y="741"/>
                                </a:cubicBezTo>
                                <a:cubicBezTo>
                                  <a:pt x="123" y="475"/>
                                  <a:pt x="342" y="228"/>
                                  <a:pt x="522" y="114"/>
                                </a:cubicBezTo>
                                <a:cubicBezTo>
                                  <a:pt x="702" y="0"/>
                                  <a:pt x="925" y="28"/>
                                  <a:pt x="1149" y="57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307" y="-157"/>
                            <a:ext cx="886" cy="73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C11D90" w14:textId="77777777" w:rsidR="00341B06" w:rsidRPr="000246FB" w:rsidRDefault="00341B06" w:rsidP="00A6541A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S</w:t>
                              </w:r>
                              <w:r>
                                <w:rPr>
                                  <w:vertAlign w:val="subscript"/>
                                </w:rPr>
                                <w:sym w:font="Symbol" w:char="F0A5"/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30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5962" y="3294"/>
                            <a:ext cx="1017" cy="73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B97C665" w14:textId="77777777" w:rsidR="00341B06" w:rsidRPr="000246FB" w:rsidRDefault="00341B06" w:rsidP="00A6541A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-S</w:t>
                              </w:r>
                              <w:r>
                                <w:rPr>
                                  <w:vertAlign w:val="subscript"/>
                                </w:rPr>
                                <w:sym w:font="Symbol" w:char="F0A5"/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" o:spid="_x0000_s1030" style="position:absolute;left:0;text-align:left;margin-left:281.85pt;margin-top:-.3pt;width:226.75pt;height:226.75pt;z-index:251648000" coordorigin="2309,-566" coordsize="7453,465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5PME3IJAAAYRgAADgAAAGRycy9lMm9Eb2MueG1s7Fxrb9vKEf1eoP9hwY8FFPH9EKJc2LIVFEjb&#10;oHHbzzRJiUQpkiXpyLlF/3vP7C5XlCw68iO68QVtQOJjuI/ZmbNnZ4d6/8v9Jmdfk7rJymKuGe90&#10;jSVFVMZZsZ5r/7hZTnyNNW1YxGFeFslc+5Y02i8f/viH99tqlphlWuZxUjMUUjSzbTXX0ratZtNp&#10;E6XJJmzelVVS4OaqrDdhi9N6PY3rcIvSN/nU1HV3ui3ruKrLKGkaXL0SN7UPvPzVKonav61WTdKy&#10;fK6hbS3/rPnnLX1OP7wPZ+s6rNIsks0In9GKTZgVqFQVdRW2IburswdFbbKoLpty1b6Lys20XK2y&#10;KOF9QG8M/aA3H+vyruJ9Wc+260qpCao90NOzi43++vVzzbIYY+dprAg3GCNeLfMsUs62Ws8g87Gu&#10;vlSfa9FDHH4qo383uD09vE/nayHMbrd/KWOUF961JVfO/areUBHoNrvnY/BNjUFy37IIF03fCzzT&#10;0ViEe90JH6UoxVDSc6alBxrD7YnjumIEo/RaPu/ZjiUetl0cURvDmaiYN1Y2jnoGi2t2Sm1eptQv&#10;aVglfKwaUlinVJi/UOoFlMBlmGcLxXK5TquNUCkrykUaFuvkoq7LbZqEMZploIzyBgq6jjMYsME7&#10;Rc1HPeJ5OmkwPt9V+RHVdYp/RHHhrKqb9mNSbhgdzLUafsVHNPz6qWmFjjsRGuCiXGZ5zkctL/Yu&#10;YDDEFVSLR+keNYC7yn8DPbj2r317Ypvu9cTW43hysVzYE3dpeM6VdbVYXBn/o3oNe5ZmcZwUVE3n&#10;toZ92ghKABEOpxy3KfMspuKoSU29vl3kNfsaAjaW/E9aUk9sut8Mbmjoy0GXDNPWL81gsnR9b2Kv&#10;bGcSeLo/0Y3gMnB1O7Cvlvtd+pQVycu7xLZzLXDgR7w7j/RNx9/DvoWzTdYCmPNsM9d8kpFQSSZ5&#10;XcR8aNswy8VxTxXU/J0qMNzdQMP7hJEK17st428w2LqEOQGYMYXgIC3rXzW2BRzPteY/d2GdaCz/&#10;cwEfCAzbJvzmJ7bjmTip+3du+3fCIkJRc63VmDhctALz76o6W6eoyeCKKUpyy1XGTZjaJ1rFcY2j&#10;w7lgAngmYIKPvuf0EGJRfK6h7k57p7u44bly0MjDCFt3Li4wpAPGB/6dYxBP9u8TTY0b0VFTwywn&#10;LeqIdbH2W4U5pK0zwGIOe4Bhb5IYdpGAcNCRgB+JKnzKF5i0M72fBWMULPb8RUCO8JN96LhYOrpn&#10;W/7E8xxrYluJPrn0l4vJxcJwXe/6cnF5fYCG17z3zcvRgzekUyWdlHdAgy9pvGW3+V399zCea67l&#10;ABRYnNGEYPl6ABuOM7iZ6Qm8YGG+xhBFbQ1XLdt/ZW3KJ0Dyd45KfZCV1kHXw7xKQwG9nh0EfodO&#10;Qpxji2qOQJpdS3uKlco4HYvIjsjLQArO5PYEYn2352SGmoCJ/SS3Z6s8q/7ZoZmkVa5ugT7t0aMO&#10;AMAkiFY9YEYjAJyHZIwAQCx5BIBueWAStedrLqL37LK8Z57Xm/uJ3bP2Htc7H398ndBB2NMXBn5A&#10;9ArYANbAyYGYMzlr8CRseJYpsbhbyHWc/8RlQY88H+fYB/Cv2EIP+vfKGFxcdDMCFDJAA35uXj5M&#10;ll6Hl/cZ0cgzQIzPwjPa+9t7HmtREYDvroIKRM1+7BqoqWgNtPzN10Cm+RALOfeThOh8WOiYgcDC&#10;XXypI1DeiIUUdjlrjGLEwt/jmkthoYp1jFiowsYmQtj9hWHQ44QnLQyJ9hwuB03b4eXsmJ3kdQ6q&#10;E0GUAV735HCQEeiOXOQPhh6H3XqMB9GeBaYcSV5ldHzkaefiaQKJusXUGeNB9p7b+3z983rxIIND&#10;7UP39187GvwD3V/g1BjsTYox2PvGgr0IyvbmdOF0T3Huo3N6IObuI079nVjNzzSnj07d7WePTv3G&#10;nNrdd2rudE9x6sd3cBxrZOw/VZbIuIEzbuD087tMlTS3rJOE0hSZL/PmeulZ2OzoZ8z17hBUnJS4&#10;5QQu4qO0P3OICIGPVQNPlnMEwcfasVvHR3cibYuoQ5eqhRzFWPrUOu52nxDvXG1yZD7+acocj22Z&#10;Yep8I4qkOyGEC5SQzlKGgILcKtrJoJFKxtBNd6AoxDeUmGcbA4WhY0rKMGx9oDAQq52YZww1DVCt&#10;xFxzqJMYUCVlWpY30DTk9SmxoXYhIULJmFZg94rCGKlRCNMuXyW6L+TI4AiZS8jzFFGUqkRSx1y7&#10;EWHpm269Bika2QFhYS83XWzncWGoGsZ1w1eIaNzjwtAkCXMD+a4wNEXC3Gw7YfEt+0rJhIfpubXG&#10;kJ57S2Ep5CaELamoO6QMIG6eLEWyCdkg3dmUX5Obksu0pCsHA4l6uy3E3e3o7jaLLpNf+8JUCEmb&#10;Jt9xQJW8DN8WPbUdmWYqLpNdc3FYrgyc7Re6fyYfMnXxEH9a9ItXIrqCypHhxveFutrJ4nk1Bmz6&#10;9Hp0JO5SX4zA22u1Twm+vI/dkkE0DK4grsPYT67FhiwvTEGAKMw0xHCbNrZzep0UHSEnOFIFrIGG&#10;mGfqqLEmE+mhl5p4KX+UWwAPMbKIUgVXedgCAzcV0pKaYi2yi54ReKTt7KuwSUXyEd9pFp14EJGU&#10;WWlid+5YRlo4k9mRv6f8tb2999fLkX1TgU0noKSN5ye6+Tr9Sy/4IXlsY04t32MHlEvisqNmat9d&#10;Jci8AjWzDVeAnqEbfLLtBWN8H7dek5xhUgiIBuFLQNOOevXpGU2LPbrRZ3F7DM3n3OVIYX2CRvPP&#10;QGF9huZysnekrD4/GyZ7mB0VW3JMc6CTmHaUFJQw0CwovS81pLE+QQPr3TFaTD4jPXsJPSMreJSe&#10;cQPuMwio/HGO5jmCo5rmPn+xkOUu+E4g9zck4QLK8utPYU/yERsvTvTYC/pChErvlkSSOD2HBApu&#10;ZosM/47pWbbg6gf0E14gKjaOsSbiRw+ZrKeLZ/gM05Uf0PtURP322K0aAlBldJYTrl2BOB1J2VvY&#10;ZxpJmWaNpOyNvOhkAkoPEp59DrUyZn7GJD8LaE6gODEE/u1Ym+8D2Ym0eWpF3AXUxoRn9Wr20VeO&#10;H75b+eK3w8aEZ/jM89ebv+mLVSrJT73ZNCb5qSQ/C2TzEAuVnuQC9Twvf6jNBcsUAbodFmJNC5gc&#10;wXDMeFbv3I85Cs/LUVBgyJdbRHjeBhjyn83Az4/wJaL8qRT6fZP+OY77P+jy4f8AAAD//wMAUEsD&#10;BBQABgAIAAAAIQB3Zame4QAAAAoBAAAPAAAAZHJzL2Rvd25yZXYueG1sTI9Ba4NAFITvhf6H5RV6&#10;S1ZNNa11DSG0PYVAk0Lp7UVfVOK+FXej5t93c2qPwwwz32SrSbdioN42hhWE8wAEcWHKhisFX4f3&#10;2TMI65BLbA2TgitZWOX3dxmmpRn5k4a9q4QvYZuigtq5LpXSFjVptHPTEXvvZHqNzsu+kmWPoy/X&#10;rYyCIJEaG/YLNXa0qak47y9awceI43oRvg3b82lz/TnEu+9tSEo9PkzrVxCOJvcXhhu+R4fcMx3N&#10;hUsrWgVxslj6qIJZAuLmB+EyAnFU8BRHLyDzTP6/kP8CAAD//wMAUEsBAi0AFAAGAAgAAAAhAOSZ&#10;w8D7AAAA4QEAABMAAAAAAAAAAAAAAAAAAAAAAFtDb250ZW50X1R5cGVzXS54bWxQSwECLQAUAAYA&#10;CAAAACEAI7Jq4dcAAACUAQAACwAAAAAAAAAAAAAAAAAsAQAAX3JlbHMvLnJlbHNQSwECLQAUAAYA&#10;CAAAACEAE5PME3IJAAAYRgAADgAAAAAAAAAAAAAAAAAsAgAAZHJzL2Uyb0RvYy54bWxQSwECLQAU&#10;AAYACAAAACEAd2WpnuEAAAAKAQAADwAAAAAAAAAAAAAAAADKCwAAZHJzL2Rvd25yZXYueG1sUEsF&#10;BgAAAAAEAAQA8wAAANgMAAAAAA==&#10;">
                <v:rect id="AutoShape 74" o:spid="_x0000_s1031" style="position:absolute;left:2309;top:-566;width:7453;height:465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t5Y3wQAA&#10;ANsAAAAPAAAAZHJzL2Rvd25yZXYueG1sRI9Bi8JADIXvgv9hiLA3nepBpDpKUQRB9qC74jV0Ylvt&#10;ZEpn1PrvzUHwlvBe3vuyWHWuVg9qQ+XZwHiUgCLOva24MPD/tx3OQIWIbLH2TAZeFGC17PcWmFr/&#10;5AM9jrFQEsIhRQNljE2qdchLchhGviEW7eJbh1HWttC2xaeEu1pPkmSqHVYsDSU2tC4pvx3vzkDm&#10;Ty+bXff73810fK7cPdZ0sMb8DLpsDipSF7/mz/XOCr7Ayi8ygF6+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x7eWN8EAAADbAAAADwAAAAAAAAAAAAAAAACXAgAAZHJzL2Rvd25y&#10;ZXYueG1sUEsFBgAAAAAEAAQA9QAAAIUDAAAAAA==&#10;" filled="f" stroked="f" strokecolor="red">
                  <o:lock v:ext="edit" text="t"/>
                </v:rect>
                <v:line id="Line 75" o:spid="_x0000_s1032" style="position:absolute;visibility:visible;mso-wrap-style:square" from="2309,1760" to="9762,176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QMOqcMAAADbAAAADwAAAGRycy9kb3ducmV2LnhtbERPTWsCMRC9F/wPYYRepGbdQ2m3Rqli&#10;rfRS3BZ6HTbT3aXJZE3iuv57Iwi9zeN9znw5WCN68qF1rGA2zUAQV063XCv4/np7eAIRIrJG45gU&#10;nCnAcjG6m2Oh3Yn31JexFimEQ4EKmhi7QspQNWQxTF1HnLhf5y3GBH0ttcdTCrdG5ln2KC22nBoa&#10;7GjdUPVXHq2Cbbk+94fJ/mP1s8Pw7j/NJs+NUvfj4fUFRKQh/otv7p1O85/h+ks6QC4u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EDDqnDAAAA2wAAAA8AAAAAAAAAAAAA&#10;AAAAoQIAAGRycy9kb3ducmV2LnhtbFBLBQYAAAAABAAEAPkAAACRAwAAAAA=&#10;">
                  <v:stroke endarrow="block"/>
                  <v:shadow opacity="49150f"/>
                </v:line>
                <v:line id="Line 76" o:spid="_x0000_s1033" style="position:absolute;flip:y;visibility:visible;mso-wrap-style:square" from="6035,-566" to="6036,408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YLJpcEAAADbAAAADwAAAGRycy9kb3ducmV2LnhtbERPXWvCMBR9H/gfwhX2NlPLcFKNMgRB&#10;BQfTsedrc23KmpuapFr//fIg+Hg43/NlbxtxJR9qxwrGowwEcel0zZWCn+P6bQoiRGSNjWNScKcA&#10;y8XgZY6Fdjf+pushViKFcChQgYmxLaQMpSGLYeRa4sSdnbcYE/SV1B5vKdw2Ms+yibRYc2ow2NLK&#10;UPl36KyCfd53pvvY1rvL/rz93VX+ffx1Uup12H/OQETq41P8cG+0gjytT1/SD5CL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ZgsmlwQAAANsAAAAPAAAAAAAAAAAAAAAA&#10;AKECAABkcnMvZG93bnJldi54bWxQSwUGAAAAAAQABAD5AAAAjwMAAAAA&#10;">
                  <v:stroke endarrow="block"/>
                  <v:shadow opacity="49150f"/>
                </v:line>
                <v:shape id="Text Box 77" o:spid="_x0000_s1034" type="#_x0000_t202" style="position:absolute;left:8940;top:1761;width:771;height:73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/WQexgAA&#10;ANsAAAAPAAAAZHJzL2Rvd25yZXYueG1sRI9Ba8JAFITvBf/D8gRvdZNQqk1dRQSphyqNFUpvj+xr&#10;Epp9G3ZXk/77riB4HGbmG2axGkwrLuR8Y1lBOk1AEJdWN1wpOH1uH+cgfEDW2FomBX/kYbUcPSww&#10;17bngi7HUIkIYZ+jgjqELpfSlzUZ9FPbEUfvxzqDIUpXSe2wj3DTyixJnqXBhuNCjR1taip/j2ej&#10;YPb2/vL1vS/cU5qVp2S+/zjsNr1Sk/GwfgURaAj38K290wqyFK5f4g+Qy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8/WQexgAAANsAAAAPAAAAAAAAAAAAAAAAAJcCAABkcnMv&#10;ZG93bnJldi54bWxQSwUGAAAAAAQABAD1AAAAigMAAAAA&#10;" stroked="f">
                  <v:fill opacity="0"/>
                  <v:shadow opacity="49150f"/>
                  <v:textbox style="mso-fit-shape-to-text:t">
                    <w:txbxContent>
                      <w:p w14:paraId="7E9BDB29" w14:textId="77777777" w:rsidR="00B867FB" w:rsidRDefault="00B867FB" w:rsidP="00A6541A">
                        <w:r w:rsidRPr="00DF4EB1">
                          <w:rPr>
                            <w:position w:val="-6"/>
                          </w:rPr>
                          <w:object w:dxaOrig="180" w:dyaOrig="220" w14:anchorId="4BE08003">
                            <v:shape id="_x0000_i1163" type="#_x0000_t75" style="width:9.15pt;height:11.05pt" o:ole="">
                              <v:imagedata r:id="rId288" o:title=""/>
                            </v:shape>
                            <o:OLEObject Type="Embed" ProgID="Equation.3" ShapeID="_x0000_i1163" DrawAspect="Content" ObjectID="_1244901984" r:id="rId289"/>
                          </w:object>
                        </w:r>
                      </w:p>
                    </w:txbxContent>
                  </v:textbox>
                </v:shape>
                <v:shape id="Text Box 78" o:spid="_x0000_s1035" type="#_x0000_t202" style="position:absolute;left:5290;top:-566;width:771;height:73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L/ppxQAA&#10;ANsAAAAPAAAAZHJzL2Rvd25yZXYueG1sRI9Pa8JAFMTvhX6H5RW81Y2hWI2uUoRSD1r8B+LtkX0m&#10;wezbsLua+O3dQsHjMDO/YabzztTiRs5XlhUM+gkI4tzqigsFh/33+wiED8gaa8uk4E4e5rPXlylm&#10;2ra8pdsuFCJC2GeooAyhyaT0eUkGfd82xNE7W2cwROkKqR22EW5qmSbJUBqsOC6U2NCipPyyuxoF&#10;nz+r8fG03rqPQZofktF687tctEr13rqvCYhAXXiG/9tLrSBN4e9L/AFy9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wv+mnFAAAA2wAAAA8AAAAAAAAAAAAAAAAAlwIAAGRycy9k&#10;b3ducmV2LnhtbFBLBQYAAAAABAAEAPUAAACJAwAAAAA=&#10;" stroked="f">
                  <v:fill opacity="0"/>
                  <v:shadow opacity="49150f"/>
                  <v:textbox style="mso-fit-shape-to-text:t">
                    <w:txbxContent>
                      <w:p w14:paraId="0A1FB2C7" w14:textId="77777777" w:rsidR="00B867FB" w:rsidRDefault="00B867FB" w:rsidP="00A6541A">
                        <w:r w:rsidRPr="00DF4EB1">
                          <w:rPr>
                            <w:position w:val="-6"/>
                          </w:rPr>
                          <w:object w:dxaOrig="180" w:dyaOrig="279" w14:anchorId="2848C0F8">
                            <v:shape id="_x0000_i1165" type="#_x0000_t75" style="width:9.15pt;height:14.1pt" o:ole="">
                              <v:imagedata r:id="rId290" o:title=""/>
                            </v:shape>
                            <o:OLEObject Type="Embed" ProgID="Equation.3" ShapeID="_x0000_i1165" DrawAspect="Content" ObjectID="_1244901985" r:id="rId291"/>
                          </w:object>
                        </w:r>
                      </w:p>
                    </w:txbxContent>
                  </v:textbox>
                </v:shape>
                <v:line id="Line 79" o:spid="_x0000_s1036" style="position:absolute;visibility:visible;mso-wrap-style:square" from="6035,2459" to="6036,298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MKIWcQAAADbAAAADwAAAGRycy9kb3ducmV2LnhtbESPS2vCQBSF9wX/w3AFN0UntaVo6iSI&#10;IOjCQm2h22vmmgQzd4bMNI9/3xEKXR7O4+Ns8sE0oqPW15YVPC0SEMSF1TWXCr4+9/MVCB+QNTaW&#10;ScFIHvJs8rDBVNueP6g7h1LEEfYpKqhCcKmUvqjIoF9YRxy9q20NhijbUuoW+zhuGrlMkldpsOZI&#10;qNDRrqLidv4xkWv9pZOd3bnxcnz8frmt309urdRsOmzfQAQawn/4r33QCpbPcP8Sf4DMf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UwohZxAAAANsAAAAPAAAAAAAAAAAA&#10;AAAAAKECAABkcnMvZG93bnJldi54bWxQSwUGAAAAAAQABAD5AAAAkgMAAAAA&#10;" strokeweight="1.5pt">
                  <v:stroke endarrow="block"/>
                  <v:shadow opacity="49150f"/>
                </v:line>
                <v:line id="Line 80" o:spid="_x0000_s1037" style="position:absolute;flip:y;visibility:visible;mso-wrap-style:square" from="6035,15" to="6036,59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7G2MMUAAADbAAAADwAAAGRycy9kb3ducmV2LnhtbESPQWvCQBSE7wX/w/IEL0U3jW0p0VWq&#10;InjwYtqLt0f2NYnJvg3Z1az/vlsQehxm5htmuQ6mFTfqXW1ZwcssAUFcWF1zqeD7az/9AOE8ssbW&#10;Mim4k4P1avS0xEzbgU90y30pIoRdhgoq77tMSldUZNDNbEccvR/bG/RR9qXUPQ4RblqZJsm7NFhz&#10;XKiwo21FRZNfjQI5z0NjzuFtk16HfX047p51c1FqMg6fCxCegv8PP9oHrSB9hb8v8QfI1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E7G2MMUAAADbAAAADwAAAAAAAAAA&#10;AAAAAAChAgAAZHJzL2Rvd25yZXYueG1sUEsFBgAAAAAEAAQA+QAAAJMDAAAAAA==&#10;" strokeweight="1.5pt">
                  <v:shadow opacity="49150f"/>
                </v:line>
                <v:line id="Line 81" o:spid="_x0000_s1038" style="position:absolute;visibility:visible;mso-wrap-style:square" from="6035,2923" to="6036,350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tAqUMUAAADbAAAADwAAAGRycy9kb3ducmV2LnhtbESPQWvCQBSE74L/YXmCN90otrSpGxEh&#10;4EGQxra0t0f2ZROafRuya4z/vlso9DjMzDfMdjfaVgzU+8axgtUyAUFcOt2wUfB2yRdPIHxA1tg6&#10;JgV38rDLppMtptrd+JWGIhgRIexTVFCH0KVS+rImi37pOuLoVa63GKLsjdQ93iLctnKdJI/SYsNx&#10;ocaODjWV38XVKsiL02VzNoeP6pmH92v+WX6R8UrNZ+P+BUSgMfyH/9pHrWD9AL9f4g+Q2Q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PtAqUMUAAADbAAAADwAAAAAAAAAA&#10;AAAAAAChAgAAZHJzL2Rvd25yZXYueG1sUEsFBgAAAAAEAAQA+QAAAJMDAAAAAA==&#10;" strokeweight="1.5pt">
                  <v:shadow opacity="49150f"/>
                </v:line>
                <v:line id="Line 82" o:spid="_x0000_s1039" style="position:absolute;flip:y;visibility:visible;mso-wrap-style:square" from="6035,539" to="6036,106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N6EH8AAAADbAAAADwAAAGRycy9kb3ducmV2LnhtbESPQYvCMBSE74L/ITzBm6YWlaUaRQRR&#10;T4tuEY+P5tkWm5fSxFr//UYQPA4z8w2zXHemEi01rrSsYDKOQBBnVpecK0j/dqMfEM4ja6wsk4IX&#10;OViv+r0lJto++UTt2eciQNglqKDwvk6kdFlBBt3Y1sTBu9nGoA+yyaVu8BngppJxFM2lwZLDQoE1&#10;bQvK7ueHUZDRFdPotJl28TG2v+llP7u1rNRw0G0WIDx1/hv+tA9aQTyH95fwA+TqH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NTehB/AAAAA2wAAAA8AAAAAAAAAAAAAAAAA&#10;oQIAAGRycy9kb3ducmV2LnhtbFBLBQYAAAAABAAEAPkAAACOAwAAAAA=&#10;" strokeweight="1.5pt">
                  <v:stroke endarrow="block"/>
                  <v:shadow opacity="49150f"/>
                </v:line>
                <v:shape id="Freeform 83" o:spid="_x0000_s1040" style="position:absolute;left:5962;top:19;width:1984;height:2515;visibility:visible;mso-wrap-style:square;v-text-anchor:top" coordsize="1207,2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V60zwwAA&#10;ANsAAAAPAAAAZHJzL2Rvd25yZXYueG1sRI9Bi8IwFITvwv6H8IS9aaqHrXaNsltc8CCC1R/waJ5t&#10;sHkpTdS6v94IgsdhZr5hFqveNuJKnTeOFUzGCQji0mnDlYLj4W80A+EDssbGMSm4k4fV8mOwwEy7&#10;G+/pWoRKRAj7DBXUIbSZlL6syaIfu5Y4eifXWQxRdpXUHd4i3DZymiRf0qLhuFBjS3lN5bm4WAW/&#10;qUvWZnua73H3nx9dfk/PhVHqc9j/fIMI1Id3+NXeaAXTFJ5f4g+Qy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wV60zwwAAANsAAAAPAAAAAAAAAAAAAAAAAJcCAABkcnMvZG93&#10;bnJldi54bWxQSwUGAAAAAAQABAD1AAAAhwMAAAAA&#10;" path="m57,0c451,228,846,456,1026,741,1206,1026,1207,1444,1140,1710,1073,1976,817,2223,627,2337,437,2451,218,2422,,2394e" filled="f" strokeweight="1.5pt">
                  <v:stroke endarrow="block"/>
                  <v:shadow color="gray" opacity="1" offset="2pt,2pt"/>
                  <v:path arrowok="t" o:connecttype="custom" o:connectlocs="94,0;1686,760;1874,1755;1031,2398;0,2457" o:connectangles="0,0,0,0,0"/>
                </v:shape>
                <v:shape id="Freeform 84" o:spid="_x0000_s1041" style="position:absolute;left:4168;top:1013;width:1888;height:2515;visibility:visible;mso-wrap-style:square;v-text-anchor:top" coordsize="1149,2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mJt5wwAA&#10;ANsAAAAPAAAAZHJzL2Rvd25yZXYueG1sRE/Pa8IwFL4P9j+EN/C2pqsiozOKOERBL+rG2O3RvDWd&#10;zUtpYtvtrzcHwePH93u2GGwtOmp95VjBS5KCIC6crrhU8HFaP7+C8AFZY+2YFPyRh8X88WGGuXY9&#10;H6g7hlLEEPY5KjAhNLmUvjBk0SeuIY7cj2sthgjbUuoW+xhua5ml6VRarDg2GGxoZag4Hy9Wwf/7&#10;99fh8zfrVuO16XXWjfeT3Uap0dOwfAMRaAh38c291QqyODZ+iT9Az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AmJt5wwAAANsAAAAPAAAAAAAAAAAAAAAAAJcCAABkcnMvZG93&#10;bnJldi54bWxQSwUGAAAAAAQABAD1AAAAhwMAAAAA&#10;" path="m1149,2451c754,2223,360,1995,180,1710,,1425,9,1007,66,741,123,475,342,228,522,114,702,,925,28,1149,57e" filled="f" strokeweight="1.5pt">
                  <v:stroke endarrow="block"/>
                  <v:shadow color="gray" opacity="1" offset="2pt,2pt"/>
                  <v:path arrowok="t" o:connecttype="custom" o:connectlocs="1888,2515;296,1755;108,760;858,117;1888,58" o:connectangles="0,0,0,0,0"/>
                </v:shape>
                <v:shape id="Text Box 85" o:spid="_x0000_s1042" type="#_x0000_t202" style="position:absolute;left:5307;top:-157;width:886;height:737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i2gYxQAA&#10;ANsAAAAPAAAAZHJzL2Rvd25yZXYueG1sRI9Pa8JAFMTvhX6H5RW81Y2hVI2uIoLUQxX/gXh7ZF+T&#10;0OzbsLua9Nt3BcHjMDO/YabzztTiRs5XlhUM+gkI4tzqigsFp+PqfQTCB2SNtWVS8Ece5rPXlylm&#10;2ra8p9shFCJC2GeooAyhyaT0eUkGfd82xNH7sc5giNIVUjtsI9zUMk2ST2mw4rhQYkPLkvLfw9Uo&#10;GH59j8+Xzd59DNL8lIw2u+162SrVe+sWExCBuvAMP9prrSAdw/1L/AFy9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KLaBjFAAAA2wAAAA8AAAAAAAAAAAAAAAAAlwIAAGRycy9k&#10;b3ducmV2LnhtbFBLBQYAAAAABAAEAPUAAACJAwAAAAA=&#10;" stroked="f">
                  <v:fill opacity="0"/>
                  <v:shadow opacity="49150f"/>
                  <v:textbox style="mso-fit-shape-to-text:t">
                    <w:txbxContent>
                      <w:p w14:paraId="71C11D90" w14:textId="77777777" w:rsidR="00B867FB" w:rsidRPr="000246FB" w:rsidRDefault="00B867FB" w:rsidP="00A6541A">
                        <w:pPr>
                          <w:rPr>
                            <w:vertAlign w:val="subscript"/>
                          </w:rPr>
                        </w:pPr>
                        <w:r>
                          <w:t>S</w:t>
                        </w:r>
                        <w:r>
                          <w:rPr>
                            <w:vertAlign w:val="subscript"/>
                          </w:rPr>
                          <w:sym w:font="Symbol" w:char="F0A5"/>
                        </w:r>
                      </w:p>
                    </w:txbxContent>
                  </v:textbox>
                </v:shape>
                <v:shape id="Text Box 86" o:spid="_x0000_s1043" type="#_x0000_t202" style="position:absolute;left:5962;top:3294;width:1017;height:737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aFdYxAAA&#10;ANsAAAAPAAAAZHJzL2Rvd25yZXYueG1sRE/LasJAFN0L/YfhFtw1E620mjoJRSi6qFIfIO4umdsk&#10;NHMnzIwm/fvOouDycN7LYjCtuJHzjWUFkyQFQVxa3XCl4HT8eJqD8AFZY2uZFPyShyJ/GC0x07bn&#10;Pd0OoRIxhH2GCuoQukxKX9Zk0Ce2I47ct3UGQ4SuktphH8NNK6dp+iINNhwbauxoVVP5c7gaBa/r&#10;z8X5st272WRantL59mu3WfVKjR+H9zcQgYZwF/+7N1rBc1wfv8QfIP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mhXWMQAAADbAAAADwAAAAAAAAAAAAAAAACXAgAAZHJzL2Rv&#10;d25yZXYueG1sUEsFBgAAAAAEAAQA9QAAAIgDAAAAAA==&#10;" stroked="f">
                  <v:fill opacity="0"/>
                  <v:shadow opacity="49150f"/>
                  <v:textbox style="mso-fit-shape-to-text:t">
                    <w:txbxContent>
                      <w:p w14:paraId="1B97C665" w14:textId="77777777" w:rsidR="00B867FB" w:rsidRPr="000246FB" w:rsidRDefault="00B867FB" w:rsidP="00A6541A">
                        <w:pPr>
                          <w:rPr>
                            <w:vertAlign w:val="subscript"/>
                          </w:rPr>
                        </w:pPr>
                        <w:r>
                          <w:t>-S</w:t>
                        </w:r>
                        <w:r>
                          <w:rPr>
                            <w:vertAlign w:val="subscript"/>
                          </w:rPr>
                          <w:sym w:font="Symbol" w:char="F0A5"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479A819A" wp14:editId="5E35D6DE">
                <wp:simplePos x="0" y="0"/>
                <wp:positionH relativeFrom="column">
                  <wp:align>left</wp:align>
                </wp:positionH>
                <wp:positionV relativeFrom="paragraph">
                  <wp:posOffset>-4445</wp:posOffset>
                </wp:positionV>
                <wp:extent cx="2879725" cy="2879725"/>
                <wp:effectExtent l="0" t="50800" r="41275" b="15875"/>
                <wp:wrapSquare wrapText="bothSides"/>
                <wp:docPr id="3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9725" cy="2879725"/>
                          <a:chOff x="2309" y="-566"/>
                          <a:chExt cx="7453" cy="4653"/>
                        </a:xfrm>
                      </wpg:grpSpPr>
                      <wps:wsp>
                        <wps:cNvPr id="4" name="AutoShape 58"/>
                        <wps:cNvSpPr>
                          <a:spLocks noChangeArrowheads="1" noTextEdit="1"/>
                        </wps:cNvSpPr>
                        <wps:spPr bwMode="auto">
                          <a:xfrm>
                            <a:off x="2309" y="-566"/>
                            <a:ext cx="7453" cy="4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9"/>
                        <wps:cNvCnPr/>
                        <wps:spPr bwMode="auto">
                          <a:xfrm>
                            <a:off x="2309" y="1760"/>
                            <a:ext cx="745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Line 60"/>
                        <wps:cNvCnPr/>
                        <wps:spPr bwMode="auto">
                          <a:xfrm flipV="1">
                            <a:off x="6035" y="-566"/>
                            <a:ext cx="1" cy="46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1761"/>
                            <a:ext cx="771" cy="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C8A1D3" w14:textId="77777777" w:rsidR="00341B06" w:rsidRDefault="00341B06" w:rsidP="00A6541A">
                              <w:r w:rsidRPr="00DF4EB1">
                                <w:rPr>
                                  <w:position w:val="-6"/>
                                </w:rPr>
                                <w:object w:dxaOrig="180" w:dyaOrig="220" w14:anchorId="0C00E11C">
                                  <v:shape id="_x0000_i1165" type="#_x0000_t75" style="width:9pt;height:11pt" o:ole="">
                                    <v:imagedata r:id="rId292" o:title=""/>
                                  </v:shape>
                                  <o:OLEObject Type="Embed" ProgID="Equation.3" ShapeID="_x0000_i1165" DrawAspect="Content" ObjectID="_1244906772" r:id="rId29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5290" y="-566"/>
                            <a:ext cx="771" cy="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3B4A69D" w14:textId="77777777" w:rsidR="00341B06" w:rsidRDefault="00341B06" w:rsidP="00A6541A">
                              <w:r w:rsidRPr="00DF4EB1">
                                <w:rPr>
                                  <w:position w:val="-6"/>
                                </w:rPr>
                                <w:object w:dxaOrig="180" w:dyaOrig="279" w14:anchorId="4644426A">
                                  <v:shape id="_x0000_i1167" type="#_x0000_t75" style="width:9pt;height:14pt" o:ole="">
                                    <v:imagedata r:id="rId294" o:title=""/>
                                  </v:shape>
                                  <o:OLEObject Type="Embed" ProgID="Equation.3" ShapeID="_x0000_i1167" DrawAspect="Content" ObjectID="_1244906773" r:id="rId29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" name="Line 63"/>
                        <wps:cNvCnPr/>
                        <wps:spPr bwMode="auto">
                          <a:xfrm>
                            <a:off x="6035" y="1934"/>
                            <a:ext cx="1" cy="52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Line 64"/>
                        <wps:cNvCnPr/>
                        <wps:spPr bwMode="auto">
                          <a:xfrm>
                            <a:off x="6035" y="2400"/>
                            <a:ext cx="1" cy="58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Line 65"/>
                        <wps:cNvCnPr/>
                        <wps:spPr bwMode="auto">
                          <a:xfrm flipV="1">
                            <a:off x="6035" y="748"/>
                            <a:ext cx="1" cy="52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66"/>
                        <wps:cNvCnPr/>
                        <wps:spPr bwMode="auto">
                          <a:xfrm flipV="1">
                            <a:off x="6035" y="225"/>
                            <a:ext cx="1" cy="58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Freeform 67"/>
                        <wps:cNvSpPr>
                          <a:spLocks/>
                        </wps:cNvSpPr>
                        <wps:spPr bwMode="auto">
                          <a:xfrm>
                            <a:off x="4671" y="1218"/>
                            <a:ext cx="1374" cy="1783"/>
                          </a:xfrm>
                          <a:custGeom>
                            <a:avLst/>
                            <a:gdLst>
                              <a:gd name="T0" fmla="*/ 836 w 836"/>
                              <a:gd name="T1" fmla="*/ 1738 h 1738"/>
                              <a:gd name="T2" fmla="*/ 152 w 836"/>
                              <a:gd name="T3" fmla="*/ 1168 h 1738"/>
                              <a:gd name="T4" fmla="*/ 38 w 836"/>
                              <a:gd name="T5" fmla="*/ 541 h 1738"/>
                              <a:gd name="T6" fmla="*/ 380 w 836"/>
                              <a:gd name="T7" fmla="*/ 85 h 1738"/>
                              <a:gd name="T8" fmla="*/ 836 w 836"/>
                              <a:gd name="T9" fmla="*/ 28 h 17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6" h="1738">
                                <a:moveTo>
                                  <a:pt x="836" y="1738"/>
                                </a:moveTo>
                                <a:cubicBezTo>
                                  <a:pt x="560" y="1553"/>
                                  <a:pt x="285" y="1368"/>
                                  <a:pt x="152" y="1168"/>
                                </a:cubicBezTo>
                                <a:cubicBezTo>
                                  <a:pt x="19" y="968"/>
                                  <a:pt x="0" y="721"/>
                                  <a:pt x="38" y="541"/>
                                </a:cubicBezTo>
                                <a:cubicBezTo>
                                  <a:pt x="76" y="361"/>
                                  <a:pt x="247" y="170"/>
                                  <a:pt x="380" y="85"/>
                                </a:cubicBezTo>
                                <a:cubicBezTo>
                                  <a:pt x="513" y="0"/>
                                  <a:pt x="674" y="14"/>
                                  <a:pt x="836" y="28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8"/>
                        <wps:cNvSpPr>
                          <a:spLocks/>
                        </wps:cNvSpPr>
                        <wps:spPr bwMode="auto">
                          <a:xfrm>
                            <a:off x="6045" y="1305"/>
                            <a:ext cx="483" cy="644"/>
                          </a:xfrm>
                          <a:custGeom>
                            <a:avLst/>
                            <a:gdLst>
                              <a:gd name="T0" fmla="*/ 0 w 294"/>
                              <a:gd name="T1" fmla="*/ 0 h 627"/>
                              <a:gd name="T2" fmla="*/ 228 w 294"/>
                              <a:gd name="T3" fmla="*/ 171 h 627"/>
                              <a:gd name="T4" fmla="*/ 285 w 294"/>
                              <a:gd name="T5" fmla="*/ 456 h 627"/>
                              <a:gd name="T6" fmla="*/ 171 w 294"/>
                              <a:gd name="T7" fmla="*/ 570 h 627"/>
                              <a:gd name="T8" fmla="*/ 0 w 294"/>
                              <a:gd name="T9" fmla="*/ 627 h 6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4" h="627">
                                <a:moveTo>
                                  <a:pt x="0" y="0"/>
                                </a:moveTo>
                                <a:cubicBezTo>
                                  <a:pt x="90" y="47"/>
                                  <a:pt x="181" y="95"/>
                                  <a:pt x="228" y="171"/>
                                </a:cubicBezTo>
                                <a:cubicBezTo>
                                  <a:pt x="275" y="247"/>
                                  <a:pt x="294" y="390"/>
                                  <a:pt x="285" y="456"/>
                                </a:cubicBezTo>
                                <a:cubicBezTo>
                                  <a:pt x="276" y="522"/>
                                  <a:pt x="218" y="542"/>
                                  <a:pt x="171" y="570"/>
                                </a:cubicBezTo>
                                <a:cubicBezTo>
                                  <a:pt x="124" y="598"/>
                                  <a:pt x="62" y="612"/>
                                  <a:pt x="0" y="627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9"/>
                        <wps:cNvSpPr>
                          <a:spLocks/>
                        </wps:cNvSpPr>
                        <wps:spPr bwMode="auto">
                          <a:xfrm>
                            <a:off x="6045" y="253"/>
                            <a:ext cx="1686" cy="2047"/>
                          </a:xfrm>
                          <a:custGeom>
                            <a:avLst/>
                            <a:gdLst>
                              <a:gd name="T0" fmla="*/ 0 w 1026"/>
                              <a:gd name="T1" fmla="*/ 0 h 1995"/>
                              <a:gd name="T2" fmla="*/ 855 w 1026"/>
                              <a:gd name="T3" fmla="*/ 627 h 1995"/>
                              <a:gd name="T4" fmla="*/ 969 w 1026"/>
                              <a:gd name="T5" fmla="*/ 1482 h 1995"/>
                              <a:gd name="T6" fmla="*/ 513 w 1026"/>
                              <a:gd name="T7" fmla="*/ 1995 h 19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26" h="1995">
                                <a:moveTo>
                                  <a:pt x="0" y="0"/>
                                </a:moveTo>
                                <a:cubicBezTo>
                                  <a:pt x="347" y="190"/>
                                  <a:pt x="694" y="380"/>
                                  <a:pt x="855" y="627"/>
                                </a:cubicBezTo>
                                <a:cubicBezTo>
                                  <a:pt x="1016" y="874"/>
                                  <a:pt x="1026" y="1254"/>
                                  <a:pt x="969" y="1482"/>
                                </a:cubicBezTo>
                                <a:cubicBezTo>
                                  <a:pt x="912" y="1710"/>
                                  <a:pt x="712" y="1852"/>
                                  <a:pt x="513" y="1995"/>
                                </a:cubicBez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951" y="2768"/>
                            <a:ext cx="869" cy="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CFB90B7" w14:textId="77777777" w:rsidR="00341B06" w:rsidRPr="00820E9B" w:rsidRDefault="00341B06" w:rsidP="00A6541A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S</w:t>
                              </w:r>
                              <w:r>
                                <w:rPr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31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307" y="77"/>
                            <a:ext cx="869" cy="40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EA50DE" w14:textId="77777777" w:rsidR="00341B06" w:rsidRPr="00820E9B" w:rsidRDefault="00341B06" w:rsidP="00A6541A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S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400" y="1247"/>
                            <a:ext cx="869" cy="7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DD88680" w14:textId="77777777" w:rsidR="00341B06" w:rsidRPr="00820E9B" w:rsidRDefault="00341B06" w:rsidP="00A6541A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S</w:t>
                              </w:r>
                              <w:r>
                                <w:rPr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44" style="position:absolute;left:0;text-align:left;margin-left:0;margin-top:-.3pt;width:226.75pt;height:226.75pt;z-index:251646976;mso-position-horizontal:left" coordorigin="2309,-566" coordsize="7453,465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yRp3wKAACcUwAADgAAAGRycy9lMm9Eb2MueG1s7Fxrb6NIFv2+0v4HxMeV3AbM02r3KC+3VuqZ&#10;bW1ndz8TwDZaDCyQOD2r/e9zbj1wQXDiTjKZJEu35PAo6nHr3lPn3rrw8afbbabdJFWdFvlCNz8Y&#10;upbkURGn+Xqh/+NyOfF1rW7CPA6zIk8W+vek1n/69Oc/fdyV88QqNkUWJ5WGSvJ6visX+qZpyvl0&#10;WkebZBvWH4oyyXFzVVTbsMFptZ7GVbhD7dtsahmGO90VVVxWRZTUNa6e85v6J1b/apVEzd9Wqzpp&#10;tGyho28N+63Y7xX9Tj99DOfrKiw3aSS6ET6iF9swzdFoW9V52ITadZXeqWqbRlVRF6vmQ1Rsp8Vq&#10;lUYJGwNGYxq90XyuiuuSjWU9363LVkwQbU9Oj642+uXma6WlMeZO1/JwiylirWqOR7LZles5inyu&#10;ym/l14oPEIdfiujfNW5P+/fpfM0La1e7n4sY9YXXTcFkc7uqtlQFRq3dsin43k5BcttoES5avhd4&#10;lqNrEe7JEzZJ0QYzSc9ZMyPQNdyeOK7LJzDaXIjnPduZ8YdtF0fUx3DOG2adFZ2jkUHh6r1M66fJ&#10;9NsmLBM2VTUJTMjUkjI9gQxYEc3xuVxZMSnUmktUy4uzTZivk5OqKnabJIzRK5qX4hLyuYhTqK/J&#10;xkS9RzP8eTqpMT0PSnxAclLu98gtnJdV3XxOiq1GBwu9glWxCQ1vvtQNF7EsQvObF8s0y9ikZXnn&#10;AuaCX0GzeJTuUQeYofw3MIIL/8K3J7blXkxsI44nJ8sze+IuTc85n52fnZ2b/6N2TXu+SeM4yakZ&#10;abSmfdwECvjg5taabV1kaUzVUZfqan11llXaTQjQWLJ/QpGUYtNuN5ieYSy9IZmWbZxawWTp+t7E&#10;XtnOJPAMf2KYwWngGnZgny+7Q/qS5snTh6TtFnrgwIzYcO4Zm4F/d8cWzrdpA1jO0u1C96mMAEpS&#10;yYs8ZlPbhGnGjxVRUPf3osB0y4mG8XEl5ZZ3VcTfobBVAXUCLGMBwcGmqH7VtR3AeKHX/7kOq0TX&#10;sr/msIHAtG1Cb3ZiO56Fk0q9c6XeCfMIVS30Rtf44VnDEf+6rNL1Bi2ZTDB5QWa5SpkKU/94rxis&#10;MXB4IZQAYHHkZZPvBApAnOVfK0hbCu94Czc9V8wZGRgh697COYRIWLxj3hnm8GjzPlLTmA4NahqW&#10;OKFQA8qlNd9LrCBNlQIVM6gD9HqbxFCLBGyDjjj6CFBh6z2HpL3mvRaIaVFRMReOONxMushxsnQM&#10;z575E89zZhN7lhiTU395Njk5M13Xuzg9O73ogeEFG339dPBgHZGipJPiGmDwbRPvtKvsuvp7GC90&#10;d+YAE7Q4pfVg5hsBVuQ4hZVZHocLLczWmKKoqWCpRfOvtNmw9Y/MnYGSirFCO+h6mJWbkCOvZwcB&#10;WywhHwHJDFra7nCg2fdUEawQxvFQRHpEVgZK8EJWb3esnlsr9QDL+lFWr62ytPynxDLBqVxjBu7U&#10;4UbS/sEjiFPdoUWj/b8MxRjtnyjyaP/SN4Cd8lWfuL12WtxqLluYBQYQtdeaW1yXJn6/kyAB7Me9&#10;Aj8gbgVoAGdgPeArJuMMnkANb2aJpVY6cZLwH+kTKMy5RfMOwe6Bf8sV+DrBgLxTx0HPQq4HEMgB&#10;EvC6SflhqvQ8pFzlQyPLAC1+EZbR3F7dsjBL6/4/6ALlCJj9vg5QXZIDtPzDHSD3LhQyuHlxKHSs&#10;gEPhPrQk6ZM3QiGFXF40PjFC4Xt0uFoobAMdIxS2EWNPQiEzNJdFsH/EKyTS0/cFzWBmE3vb8zrB&#10;6hyLXYd/fYDV/XAoyAwMRzj4B6OOh636mFhQSKHxMRA0BoKUuNTbDgRhh1QJ/7rMJJ9q8th26IV/&#10;pcn7Dzhyr8nkyadtd4we9uv+wP2jMbgzBnfUjV+Ew1Wbdmj5/RGbvj+469nMi3wX6/m4tzPu7bDt&#10;dob172Rvx0QUQbV/lqbyfPZvYWd/kM+Pi3s3K+N5NkPHxX1c3NXF3QSX5ta9rJKEchM1V2TLKVlZ&#10;2OZQ8+SUOwQER+Vr2S4FHWlnxjL7K/7MwwYybeiant/Ncwvn0TXP12J7KiJHC6mJsUi5Wsei+5eA&#10;qdU2Q8LjX6aaP3O1Hf1yaNkXQhfaQqY387WNRn/6xZDrti/mWMN1IdVlX8h0D9WFobXF0OBgt7B/&#10;1pZxbPNArxBabkshT2G4KgRd2kK+c6AmuGn7QodkBd7XFrLU0cGPaeUfbmSOSnSbiznBEZKVkNjJ&#10;oydlgUSOhU4ThCm+lBk7KEVzeqAwZoAKS224vzBETIXZQoLO3V8YUqTCTMkfLAxBUWEW3ZOF+V8x&#10;Vsof7OfjIk0E+bhXXKnKsCER0VDpkLJ+SC+1DWk7NI9ubIub5LJgRRoSFSuAdqVqosV9kej6Ko1O&#10;k1/VBxykXFBHTYfniaItVpHl8wwKc+YKHefXTYfL14TaUjdpSJ1qu2fiIZ6pGnSr4g17ltht5UUx&#10;LuoOVPno2j0+LzO5bSsGYEOfmSRECEDWz5vF8I7tvWPCXlFTpx6XgIeqFzFFXrsUvzUkG4iK5pHJ&#10;rJ1bJr89TrWLLDn8NOM8lKhFlA24ysIGaLctkXpU52ueQfSIACNtWp+H9YbvPLP9ZK5xdyKPIvOM&#10;78ENZZ2Fc5EAKUq+/bhkZ3v9+XJg39QesxPAKJ+QyeYb9F8Y2O/izIw5s/xtBYBxn4Mx6BFeFs+M&#10;fwYOhixtuR4YPa/LBvFiFMy1+/so0WMYGLETKxCwOsy/DJAT12LrMBEKyeMgjD3tAO8YrKfDvTwi&#10;TAM1qcwLK+FwTSr1sh13uCaVeZlobrBPKvNyvAOjU5nXARmpvAuj2vcIq8zIu57Au0gfiXeRqgzR&#10;Ls4pJOLdz7hEbgXoCQtecOJg+tzFCYRxCQ4DHsE5zPFsyPK4oVrdBtgIwFdmaF5pV9I86K+A6y5/&#10;656JXgnC5VhsE6VljHDOqLOO3bkMpeeXPSmebp3dMyEN7Miyqnjms2zB5dTTNTsNcNkLI+7R0f8H&#10;yvUuQscj69JnI+t6I28qkT/YZ11tFk+befycrMuSzrnMw4P3DWbB3g41ONAD6mT6yqNpl2lY98a9&#10;iJmYgVyjhomX7xBdGqpJZV6cnQzVpVKvwA0O1KVyL9P2rQMdU9kX3PgDlan0i7qkVPb+iBOtkG28&#10;7TExKDa1LAhFmvBUNjSTYZouL3GJcBFd4W6kZABQLnZ5eLXvh6IEmTBMHiDyEbJRqA8fB4VwLKdz&#10;A1rHGiG9OpoUBSAlgqp1CJYnr/sInCmty6CSNAGaFiWOhtN3Hysaics7efFxJC5vhbgAVDlxad+2&#10;4l6ZEi56mbetnMDhbqHlyU0BSW18gl9iNuPbVk/fuH/yi+nj21bQxjf6Tnf7igEScUA9yMjHdwza&#10;dwxMUMk+GLIw28uD4czge5WeiAnegULbkAFA6eONL562X8ca/OrT3Q/cjFC47n3uJ5HJ5OTEtdt0&#10;7/LzFnsobE38FUDha/n0DjnIfShk3urLQyG9scH86Hb/4g4Yjrxw5IXsw2fjt34e962fPRi2Rv4K&#10;wPCI1/DZtwvxCUiWQiU+V0nfmFTPcax+VPPTbwAAAP//AwBQSwMEFAAGAAgAAAAhAL+q6zneAAAA&#10;BgEAAA8AAABkcnMvZG93bnJldi54bWxMj0FrwkAQhe+F/odlCr3pJtpITbMRkbYnKVQLxduYHZNg&#10;djZk1yT++66nepvHe7z3TbYaTSN66lxtWUE8jUAQF1bXXCr42X9MXkE4j6yxsUwKruRglT8+ZJhq&#10;O/A39TtfilDCLkUFlfdtKqUrKjLoprYlDt7JdgZ9kF0pdYdDKDeNnEXRQhqsOSxU2NKmouK8uxgF&#10;nwMO63n83m/Pp831sE++frcxKfX8NK7fQHga/X8YbvgBHfLAdLQX1k40CsIjXsFkASKYL8k8AXG8&#10;HbMlyDyT9/j5HwAAAP//AwBQSwECLQAUAAYACAAAACEA5JnDwPsAAADhAQAAEwAAAAAAAAAAAAAA&#10;AAAAAAAAW0NvbnRlbnRfVHlwZXNdLnhtbFBLAQItABQABgAIAAAAIQAjsmrh1wAAAJQBAAALAAAA&#10;AAAAAAAAAAAAACwBAABfcmVscy8ucmVsc1BLAQItABQABgAIAAAAIQC+7JGnfAoAAJxTAAAOAAAA&#10;AAAAAAAAAAAAACwCAABkcnMvZTJvRG9jLnhtbFBLAQItABQABgAIAAAAIQC/qus53gAAAAYBAAAP&#10;AAAAAAAAAAAAAAAAANQMAABkcnMvZG93bnJldi54bWxQSwUGAAAAAAQABADzAAAA3w0AAAAA&#10;">
                <v:rect id="AutoShape 58" o:spid="_x0000_s1045" style="position:absolute;left:2309;top:-566;width:7453;height:465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dr2wvgAA&#10;ANoAAAAPAAAAZHJzL2Rvd25yZXYueG1sRI/NCsIwEITvgu8QVvBmUz2IVKMURRDEg394XZq1rTab&#10;0kStb28EweMwM98ws0VrKvGkxpWWFQyjGARxZnXJuYLTcT2YgHAeWWNlmRS8ycFi3u3MMNH2xXt6&#10;HnwuAoRdggoK7+tESpcVZNBFtiYO3tU2Bn2QTS51g68AN5UcxfFYGiw5LBRY07Kg7H54GAWpPb91&#10;ettud6vx8FKah69or5Xq99p0CsJT6//hX3ujFYzgeyXcADn/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CHa9sL4AAADaAAAADwAAAAAAAAAAAAAAAACXAgAAZHJzL2Rvd25yZXYu&#10;eG1sUEsFBgAAAAAEAAQA9QAAAIIDAAAAAA==&#10;" filled="f" stroked="f" strokecolor="red">
                  <o:lock v:ext="edit" text="t"/>
                </v:rect>
                <v:line id="Line 59" o:spid="_x0000_s1046" style="position:absolute;visibility:visible;mso-wrap-style:square" from="2309,1760" to="9762,176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BC3FsQAAADaAAAADwAAAGRycy9kb3ducmV2LnhtbESPQWsCMRSE7wX/Q3hCL1KzbqGUrVGq&#10;WCu9FLeFXh+b192lycuaxHX990YQehxm5htmvhysET350DpWMJtmIIgrp1uuFXx/vT08gwgRWaNx&#10;TArOFGC5GN3NsdDuxHvqy1iLBOFQoIImxq6QMlQNWQxT1xEn79d5izFJX0vt8ZTg1sg8y56kxZbT&#10;QoMdrRuq/sqjVbAt1+f+MNl/rH52GN79p9nkuVHqfjy8voCINMT/8K290woe4Xol3QC5u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gELcWxAAAANoAAAAPAAAAAAAAAAAA&#10;AAAAAKECAABkcnMvZG93bnJldi54bWxQSwUGAAAAAAQABAD5AAAAkgMAAAAA&#10;">
                  <v:stroke endarrow="block"/>
                  <v:shadow opacity="49150f"/>
                </v:line>
                <v:line id="Line 60" o:spid="_x0000_s1047" style="position:absolute;flip:y;visibility:visible;mso-wrap-style:square" from="6035,-566" to="6036,408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SVmH8MAAADaAAAADwAAAGRycy9kb3ducmV2LnhtbESPQWsCMRSE70L/Q3iF3jSrSCurUUpB&#10;qIJCVXp+3Tw3i5uXNcnq9t8bQfA4zMw3zGzR2VpcyIfKsYLhIANBXDhdcangsF/2JyBCRNZYOyYF&#10;/xRgMX/pzTDX7so/dNnFUiQIhxwVmBibXMpQGLIYBq4hTt7ReYsxSV9K7fGa4LaWoyx7lxYrTgsG&#10;G/oyVJx2rVWwGXWtaT9W1fq8Oa5+16UfD7d/Sr29dp9TEJG6+Aw/2t9awRjuV9INkPMb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ElZh/DAAAA2gAAAA8AAAAAAAAAAAAA&#10;AAAAoQIAAGRycy9kb3ducmV2LnhtbFBLBQYAAAAABAAEAPkAAACRAwAAAAA=&#10;">
                  <v:stroke endarrow="block"/>
                  <v:shadow opacity="49150f"/>
                </v:line>
                <v:shape id="Text Box 61" o:spid="_x0000_s1048" type="#_x0000_t202" style="position:absolute;left:8940;top:1761;width:771;height:73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UHXjxQAA&#10;ANoAAAAPAAAAZHJzL2Rvd25yZXYueG1sRI9PawIxFMTvBb9DeIK3mlXaqqtRRCj1oMV/IN4em+fu&#10;4uZlSaK7fvumUOhxmJnfMLNFayrxIOdLywoG/QQEcWZ1ybmC0/HzdQzCB2SNlWVS8CQPi3nnZYap&#10;tg3v6XEIuYgQ9ikqKEKoUyl9VpBB37c1cfSu1hkMUbpcaodNhJtKDpPkQxosOS4UWNOqoOx2uBsF&#10;o6/N5HzZ7t3bYJidkvF2971eNUr1uu1yCiJQG/7Df+21VvAOv1fiDZDz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tQdePFAAAA2gAAAA8AAAAAAAAAAAAAAAAAlwIAAGRycy9k&#10;b3ducmV2LnhtbFBLBQYAAAAABAAEAPUAAACJAwAAAAA=&#10;" stroked="f">
                  <v:fill opacity="0"/>
                  <v:shadow opacity="49150f"/>
                  <v:textbox style="mso-fit-shape-to-text:t">
                    <w:txbxContent>
                      <w:p w14:paraId="18C8A1D3" w14:textId="77777777" w:rsidR="00B867FB" w:rsidRDefault="00B867FB" w:rsidP="00A6541A">
                        <w:r w:rsidRPr="00DF4EB1">
                          <w:rPr>
                            <w:position w:val="-6"/>
                          </w:rPr>
                          <w:object w:dxaOrig="180" w:dyaOrig="220" w14:anchorId="0C00E11C">
                            <v:shape id="_x0000_i1167" type="#_x0000_t75" style="width:9.15pt;height:11.05pt" o:ole="">
                              <v:imagedata r:id="rId296" o:title=""/>
                            </v:shape>
                            <o:OLEObject Type="Embed" ProgID="Equation.3" ShapeID="_x0000_i1167" DrawAspect="Content" ObjectID="_1244901986" r:id="rId297"/>
                          </w:object>
                        </w:r>
                      </w:p>
                    </w:txbxContent>
                  </v:textbox>
                </v:shape>
                <v:shape id="Text Box 62" o:spid="_x0000_s1049" type="#_x0000_t202" style="position:absolute;left:5290;top:-566;width:771;height:73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guuUxQAA&#10;ANoAAAAPAAAAZHJzL2Rvd25yZXYueG1sRI9Ba8JAFITvBf/D8gq91Y2hWBtdRQKihyqNFcTbI/tM&#10;QrNvw+7WpP++KxR6HGbmG2axGkwrbuR8Y1nBZJyAIC6tbrhScPrcPM9A+ICssbVMCn7Iw2o5elhg&#10;pm3PBd2OoRIRwj5DBXUIXSalL2sy6Me2I47e1TqDIUpXSe2wj3DTyjRJptJgw3Ghxo7ymsqv47dR&#10;8Lp9fztf9oV7maTlKZntPw67vFfq6XFYz0EEGsJ/+K+90wqmcL8Sb4Bc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uC65TFAAAA2gAAAA8AAAAAAAAAAAAAAAAAlwIAAGRycy9k&#10;b3ducmV2LnhtbFBLBQYAAAAABAAEAPUAAACJAwAAAAA=&#10;" stroked="f">
                  <v:fill opacity="0"/>
                  <v:shadow opacity="49150f"/>
                  <v:textbox style="mso-fit-shape-to-text:t">
                    <w:txbxContent>
                      <w:p w14:paraId="43B4A69D" w14:textId="77777777" w:rsidR="00B867FB" w:rsidRDefault="00B867FB" w:rsidP="00A6541A">
                        <w:r w:rsidRPr="00DF4EB1">
                          <w:rPr>
                            <w:position w:val="-6"/>
                          </w:rPr>
                          <w:object w:dxaOrig="180" w:dyaOrig="279" w14:anchorId="4644426A">
                            <v:shape id="_x0000_i1169" type="#_x0000_t75" style="width:9.15pt;height:14.1pt" o:ole="">
                              <v:imagedata r:id="rId298" o:title=""/>
                            </v:shape>
                            <o:OLEObject Type="Embed" ProgID="Equation.3" ShapeID="_x0000_i1169" DrawAspect="Content" ObjectID="_1244901987" r:id="rId299"/>
                          </w:object>
                        </w:r>
                      </w:p>
                    </w:txbxContent>
                  </v:textbox>
                </v:shape>
                <v:line id="Line 63" o:spid="_x0000_s1050" style="position:absolute;visibility:visible;mso-wrap-style:square" from="6035,1934" to="6036,2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yWvLMUAAADaAAAADwAAAGRycy9kb3ducmV2LnhtbESPT2vCQBTE74V+h+UJvTUbPZiSuopI&#10;K4Ja/7T0/Mw+k9Ds2yW71ein7xYEj8PM/IYZTTrTiBO1vrasoJ+kIIgLq2suFXx9vj+/gPABWWNj&#10;mRRcyMNk/PgwwlzbM+/otA+liBD2OSqoQnC5lL6oyKBPrCOO3tG2BkOUbSl1i+cIN40cpOlQGqw5&#10;LlToaFZR8bP/NQqu2datr4ft8m2Vue/5+iO7HDcHpZ563fQVRKAu3MO39kIryOD/SrwBcvw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XyWvLMUAAADaAAAADwAAAAAAAAAA&#10;AAAAAAChAgAAZHJzL2Rvd25yZXYueG1sUEsFBgAAAAAEAAQA+QAAAJMDAAAAAA==&#10;" strokeweight="1.5pt">
                  <v:stroke endarrow="open"/>
                  <v:shadow opacity="49150f"/>
                </v:line>
                <v:line id="Line 64" o:spid="_x0000_s1051" style="position:absolute;visibility:visible;mso-wrap-style:square" from="6035,2400" to="6036,298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TSth78AAADaAAAADwAAAGRycy9kb3ducmV2LnhtbERPy4rCMBTdD/gP4QruxlSRQatRRCi4&#10;EIapD3R3aa5psbkpTaydv58sBlweznu16W0tOmp95VjBZJyAIC6crtgoOB2zzzkIH5A11o5JwS95&#10;2KwHHytMtXvxD3V5MCKGsE9RQRlCk0rpi5Is+rFriCN3d63FEGFrpG7xFcNtLadJ8iUtVhwbSmxo&#10;V1LxyJ9WQZYfjrNvs7vcF9ydn9m1uJHxSo2G/XYJIlAf3uJ/914riFvjlXgD5PoP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BTSth78AAADaAAAADwAAAAAAAAAAAAAAAACh&#10;AgAAZHJzL2Rvd25yZXYueG1sUEsFBgAAAAAEAAQA+QAAAI0DAAAAAA==&#10;" strokeweight="1.5pt">
                  <v:shadow opacity="49150f"/>
                </v:line>
                <v:line id="Line 65" o:spid="_x0000_s1052" style="position:absolute;flip:y;visibility:visible;mso-wrap-style:square" from="6035,748" to="6036,12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KYW9MIAAADaAAAADwAAAGRycy9kb3ducmV2LnhtbESPQWuDQBSE74X8h+UFemvWShtSk41I&#10;ILQ5FY2UHB/ui0rdt+Ju1f77bKGQ4zAz3zC7dDadGGlwrWUFz6sIBHFldcu1gvJ8fNqAcB5ZY2eZ&#10;FPySg3S/eNhhou3EOY2Fr0WAsEtQQeN9n0jpqoYMupXtiYN3tYNBH+RQSz3gFOCmk3EUraXBlsNC&#10;gz0dGqq+ix+joKILllGevczxKbaf5df763VkpR6Xc7YF4Wn29/B/+0MreIO/K+EGyP0N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yKYW9MIAAADaAAAADwAAAAAAAAAAAAAA&#10;AAChAgAAZHJzL2Rvd25yZXYueG1sUEsFBgAAAAAEAAQA+QAAAJADAAAAAA==&#10;" strokeweight="1.5pt">
                  <v:stroke endarrow="block"/>
                  <v:shadow opacity="49150f"/>
                </v:line>
                <v:line id="Line 66" o:spid="_x0000_s1053" style="position:absolute;flip:y;visibility:visible;mso-wrap-style:square" from="6035,225" to="6036,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uZ6jsUAAADbAAAADwAAAGRycy9kb3ducmV2LnhtbESPQW/CMAyF75P2HyJP4jJBOtAmVAho&#10;G0LisMvKLtysxrSljVM1gWb/fj4g7WbrPb/3eb1NrlM3GkLj2cDLLANFXHrbcGXg57ifLkGFiGyx&#10;80wGfinAdvP4sMbc+pG/6VbESkkIhxwN1DH2udahrMlhmPmeWLSzHxxGWYdK2wFHCXednmfZm3bY&#10;sDTU2NNnTWVbXJ0BvShS607p9WN+HffN4Wv3bNuLMZOn9L4CFSnFf/P9+mAFX+jlFxlAb/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ouZ6jsUAAADbAAAADwAAAAAAAAAA&#10;AAAAAAChAgAAZHJzL2Rvd25yZXYueG1sUEsFBgAAAAAEAAQA+QAAAJMDAAAAAA==&#10;" strokeweight="1.5pt">
                  <v:shadow opacity="49150f"/>
                </v:line>
                <v:shape id="Freeform 67" o:spid="_x0000_s1054" style="position:absolute;left:4671;top:1218;width:1374;height:1783;visibility:visible;mso-wrap-style:square;v-text-anchor:top" coordsize="836,17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3+oBwgAA&#10;ANsAAAAPAAAAZHJzL2Rvd25yZXYueG1sRE9La8JAEL4X/A/LCN6ajQptiVlFlILpRbRevI3ZyUOz&#10;syG7NfHfdwsFb/PxPSddDaYRd+pcbVnBNIpBEOdW11wqOH1/vn6AcB5ZY2OZFDzIwWo5ekkx0bbn&#10;A92PvhQhhF2CCirv20RKl1dk0EW2JQ5cYTuDPsCulLrDPoSbRs7i+E0arDk0VNjSpqL8dvwxCjb7&#10;7DovLoev7fk9a9qtL+w+LpSajIf1AoSnwT/F/+6dDvOn8PdLOEAuf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zf6gHCAAAA2wAAAA8AAAAAAAAAAAAAAAAAlwIAAGRycy9kb3du&#10;cmV2LnhtbFBLBQYAAAAABAAEAPUAAACGAwAAAAA=&#10;" path="m836,1738c560,1553,285,1368,152,1168,19,968,,721,38,541,76,361,247,170,380,85,513,,674,14,836,28e" filled="f" strokeweight="1.5pt">
                  <v:stroke endarrow="open"/>
                  <v:shadow color="gray" opacity="1" offset="2pt,2pt"/>
                  <v:path arrowok="t" o:connecttype="custom" o:connectlocs="1374,1783;250,1198;62,555;625,87;1374,29" o:connectangles="0,0,0,0,0"/>
                </v:shape>
                <v:shape id="Freeform 68" o:spid="_x0000_s1055" style="position:absolute;left:6045;top:1305;width:483;height:644;visibility:visible;mso-wrap-style:square;v-text-anchor:top" coordsize="294,6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q5gTwwAA&#10;ANsAAAAPAAAAZHJzL2Rvd25yZXYueG1sRE9LawIxEL4X+h/CFLzVrI8WXY3SSgUPIrgVxNuwmW6W&#10;biZLkurqrzeFQm/z8T1nvuxsI87kQ+1YwaCfgSAuna65UnD4XD9PQISIrLFxTAquFGC5eHyYY67d&#10;hfd0LmIlUgiHHBWYGNtcylAashj6riVO3JfzFmOCvpLa4yWF20YOs+xVWqw5NRhsaWWo/C5+rILb&#10;UY935hRf3Gn68T5abQfjiW+U6j11bzMQkbr4L/5zb3SaP4TfX9IBcnE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Oq5gTwwAAANsAAAAPAAAAAAAAAAAAAAAAAJcCAABkcnMvZG93&#10;bnJldi54bWxQSwUGAAAAAAQABAD1AAAAhwMAAAAA&#10;" path="m0,0c90,47,181,95,228,171,275,247,294,390,285,456,276,522,218,542,171,570,124,598,62,612,,627e" filled="f" strokeweight="1.5pt">
                  <v:stroke endarrow="block"/>
                  <v:shadow color="gray" opacity="1" offset="2pt,2pt"/>
                  <v:path arrowok="t" o:connecttype="custom" o:connectlocs="0,0;375,176;468,468;281,585;0,644" o:connectangles="0,0,0,0,0"/>
                </v:shape>
                <v:shape id="Freeform 69" o:spid="_x0000_s1056" style="position:absolute;left:6045;top:253;width:1686;height:2047;visibility:visible;mso-wrap-style:square;v-text-anchor:top" coordsize="1026,19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VNPPwAAA&#10;ANsAAAAPAAAAZHJzL2Rvd25yZXYueG1sRE/NisIwEL4v+A5hBG9rqsKy1qYiloIedmGrDzA0Y1tt&#10;JqWJWt/eCMLe5uP7nWQ9mFbcqHeNZQWzaQSCuLS64UrB8ZB/foNwHllja5kUPMjBOh19JBhre+c/&#10;uhW+EiGEXYwKau+7WEpX1mTQTW1HHLiT7Q36APtK6h7vIdy0ch5FX9Jgw6Ghxo62NZWX4moUNMvT&#10;kF/455Ft2xx3Z5v9zvaZUpPxsFmB8DT4f/HbvdNh/gJev4QDZPoE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lVNPPwAAAANsAAAAPAAAAAAAAAAAAAAAAAJcCAABkcnMvZG93bnJl&#10;di54bWxQSwUGAAAAAAQABAD1AAAAhAMAAAAA&#10;" path="m0,0c347,190,694,380,855,627,1016,874,1026,1254,969,1482,912,1710,712,1852,513,1995e" filled="f" strokeweight="1.5pt">
                  <v:stroke endarrow="block"/>
                  <v:shadow color="gray" opacity="1" offset="2pt,2pt"/>
                  <v:path arrowok="t" o:connecttype="custom" o:connectlocs="0,0;1405,643;1592,1521;843,2047" o:connectangles="0,0,0,0"/>
                </v:shape>
                <v:shape id="Text Box 70" o:spid="_x0000_s1057" type="#_x0000_t202" style="position:absolute;left:5951;top:2768;width:869;height:73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5g07xAAA&#10;ANsAAAAPAAAAZHJzL2Rvd25yZXYueG1sRE9Na8JAEL0L/Q/LFHrTjSLVpm5CEUQPVYwVSm9DdpqE&#10;ZmfD7tak/74rCN7m8T5nlQ+mFRdyvrGsYDpJQBCXVjdcKTh/bMZLED4ga2wtk4I/8pBnD6MVptr2&#10;XNDlFCoRQ9inqKAOoUul9GVNBv3EdsSR+7bOYIjQVVI77GO4aeUsSZ6lwYZjQ40drWsqf06/RsFi&#10;+/7y+bUv3Hw6K8/Jcn887Na9Uk+Pw9sriEBDuItv7p2O8+dw/SUeILN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uYNO8QAAADbAAAADwAAAAAAAAAAAAAAAACXAgAAZHJzL2Rv&#10;d25yZXYueG1sUEsFBgAAAAAEAAQA9QAAAIgDAAAAAA==&#10;" stroked="f">
                  <v:fill opacity="0"/>
                  <v:shadow opacity="49150f"/>
                  <v:textbox style="mso-fit-shape-to-text:t">
                    <w:txbxContent>
                      <w:p w14:paraId="3CFB90B7" w14:textId="77777777" w:rsidR="00B867FB" w:rsidRPr="00820E9B" w:rsidRDefault="00B867FB" w:rsidP="00A6541A">
                        <w:pPr>
                          <w:rPr>
                            <w:vertAlign w:val="subscript"/>
                          </w:rPr>
                        </w:pPr>
                        <w:r>
                          <w:t>S</w:t>
                        </w:r>
                        <w:r>
                          <w:rPr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71" o:spid="_x0000_s1058" type="#_x0000_t202" style="position:absolute;left:5307;top:77;width:869;height:40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CstXwgAA&#10;ANsAAAAPAAAAZHJzL2Rvd25yZXYueG1sRE9Na8JAEL0L/Q/LFHrTTQW1Td2ERhDEQ9G0B49jdpqk&#10;zc6G3a3Gf98VBG/zeJ+zzAfTiRM531pW8DxJQBBXVrdcK/j6XI9fQPiArLGzTAou5CHPHkZLTLU9&#10;855OZahFDGGfooImhD6V0lcNGfQT2xNH7ts6gyFCV0vt8BzDTSenSTKXBluODQ32tGqo+i3/jIKP&#10;Yuf19Fi8JtuDLouFKdbuZ6/U0+Pw/gYi0BDu4pt7o+P8GVx/iQfI7B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4Ky1fCAAAA2wAAAA8AAAAAAAAAAAAAAAAAlwIAAGRycy9kb3du&#10;cmV2LnhtbFBLBQYAAAAABAAEAPUAAACGAwAAAAA=&#10;" stroked="f">
                  <v:fill opacity="0"/>
                  <v:shadow opacity="49150f"/>
                  <v:textbox>
                    <w:txbxContent>
                      <w:p w14:paraId="7BEA50DE" w14:textId="77777777" w:rsidR="00B867FB" w:rsidRPr="00820E9B" w:rsidRDefault="00B867FB" w:rsidP="00A6541A">
                        <w:pPr>
                          <w:rPr>
                            <w:vertAlign w:val="subscript"/>
                          </w:rPr>
                        </w:pPr>
                        <w:r>
                          <w:t>S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Text Box 72" o:spid="_x0000_s1059" type="#_x0000_t202" style="position:absolute;left:5400;top:1247;width:869;height:732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eDbXxAAA&#10;ANsAAAAPAAAAZHJzL2Rvd25yZXYueG1sRE9Na8JAEL0X/A/LFHqrG0OxNrqKBEQPVRoriLchOyah&#10;2dmwuzXpv+8Khd7m8T5nsRpMK27kfGNZwWScgCAurW64UnD63DzPQPiArLG1TAp+yMNqOXpYYKZt&#10;zwXdjqESMYR9hgrqELpMSl/WZNCPbUccuat1BkOErpLaYR/DTSvTJJlKgw3Hhho7ymsqv47fRsHr&#10;9v3tfNkX7mWSlqdktv847PJeqafHYT0HEWgI/+I/907H+VO4/xIPkMt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Xg218QAAADbAAAADwAAAAAAAAAAAAAAAACXAgAAZHJzL2Rv&#10;d25yZXYueG1sUEsFBgAAAAAEAAQA9QAAAIgDAAAAAA==&#10;" stroked="f">
                  <v:fill opacity="0"/>
                  <v:shadow opacity="49150f"/>
                  <v:textbox style="mso-fit-shape-to-text:t">
                    <w:txbxContent>
                      <w:p w14:paraId="4DD88680" w14:textId="77777777" w:rsidR="00B867FB" w:rsidRPr="00820E9B" w:rsidRDefault="00B867FB" w:rsidP="00A6541A">
                        <w:pPr>
                          <w:rPr>
                            <w:vertAlign w:val="subscript"/>
                          </w:rPr>
                        </w:pPr>
                        <w:r>
                          <w:t>S</w:t>
                        </w:r>
                        <w:r>
                          <w:rPr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79786EF" w14:textId="77777777" w:rsidR="00A6541A" w:rsidRPr="000625D0" w:rsidRDefault="00A6541A" w:rsidP="004A1764">
      <w:pPr>
        <w:pStyle w:val="Corpsdetexte"/>
      </w:pPr>
    </w:p>
    <w:p w14:paraId="3834B431" w14:textId="5C949392" w:rsidR="00A17D8C" w:rsidRPr="00A17D8C" w:rsidRDefault="00A17D8C" w:rsidP="00A17D8C"/>
    <w:p w14:paraId="0E901820" w14:textId="4AEE3044" w:rsidR="00B34BD5" w:rsidRDefault="00B34BD5" w:rsidP="00F86AD4">
      <w:pPr>
        <w:tabs>
          <w:tab w:val="left" w:pos="851"/>
          <w:tab w:val="right" w:pos="10206"/>
        </w:tabs>
      </w:pPr>
    </w:p>
    <w:p w14:paraId="48FA4A22" w14:textId="77777777" w:rsidR="00B34BD5" w:rsidRDefault="00B34BD5" w:rsidP="00F86AD4">
      <w:pPr>
        <w:tabs>
          <w:tab w:val="left" w:pos="851"/>
          <w:tab w:val="right" w:pos="10206"/>
        </w:tabs>
      </w:pPr>
    </w:p>
    <w:p w14:paraId="412F1519" w14:textId="77777777" w:rsidR="00824AEE" w:rsidRDefault="00824AEE" w:rsidP="00F86AD4">
      <w:pPr>
        <w:tabs>
          <w:tab w:val="left" w:pos="851"/>
          <w:tab w:val="right" w:pos="10206"/>
        </w:tabs>
      </w:pPr>
    </w:p>
    <w:p w14:paraId="4649441C" w14:textId="77777777" w:rsidR="00824AEE" w:rsidRDefault="00824AEE" w:rsidP="00F86AD4">
      <w:pPr>
        <w:tabs>
          <w:tab w:val="left" w:pos="851"/>
          <w:tab w:val="right" w:pos="10206"/>
        </w:tabs>
      </w:pPr>
    </w:p>
    <w:p w14:paraId="03C6D2D2" w14:textId="77777777" w:rsidR="00824AEE" w:rsidRDefault="00824AEE" w:rsidP="00F86AD4">
      <w:pPr>
        <w:tabs>
          <w:tab w:val="left" w:pos="851"/>
          <w:tab w:val="right" w:pos="10206"/>
        </w:tabs>
      </w:pPr>
    </w:p>
    <w:p w14:paraId="7D92844C" w14:textId="77777777" w:rsidR="00824AEE" w:rsidRDefault="00824AEE" w:rsidP="00F86AD4">
      <w:pPr>
        <w:tabs>
          <w:tab w:val="left" w:pos="851"/>
          <w:tab w:val="right" w:pos="10206"/>
        </w:tabs>
      </w:pPr>
    </w:p>
    <w:p w14:paraId="16AF764C" w14:textId="77777777" w:rsidR="00824AEE" w:rsidRPr="00C85C93" w:rsidRDefault="00824AEE" w:rsidP="00F86AD4">
      <w:pPr>
        <w:tabs>
          <w:tab w:val="left" w:pos="851"/>
          <w:tab w:val="right" w:pos="10206"/>
        </w:tabs>
      </w:pPr>
    </w:p>
    <w:p w14:paraId="4DF26CA9" w14:textId="77777777" w:rsidR="004C6915" w:rsidRPr="009E0F08" w:rsidRDefault="004C6915" w:rsidP="004C6915">
      <w:pPr>
        <w:jc w:val="center"/>
      </w:pPr>
      <w:r w:rsidRPr="009E0F08">
        <w:t>**</w:t>
      </w:r>
    </w:p>
    <w:p w14:paraId="683F6D6D" w14:textId="77777777" w:rsidR="004C6915" w:rsidRPr="009E0F08" w:rsidRDefault="004C6915" w:rsidP="004C6915">
      <w:pPr>
        <w:jc w:val="center"/>
      </w:pPr>
      <w:r w:rsidRPr="009E0F08">
        <w:t>*</w:t>
      </w:r>
    </w:p>
    <w:p w14:paraId="6455ED39" w14:textId="77777777" w:rsidR="0076073C" w:rsidRPr="009E0F08" w:rsidRDefault="0076073C" w:rsidP="007733FA">
      <w:pPr>
        <w:rPr>
          <w:color w:val="FF0000"/>
        </w:rPr>
      </w:pPr>
      <w:r w:rsidRPr="009E0F08">
        <w:rPr>
          <w:i/>
          <w:color w:val="FF0000"/>
        </w:rPr>
        <w:t>Remarque</w:t>
      </w:r>
      <w:r w:rsidRPr="009E0F08">
        <w:rPr>
          <w:color w:val="FF0000"/>
        </w:rPr>
        <w:t> : Bien que relu, ce corrigé n’est probablement pas exempt d’erreurs de calcul, d’interprétation ou pire de compréhension !</w:t>
      </w:r>
    </w:p>
    <w:sectPr w:rsidR="0076073C" w:rsidRPr="009E0F08" w:rsidSect="001C5427">
      <w:headerReference w:type="even" r:id="rId300"/>
      <w:headerReference w:type="default" r:id="rId301"/>
      <w:footerReference w:type="even" r:id="rId302"/>
      <w:footerReference w:type="default" r:id="rId303"/>
      <w:type w:val="continuous"/>
      <w:pgSz w:w="11906" w:h="16838" w:code="9"/>
      <w:pgMar w:top="567" w:right="1134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75632" w14:textId="77777777" w:rsidR="00341B06" w:rsidRDefault="00341B06">
      <w:r>
        <w:separator/>
      </w:r>
    </w:p>
  </w:endnote>
  <w:endnote w:type="continuationSeparator" w:id="0">
    <w:p w14:paraId="720C4339" w14:textId="77777777" w:rsidR="00341B06" w:rsidRDefault="0034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Fq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2BBB3" w14:textId="77777777" w:rsidR="00341B06" w:rsidRPr="00E83F35" w:rsidRDefault="00341B06" w:rsidP="00517EF9">
    <w:pPr>
      <w:pStyle w:val="Pieddepage"/>
      <w:tabs>
        <w:tab w:val="clear" w:pos="4536"/>
        <w:tab w:val="clear" w:pos="9072"/>
        <w:tab w:val="center" w:pos="5106"/>
      </w:tabs>
      <w:rPr>
        <w:b/>
        <w:szCs w:val="20"/>
      </w:rPr>
    </w:pPr>
    <w:r w:rsidRPr="00E83F35">
      <w:rPr>
        <w:szCs w:val="20"/>
      </w:rPr>
      <w:t>Page</w:t>
    </w:r>
    <w:r w:rsidRPr="00E83F35">
      <w:rPr>
        <w:b/>
        <w:szCs w:val="20"/>
      </w:rPr>
      <w:t xml:space="preserve"> </w:t>
    </w:r>
    <w:r w:rsidRPr="00E83F35">
      <w:rPr>
        <w:b/>
        <w:szCs w:val="20"/>
      </w:rPr>
      <w:fldChar w:fldCharType="begin"/>
    </w:r>
    <w:r w:rsidRPr="00E83F35">
      <w:rPr>
        <w:b/>
        <w:szCs w:val="20"/>
      </w:rPr>
      <w:instrText xml:space="preserve"> </w:instrText>
    </w:r>
    <w:r>
      <w:rPr>
        <w:b/>
        <w:szCs w:val="20"/>
      </w:rPr>
      <w:instrText>PAGE</w:instrText>
    </w:r>
    <w:r w:rsidRPr="00E83F35">
      <w:rPr>
        <w:b/>
        <w:szCs w:val="20"/>
      </w:rPr>
      <w:instrText xml:space="preserve"> </w:instrText>
    </w:r>
    <w:r w:rsidRPr="00E83F35">
      <w:rPr>
        <w:b/>
        <w:szCs w:val="20"/>
      </w:rPr>
      <w:fldChar w:fldCharType="separate"/>
    </w:r>
    <w:r w:rsidR="0073454A">
      <w:rPr>
        <w:b/>
        <w:noProof/>
        <w:szCs w:val="20"/>
      </w:rPr>
      <w:t>14</w:t>
    </w:r>
    <w:r w:rsidRPr="00E83F35">
      <w:rPr>
        <w:b/>
        <w:szCs w:val="20"/>
      </w:rPr>
      <w:fldChar w:fldCharType="end"/>
    </w:r>
    <w:r w:rsidRPr="00E83F35">
      <w:rPr>
        <w:b/>
        <w:szCs w:val="20"/>
      </w:rPr>
      <w:t xml:space="preserve"> </w:t>
    </w:r>
    <w:r w:rsidRPr="00E83F35">
      <w:rPr>
        <w:szCs w:val="20"/>
      </w:rPr>
      <w:t xml:space="preserve">sur </w:t>
    </w:r>
    <w:r w:rsidRPr="00E83F35">
      <w:rPr>
        <w:szCs w:val="20"/>
      </w:rPr>
      <w:fldChar w:fldCharType="begin"/>
    </w:r>
    <w:r w:rsidRPr="00E83F35">
      <w:rPr>
        <w:szCs w:val="20"/>
      </w:rPr>
      <w:instrText xml:space="preserve"> </w:instrText>
    </w:r>
    <w:r>
      <w:rPr>
        <w:szCs w:val="20"/>
      </w:rPr>
      <w:instrText>NUMPAGES</w:instrText>
    </w:r>
    <w:r w:rsidRPr="00E83F35">
      <w:rPr>
        <w:szCs w:val="20"/>
      </w:rPr>
      <w:instrText xml:space="preserve"> </w:instrText>
    </w:r>
    <w:r w:rsidRPr="00E83F35">
      <w:rPr>
        <w:szCs w:val="20"/>
      </w:rPr>
      <w:fldChar w:fldCharType="separate"/>
    </w:r>
    <w:r w:rsidR="0073454A">
      <w:rPr>
        <w:noProof/>
        <w:szCs w:val="20"/>
      </w:rPr>
      <w:t>18</w:t>
    </w:r>
    <w:r w:rsidRPr="00E83F35">
      <w:rPr>
        <w:szCs w:val="20"/>
      </w:rPr>
      <w:fldChar w:fldCharType="end"/>
    </w:r>
    <w:r>
      <w:rPr>
        <w:szCs w:val="20"/>
      </w:rPr>
      <w:tab/>
    </w:r>
    <w:r>
      <w:sym w:font="Symbol" w:char="F07E"/>
    </w:r>
    <w:r>
      <w:t xml:space="preserve"> </w:t>
    </w:r>
    <w:r w:rsidRPr="00517EF9">
      <w:rPr>
        <w:b/>
      </w:rPr>
      <w:t>Polytechnique</w:t>
    </w:r>
    <w:r>
      <w:t xml:space="preserve"> : physique et sciences de l’ingénieur </w:t>
    </w:r>
    <w:r>
      <w:sym w:font="Symbol" w:char="F07E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152B3" w14:textId="77777777" w:rsidR="00341B06" w:rsidRPr="0069708A" w:rsidRDefault="00341B06" w:rsidP="00517EF9">
    <w:pPr>
      <w:pStyle w:val="Pieddepage"/>
      <w:tabs>
        <w:tab w:val="clear" w:pos="4536"/>
        <w:tab w:val="clear" w:pos="9072"/>
        <w:tab w:val="center" w:pos="5088"/>
        <w:tab w:val="right" w:pos="10206"/>
      </w:tabs>
      <w:rPr>
        <w:szCs w:val="20"/>
      </w:rPr>
    </w:pPr>
    <w:r>
      <w:tab/>
    </w:r>
    <w:r>
      <w:sym w:font="Symbol" w:char="F07E"/>
    </w:r>
    <w:r>
      <w:t xml:space="preserve"> </w:t>
    </w:r>
    <w:r w:rsidRPr="00517EF9">
      <w:rPr>
        <w:b/>
      </w:rPr>
      <w:t>Polytechnique</w:t>
    </w:r>
    <w:r>
      <w:t xml:space="preserve"> : physique et sciences de l’ingénieur </w:t>
    </w:r>
    <w:r>
      <w:sym w:font="Symbol" w:char="F07E"/>
    </w:r>
    <w:r>
      <w:tab/>
    </w:r>
    <w:r w:rsidRPr="0069708A">
      <w:rPr>
        <w:szCs w:val="20"/>
      </w:rPr>
      <w:t xml:space="preserve">Page </w:t>
    </w:r>
    <w:r w:rsidRPr="00E83F35">
      <w:rPr>
        <w:b/>
        <w:szCs w:val="20"/>
      </w:rPr>
      <w:fldChar w:fldCharType="begin"/>
    </w:r>
    <w:r w:rsidRPr="00E83F35">
      <w:rPr>
        <w:b/>
        <w:szCs w:val="20"/>
      </w:rPr>
      <w:instrText xml:space="preserve"> </w:instrText>
    </w:r>
    <w:r>
      <w:rPr>
        <w:b/>
        <w:szCs w:val="20"/>
      </w:rPr>
      <w:instrText>PAGE</w:instrText>
    </w:r>
    <w:r w:rsidRPr="00E83F35">
      <w:rPr>
        <w:b/>
        <w:szCs w:val="20"/>
      </w:rPr>
      <w:instrText xml:space="preserve"> </w:instrText>
    </w:r>
    <w:r w:rsidRPr="00E83F35">
      <w:rPr>
        <w:b/>
        <w:szCs w:val="20"/>
      </w:rPr>
      <w:fldChar w:fldCharType="separate"/>
    </w:r>
    <w:r w:rsidR="0073454A">
      <w:rPr>
        <w:b/>
        <w:noProof/>
        <w:szCs w:val="20"/>
      </w:rPr>
      <w:t>1</w:t>
    </w:r>
    <w:r w:rsidRPr="00E83F35">
      <w:rPr>
        <w:b/>
        <w:szCs w:val="20"/>
      </w:rPr>
      <w:fldChar w:fldCharType="end"/>
    </w:r>
    <w:r w:rsidRPr="0069708A">
      <w:rPr>
        <w:szCs w:val="20"/>
      </w:rPr>
      <w:t xml:space="preserve"> sur </w:t>
    </w:r>
    <w:r w:rsidRPr="0069708A">
      <w:rPr>
        <w:szCs w:val="20"/>
      </w:rPr>
      <w:fldChar w:fldCharType="begin"/>
    </w:r>
    <w:r w:rsidRPr="0069708A">
      <w:rPr>
        <w:szCs w:val="20"/>
      </w:rPr>
      <w:instrText xml:space="preserve"> </w:instrText>
    </w:r>
    <w:r>
      <w:rPr>
        <w:szCs w:val="20"/>
      </w:rPr>
      <w:instrText>NUMPAGES</w:instrText>
    </w:r>
    <w:r w:rsidRPr="0069708A">
      <w:rPr>
        <w:szCs w:val="20"/>
      </w:rPr>
      <w:instrText xml:space="preserve"> </w:instrText>
    </w:r>
    <w:r w:rsidRPr="0069708A">
      <w:rPr>
        <w:szCs w:val="20"/>
      </w:rPr>
      <w:fldChar w:fldCharType="separate"/>
    </w:r>
    <w:r w:rsidR="0073454A">
      <w:rPr>
        <w:noProof/>
        <w:szCs w:val="20"/>
      </w:rPr>
      <w:t>2</w:t>
    </w:r>
    <w:r w:rsidRPr="0069708A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BAA7F8" w14:textId="77777777" w:rsidR="00341B06" w:rsidRDefault="00341B06">
      <w:r>
        <w:separator/>
      </w:r>
    </w:p>
  </w:footnote>
  <w:footnote w:type="continuationSeparator" w:id="0">
    <w:p w14:paraId="47F9093C" w14:textId="77777777" w:rsidR="00341B06" w:rsidRDefault="00341B0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5FD03" w14:textId="77777777" w:rsidR="00341B06" w:rsidRPr="00E83F35" w:rsidRDefault="00341B06" w:rsidP="00454FB9">
    <w:pPr>
      <w:pStyle w:val="En-tte"/>
      <w:pBdr>
        <w:bottom w:val="single" w:sz="18" w:space="1" w:color="auto"/>
      </w:pBdr>
      <w:tabs>
        <w:tab w:val="clear" w:pos="4536"/>
        <w:tab w:val="clear" w:pos="9072"/>
        <w:tab w:val="center" w:pos="5088"/>
        <w:tab w:val="right" w:pos="10194"/>
      </w:tabs>
    </w:pPr>
    <w:r>
      <w:rPr>
        <w:b w:val="0"/>
        <w:sz w:val="40"/>
        <w:szCs w:val="40"/>
      </w:rPr>
      <w:tab/>
      <w:t>U.P.S. - U.P</w:t>
    </w:r>
    <w:r w:rsidRPr="00FF4FA2">
      <w:rPr>
        <w:b w:val="0"/>
        <w:sz w:val="40"/>
        <w:szCs w:val="40"/>
      </w:rPr>
      <w:t>.S.T.I.</w:t>
    </w:r>
    <w:r>
      <w:rPr>
        <w:b w:val="0"/>
        <w:sz w:val="40"/>
        <w:szCs w:val="40"/>
      </w:rPr>
      <w:tab/>
    </w:r>
    <w:r w:rsidRPr="00454FB9">
      <w:t>Dossier 2 0</w:t>
    </w:r>
    <w:r>
      <w:t>11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F515E" w14:textId="77777777" w:rsidR="00341B06" w:rsidRPr="00FF4FA2" w:rsidRDefault="00341B06" w:rsidP="00454FB9">
    <w:pPr>
      <w:pStyle w:val="En-tte"/>
      <w:pBdr>
        <w:bottom w:val="single" w:sz="18" w:space="1" w:color="auto"/>
      </w:pBdr>
      <w:tabs>
        <w:tab w:val="clear" w:pos="4536"/>
        <w:tab w:val="clear" w:pos="9072"/>
        <w:tab w:val="center" w:pos="5088"/>
        <w:tab w:val="right" w:pos="10206"/>
      </w:tabs>
      <w:rPr>
        <w:b w:val="0"/>
        <w:sz w:val="40"/>
        <w:szCs w:val="40"/>
      </w:rPr>
    </w:pPr>
    <w:r>
      <w:rPr>
        <w:b w:val="0"/>
        <w:sz w:val="40"/>
        <w:szCs w:val="40"/>
      </w:rPr>
      <w:tab/>
      <w:t>U.P.S. - U.P</w:t>
    </w:r>
    <w:r w:rsidRPr="00FF4FA2">
      <w:rPr>
        <w:b w:val="0"/>
        <w:sz w:val="40"/>
        <w:szCs w:val="40"/>
      </w:rPr>
      <w:t>.S.T.I.</w:t>
    </w:r>
    <w:r>
      <w:rPr>
        <w:b w:val="0"/>
        <w:sz w:val="40"/>
        <w:szCs w:val="40"/>
      </w:rPr>
      <w:tab/>
    </w:r>
    <w:r w:rsidRPr="00454FB9">
      <w:t>Dossier 2 0</w:t>
    </w:r>
    <w:r>
      <w:t>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93ACB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F322D4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0AA436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4C5A73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560CA68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28EE90D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1F36CAA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45C6289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A64889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5042A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1EA07C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515F0D"/>
    <w:multiLevelType w:val="multilevel"/>
    <w:tmpl w:val="2F042652"/>
    <w:name w:val="X_Liste_1"/>
    <w:styleLink w:val="XCorrigListepuces1"/>
    <w:lvl w:ilvl="0">
      <w:start w:val="1"/>
      <w:numFmt w:val="upperLetter"/>
      <w:lvlText w:val="%1"/>
      <w:lvlJc w:val="left"/>
      <w:pPr>
        <w:tabs>
          <w:tab w:val="num" w:pos="567"/>
        </w:tabs>
        <w:ind w:left="0" w:firstLine="0"/>
      </w:pPr>
      <w:rPr>
        <w:rFonts w:ascii="Century Schoolbook" w:hAnsi="Century Schoolbook" w:hint="default"/>
        <w:b/>
        <w:bCs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4"/>
        <w:szCs w:val="24"/>
      </w:rPr>
    </w:lvl>
    <w:lvl w:ilvl="2">
      <w:start w:val="1"/>
      <w:numFmt w:val="lowerLetter"/>
      <w:lvlText w:val="%3"/>
      <w:lvlJc w:val="left"/>
      <w:pPr>
        <w:tabs>
          <w:tab w:val="num" w:pos="1134"/>
        </w:tabs>
        <w:ind w:left="567" w:firstLine="0"/>
      </w:pPr>
      <w:rPr>
        <w:rFonts w:ascii="Century Schoolbook" w:hAnsi="Century Schoolbook" w:hint="default"/>
        <w:b/>
        <w:i w:val="0"/>
        <w:sz w:val="24"/>
        <w:szCs w:val="24"/>
      </w:rPr>
    </w:lvl>
    <w:lvl w:ilvl="3">
      <w:start w:val="1"/>
      <w:numFmt w:val="lowerRoman"/>
      <w:lvlText w:val="%4"/>
      <w:lvlJc w:val="left"/>
      <w:pPr>
        <w:tabs>
          <w:tab w:val="num" w:pos="1701"/>
        </w:tabs>
        <w:ind w:left="1134" w:firstLine="0"/>
      </w:pPr>
      <w:rPr>
        <w:rFonts w:ascii="Century Schoolbook" w:hAnsi="Century Schoolbook" w:hint="default"/>
        <w:b w:val="0"/>
        <w:i w:val="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ascii="Symbol" w:hAnsi="Symbol" w:hint="default"/>
        <w:b w:val="0"/>
        <w:i w:val="0"/>
        <w:sz w:val="20"/>
        <w:szCs w:val="20"/>
      </w:rPr>
    </w:lvl>
    <w:lvl w:ilvl="5">
      <w:start w:val="1"/>
      <w:numFmt w:val="bullet"/>
      <w:lvlText w:val=""/>
      <w:lvlJc w:val="left"/>
      <w:pPr>
        <w:tabs>
          <w:tab w:val="num" w:pos="3402"/>
        </w:tabs>
        <w:ind w:left="2835" w:firstLine="0"/>
      </w:pPr>
      <w:rPr>
        <w:rFonts w:ascii="Symbol" w:hAnsi="Symbol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>
    <w:nsid w:val="008939BB"/>
    <w:multiLevelType w:val="multilevel"/>
    <w:tmpl w:val="52D04C00"/>
    <w:name w:val="X_Liste_12234232"/>
    <w:numStyleLink w:val="1ai"/>
  </w:abstractNum>
  <w:abstractNum w:abstractNumId="13">
    <w:nsid w:val="016F29B4"/>
    <w:multiLevelType w:val="multilevel"/>
    <w:tmpl w:val="52D04C00"/>
    <w:name w:val="X_Liste_122323222232242"/>
    <w:numStyleLink w:val="1ai"/>
  </w:abstractNum>
  <w:abstractNum w:abstractNumId="14">
    <w:nsid w:val="029A6D41"/>
    <w:multiLevelType w:val="multilevel"/>
    <w:tmpl w:val="52D04C00"/>
    <w:name w:val="X_Liste_122323222232222222222"/>
    <w:numStyleLink w:val="1ai"/>
  </w:abstractNum>
  <w:abstractNum w:abstractNumId="15">
    <w:nsid w:val="03BF6129"/>
    <w:multiLevelType w:val="hybridMultilevel"/>
    <w:tmpl w:val="76422C8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332C5C"/>
    <w:multiLevelType w:val="hybridMultilevel"/>
    <w:tmpl w:val="6F707FC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7F0278F"/>
    <w:multiLevelType w:val="multilevel"/>
    <w:tmpl w:val="52D04C00"/>
    <w:name w:val="X_Liste_1223422222222"/>
    <w:numStyleLink w:val="1ai"/>
  </w:abstractNum>
  <w:abstractNum w:abstractNumId="18">
    <w:nsid w:val="084E43B9"/>
    <w:multiLevelType w:val="multilevel"/>
    <w:tmpl w:val="52D04C00"/>
    <w:name w:val="X_Liste_122323222232222223322"/>
    <w:numStyleLink w:val="1ai"/>
  </w:abstractNum>
  <w:abstractNum w:abstractNumId="19">
    <w:nsid w:val="0B0E431C"/>
    <w:multiLevelType w:val="multilevel"/>
    <w:tmpl w:val="040C0023"/>
    <w:name w:val="X_Liste_1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0B974578"/>
    <w:multiLevelType w:val="multilevel"/>
    <w:tmpl w:val="52D04C00"/>
    <w:name w:val="X_Liste_12233"/>
    <w:numStyleLink w:val="1ai"/>
  </w:abstractNum>
  <w:abstractNum w:abstractNumId="21">
    <w:nsid w:val="0C541284"/>
    <w:multiLevelType w:val="multilevel"/>
    <w:tmpl w:val="167AC8BE"/>
    <w:name w:val="Liste_X23"/>
    <w:numStyleLink w:val="XCorrigListepuces2"/>
  </w:abstractNum>
  <w:abstractNum w:abstractNumId="22">
    <w:nsid w:val="0CC47305"/>
    <w:multiLevelType w:val="multilevel"/>
    <w:tmpl w:val="52D04C00"/>
    <w:name w:val="X_Liste_1223232222322432"/>
    <w:numStyleLink w:val="1ai"/>
  </w:abstractNum>
  <w:abstractNum w:abstractNumId="23">
    <w:nsid w:val="0D4E1B7F"/>
    <w:multiLevelType w:val="multilevel"/>
    <w:tmpl w:val="52D04C00"/>
    <w:name w:val="X_Liste_12234"/>
    <w:numStyleLink w:val="1ai"/>
  </w:abstractNum>
  <w:abstractNum w:abstractNumId="24">
    <w:nsid w:val="0E0A3A80"/>
    <w:multiLevelType w:val="multilevel"/>
    <w:tmpl w:val="52D04C00"/>
    <w:name w:val="X_Liste_12234222"/>
    <w:numStyleLink w:val="1ai"/>
  </w:abstractNum>
  <w:abstractNum w:abstractNumId="25">
    <w:nsid w:val="107D3917"/>
    <w:multiLevelType w:val="multilevel"/>
    <w:tmpl w:val="167AC8BE"/>
    <w:name w:val="Liste_X3"/>
    <w:numStyleLink w:val="XCorrigListepuces2"/>
  </w:abstractNum>
  <w:abstractNum w:abstractNumId="26">
    <w:nsid w:val="1224207B"/>
    <w:multiLevelType w:val="hybridMultilevel"/>
    <w:tmpl w:val="69E28CB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29337F2"/>
    <w:multiLevelType w:val="multilevel"/>
    <w:tmpl w:val="677EC6E0"/>
    <w:name w:val="Liste_X"/>
    <w:lvl w:ilvl="0">
      <w:start w:val="1"/>
      <w:numFmt w:val="decimal"/>
      <w:lvlText w:val="Q 2.%1"/>
      <w:lvlJc w:val="left"/>
      <w:pPr>
        <w:tabs>
          <w:tab w:val="num" w:pos="964"/>
        </w:tabs>
        <w:ind w:left="0" w:firstLine="0"/>
      </w:pPr>
      <w:rPr>
        <w:rFonts w:ascii="Century Schoolbook" w:hAnsi="Century Schoolbook" w:hint="default"/>
        <w:b/>
        <w:bCs/>
        <w:i w:val="0"/>
        <w:sz w:val="24"/>
        <w:szCs w:val="24"/>
        <w:u w:val="double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4"/>
        <w:szCs w:val="24"/>
      </w:rPr>
    </w:lvl>
    <w:lvl w:ilvl="2">
      <w:start w:val="1"/>
      <w:numFmt w:val="lowerLetter"/>
      <w:lvlText w:val="%3"/>
      <w:lvlJc w:val="left"/>
      <w:pPr>
        <w:tabs>
          <w:tab w:val="num" w:pos="1134"/>
        </w:tabs>
        <w:ind w:left="567" w:firstLine="0"/>
      </w:pPr>
      <w:rPr>
        <w:rFonts w:ascii="Century Schoolbook" w:hAnsi="Century Schoolbook" w:hint="default"/>
        <w:b/>
        <w:i w:val="0"/>
        <w:sz w:val="24"/>
        <w:szCs w:val="24"/>
      </w:rPr>
    </w:lvl>
    <w:lvl w:ilvl="3">
      <w:start w:val="1"/>
      <w:numFmt w:val="lowerRoman"/>
      <w:lvlText w:val="%4"/>
      <w:lvlJc w:val="left"/>
      <w:pPr>
        <w:tabs>
          <w:tab w:val="num" w:pos="1701"/>
        </w:tabs>
        <w:ind w:left="1134" w:firstLine="0"/>
      </w:pPr>
      <w:rPr>
        <w:rFonts w:ascii="Century Schoolbook" w:hAnsi="Century Schoolbook" w:hint="default"/>
        <w:b w:val="0"/>
        <w:i w:val="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ascii="Symbol" w:hAnsi="Symbol" w:hint="default"/>
        <w:b w:val="0"/>
        <w:i w:val="0"/>
        <w:sz w:val="20"/>
        <w:szCs w:val="20"/>
      </w:rPr>
    </w:lvl>
    <w:lvl w:ilvl="5">
      <w:start w:val="1"/>
      <w:numFmt w:val="bullet"/>
      <w:lvlText w:val=""/>
      <w:lvlJc w:val="left"/>
      <w:pPr>
        <w:tabs>
          <w:tab w:val="num" w:pos="3402"/>
        </w:tabs>
        <w:ind w:left="2835" w:firstLine="0"/>
      </w:pPr>
      <w:rPr>
        <w:rFonts w:ascii="Symbol" w:hAnsi="Symbol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>
    <w:nsid w:val="13751B40"/>
    <w:multiLevelType w:val="multilevel"/>
    <w:tmpl w:val="040C0023"/>
    <w:name w:val="X_Liste_1222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14FE776D"/>
    <w:multiLevelType w:val="multilevel"/>
    <w:tmpl w:val="52D04C00"/>
    <w:name w:val="X_Liste_12234222222222"/>
    <w:numStyleLink w:val="1ai"/>
  </w:abstractNum>
  <w:abstractNum w:abstractNumId="30">
    <w:nsid w:val="1567384B"/>
    <w:multiLevelType w:val="multilevel"/>
    <w:tmpl w:val="52D04C00"/>
    <w:name w:val="X_Liste_12234222222"/>
    <w:numStyleLink w:val="1ai"/>
  </w:abstractNum>
  <w:abstractNum w:abstractNumId="31">
    <w:nsid w:val="158843F7"/>
    <w:multiLevelType w:val="multilevel"/>
    <w:tmpl w:val="52D04C00"/>
    <w:name w:val="X_Liste_12234232222"/>
    <w:numStyleLink w:val="1ai"/>
  </w:abstractNum>
  <w:abstractNum w:abstractNumId="32">
    <w:nsid w:val="16480972"/>
    <w:multiLevelType w:val="multilevel"/>
    <w:tmpl w:val="52D04C00"/>
    <w:name w:val="X_Liste_1223422"/>
    <w:numStyleLink w:val="1ai"/>
  </w:abstractNum>
  <w:abstractNum w:abstractNumId="33">
    <w:nsid w:val="173D28A7"/>
    <w:multiLevelType w:val="multilevel"/>
    <w:tmpl w:val="03424B1E"/>
    <w:name w:val="X_Question_3"/>
    <w:styleLink w:val="X-CorrigListepuces3"/>
    <w:lvl w:ilvl="0">
      <w:start w:val="1"/>
      <w:numFmt w:val="decimal"/>
      <w:lvlText w:val="Q 3.%1"/>
      <w:lvlJc w:val="left"/>
      <w:pPr>
        <w:tabs>
          <w:tab w:val="num" w:pos="851"/>
        </w:tabs>
        <w:ind w:left="0" w:firstLine="0"/>
      </w:pPr>
      <w:rPr>
        <w:rFonts w:ascii="Century Schoolbook" w:hAnsi="Century Schoolbook" w:hint="default"/>
        <w:b/>
        <w:bCs/>
        <w:i w:val="0"/>
        <w:sz w:val="24"/>
        <w:szCs w:val="24"/>
        <w:u w:val="double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4"/>
        <w:szCs w:val="24"/>
      </w:rPr>
    </w:lvl>
    <w:lvl w:ilvl="2">
      <w:start w:val="1"/>
      <w:numFmt w:val="lowerLetter"/>
      <w:lvlText w:val="%3"/>
      <w:lvlJc w:val="left"/>
      <w:pPr>
        <w:tabs>
          <w:tab w:val="num" w:pos="1134"/>
        </w:tabs>
        <w:ind w:left="567" w:firstLine="0"/>
      </w:pPr>
      <w:rPr>
        <w:rFonts w:ascii="Century Schoolbook" w:hAnsi="Century Schoolbook" w:hint="default"/>
        <w:b/>
        <w:i w:val="0"/>
        <w:sz w:val="24"/>
        <w:szCs w:val="24"/>
      </w:rPr>
    </w:lvl>
    <w:lvl w:ilvl="3">
      <w:start w:val="1"/>
      <w:numFmt w:val="lowerRoman"/>
      <w:lvlText w:val="%4"/>
      <w:lvlJc w:val="left"/>
      <w:pPr>
        <w:tabs>
          <w:tab w:val="num" w:pos="1701"/>
        </w:tabs>
        <w:ind w:left="1134" w:firstLine="0"/>
      </w:pPr>
      <w:rPr>
        <w:rFonts w:ascii="Century Schoolbook" w:hAnsi="Century Schoolbook" w:hint="default"/>
        <w:b w:val="0"/>
        <w:i w:val="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ascii="Symbol" w:hAnsi="Symbol" w:hint="default"/>
        <w:b w:val="0"/>
        <w:i w:val="0"/>
        <w:sz w:val="20"/>
        <w:szCs w:val="20"/>
      </w:rPr>
    </w:lvl>
    <w:lvl w:ilvl="5">
      <w:start w:val="1"/>
      <w:numFmt w:val="bullet"/>
      <w:lvlText w:val=""/>
      <w:lvlJc w:val="left"/>
      <w:pPr>
        <w:tabs>
          <w:tab w:val="num" w:pos="3402"/>
        </w:tabs>
        <w:ind w:left="2835" w:firstLine="0"/>
      </w:pPr>
      <w:rPr>
        <w:rFonts w:ascii="Symbol" w:hAnsi="Symbol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4">
    <w:nsid w:val="18BD372E"/>
    <w:multiLevelType w:val="multilevel"/>
    <w:tmpl w:val="52D04C00"/>
    <w:name w:val="X_Liste_1223423"/>
    <w:numStyleLink w:val="1ai"/>
  </w:abstractNum>
  <w:abstractNum w:abstractNumId="35">
    <w:nsid w:val="1BBE74D8"/>
    <w:multiLevelType w:val="multilevel"/>
    <w:tmpl w:val="52D04C00"/>
    <w:name w:val="X_Liste_122333"/>
    <w:numStyleLink w:val="1ai"/>
  </w:abstractNum>
  <w:abstractNum w:abstractNumId="36">
    <w:nsid w:val="1CAE6952"/>
    <w:multiLevelType w:val="hybridMultilevel"/>
    <w:tmpl w:val="16866B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CDA179D"/>
    <w:multiLevelType w:val="multilevel"/>
    <w:tmpl w:val="52D04C00"/>
    <w:name w:val="X_Liste_122323222232222222"/>
    <w:numStyleLink w:val="1ai"/>
  </w:abstractNum>
  <w:abstractNum w:abstractNumId="38">
    <w:nsid w:val="1FA35ED4"/>
    <w:multiLevelType w:val="multilevel"/>
    <w:tmpl w:val="52D04C00"/>
    <w:name w:val="X_Liste_12232322223224422"/>
    <w:numStyleLink w:val="1ai"/>
  </w:abstractNum>
  <w:abstractNum w:abstractNumId="39">
    <w:nsid w:val="216B3C89"/>
    <w:multiLevelType w:val="hybridMultilevel"/>
    <w:tmpl w:val="25CED6C2"/>
    <w:name w:val="X_Liste_1223232222322222232"/>
    <w:lvl w:ilvl="0" w:tplc="5EEA99F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239B1DC6"/>
    <w:multiLevelType w:val="multilevel"/>
    <w:tmpl w:val="52D04C00"/>
    <w:name w:val="X_Liste_1223232222322222233"/>
    <w:numStyleLink w:val="1ai"/>
  </w:abstractNum>
  <w:abstractNum w:abstractNumId="41">
    <w:nsid w:val="26083BC7"/>
    <w:multiLevelType w:val="hybridMultilevel"/>
    <w:tmpl w:val="0AA8302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26985307"/>
    <w:multiLevelType w:val="multilevel"/>
    <w:tmpl w:val="52D04C00"/>
    <w:name w:val="X_Liste_1223232"/>
    <w:numStyleLink w:val="1ai"/>
  </w:abstractNum>
  <w:abstractNum w:abstractNumId="43">
    <w:nsid w:val="26E55F5D"/>
    <w:multiLevelType w:val="multilevel"/>
    <w:tmpl w:val="040C001F"/>
    <w:name w:val="X_Liste_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>
    <w:nsid w:val="27C2659E"/>
    <w:multiLevelType w:val="multilevel"/>
    <w:tmpl w:val="52D04C00"/>
    <w:name w:val="X_Liste_12232322223224"/>
    <w:numStyleLink w:val="1ai"/>
  </w:abstractNum>
  <w:abstractNum w:abstractNumId="45">
    <w:nsid w:val="28F867FD"/>
    <w:multiLevelType w:val="multilevel"/>
    <w:tmpl w:val="39AE3D36"/>
    <w:lvl w:ilvl="0">
      <w:start w:val="1"/>
      <w:numFmt w:val="upperRoman"/>
      <w:lvlText w:val="%1."/>
      <w:lvlJc w:val="left"/>
      <w:pPr>
        <w:tabs>
          <w:tab w:val="num" w:pos="993"/>
        </w:tabs>
        <w:ind w:left="142" w:firstLine="0"/>
      </w:pPr>
      <w:rPr>
        <w:rFonts w:hint="default"/>
        <w:b/>
        <w:i w:val="0"/>
        <w:color w:val="auto"/>
        <w:sz w:val="40"/>
        <w:szCs w:val="40"/>
      </w:rPr>
    </w:lvl>
    <w:lvl w:ilvl="1">
      <w:start w:val="1"/>
      <w:numFmt w:val="decimal"/>
      <w:pStyle w:val="Titre2"/>
      <w:suff w:val="space"/>
      <w:lvlText w:val="%2."/>
      <w:lvlJc w:val="left"/>
      <w:pPr>
        <w:ind w:left="0" w:firstLine="284"/>
      </w:pPr>
      <w:rPr>
        <w:rFonts w:ascii="Century Schoolbook" w:hAnsi="Century Schoolbook" w:hint="default"/>
        <w:b/>
        <w:i w:val="0"/>
        <w:color w:val="auto"/>
        <w:sz w:val="24"/>
        <w:szCs w:val="24"/>
      </w:rPr>
    </w:lvl>
    <w:lvl w:ilvl="2">
      <w:start w:val="1"/>
      <w:numFmt w:val="decimal"/>
      <w:pStyle w:val="Titre3"/>
      <w:suff w:val="space"/>
      <w:lvlText w:val="%1.%2.%3."/>
      <w:lvlJc w:val="left"/>
      <w:pPr>
        <w:ind w:left="-284" w:firstLine="284"/>
      </w:pPr>
      <w:rPr>
        <w:rFonts w:ascii="Century Schoolbook" w:hAnsi="Century Schoolbook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Restart w:val="2"/>
      <w:pStyle w:val="Titre4"/>
      <w:suff w:val="space"/>
      <w:lvlText w:val="%1.%4."/>
      <w:lvlJc w:val="left"/>
      <w:pPr>
        <w:ind w:left="0" w:firstLine="284"/>
      </w:pPr>
      <w:rPr>
        <w:rFonts w:ascii="Century Schoolbook" w:hAnsi="Century Schoolbook" w:hint="default"/>
        <w:b/>
        <w:i w:val="0"/>
        <w:color w:val="auto"/>
        <w:sz w:val="24"/>
        <w:szCs w:val="24"/>
      </w:rPr>
    </w:lvl>
    <w:lvl w:ilvl="4">
      <w:start w:val="1"/>
      <w:numFmt w:val="lowerLetter"/>
      <w:lvlText w:val="%4.%5"/>
      <w:lvlJc w:val="left"/>
      <w:pPr>
        <w:tabs>
          <w:tab w:val="num" w:pos="3119"/>
        </w:tabs>
        <w:ind w:left="0" w:firstLine="2268"/>
      </w:pPr>
      <w:rPr>
        <w:rFonts w:ascii="Arial" w:hAnsi="Arial" w:hint="default"/>
        <w:b/>
        <w:i w:val="0"/>
        <w:color w:val="auto"/>
        <w:sz w:val="24"/>
        <w:szCs w:val="24"/>
      </w:rPr>
    </w:lvl>
    <w:lvl w:ilvl="5">
      <w:start w:val="1"/>
      <w:numFmt w:val="decimal"/>
      <w:pStyle w:val="Titre6"/>
      <w:lvlText w:val="%5.%6"/>
      <w:lvlJc w:val="left"/>
      <w:pPr>
        <w:tabs>
          <w:tab w:val="num" w:pos="3686"/>
        </w:tabs>
        <w:ind w:left="0" w:firstLine="2835"/>
      </w:pPr>
      <w:rPr>
        <w:rFonts w:ascii="Arial Narrow" w:hAnsi="Arial Narrow" w:hint="default"/>
        <w:b/>
        <w:i w:val="0"/>
        <w:color w:val="auto"/>
        <w:w w:val="100"/>
        <w:kern w:val="20"/>
        <w:sz w:val="20"/>
      </w:rPr>
    </w:lvl>
    <w:lvl w:ilvl="6">
      <w:start w:val="1"/>
      <w:numFmt w:val="decimal"/>
      <w:lvlText w:val="%6.%7"/>
      <w:lvlJc w:val="left"/>
      <w:pPr>
        <w:tabs>
          <w:tab w:val="num" w:pos="3969"/>
        </w:tabs>
        <w:ind w:left="0" w:firstLine="3119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6">
    <w:nsid w:val="295857F4"/>
    <w:multiLevelType w:val="multilevel"/>
    <w:tmpl w:val="52D04C00"/>
    <w:name w:val="X_Liste_122342222222"/>
    <w:numStyleLink w:val="1ai"/>
  </w:abstractNum>
  <w:abstractNum w:abstractNumId="47">
    <w:nsid w:val="2AA233FD"/>
    <w:multiLevelType w:val="multilevel"/>
    <w:tmpl w:val="52D04C00"/>
    <w:name w:val="X_Liste_122323222232223"/>
    <w:numStyleLink w:val="1ai"/>
  </w:abstractNum>
  <w:abstractNum w:abstractNumId="48">
    <w:nsid w:val="2BC32434"/>
    <w:multiLevelType w:val="multilevel"/>
    <w:tmpl w:val="52D04C00"/>
    <w:name w:val="X_Liste_122323222232"/>
    <w:numStyleLink w:val="1ai"/>
  </w:abstractNum>
  <w:abstractNum w:abstractNumId="49">
    <w:nsid w:val="2BD720A1"/>
    <w:multiLevelType w:val="multilevel"/>
    <w:tmpl w:val="52D04C00"/>
    <w:name w:val="X_Liste_122342322223"/>
    <w:numStyleLink w:val="1ai"/>
  </w:abstractNum>
  <w:abstractNum w:abstractNumId="50">
    <w:nsid w:val="2D820965"/>
    <w:multiLevelType w:val="hybridMultilevel"/>
    <w:tmpl w:val="1ECE2DD8"/>
    <w:lvl w:ilvl="0" w:tplc="ECD69666">
      <w:start w:val="1"/>
      <w:numFmt w:val="decimal"/>
      <w:pStyle w:val="Question"/>
      <w:lvlText w:val="Question %1."/>
      <w:lvlJc w:val="left"/>
      <w:pPr>
        <w:tabs>
          <w:tab w:val="num" w:pos="1440"/>
        </w:tabs>
        <w:ind w:left="142" w:hanging="142"/>
      </w:pPr>
      <w:rPr>
        <w:rFonts w:ascii="Century Schoolbook" w:hAnsi="Century Schoolbook" w:hint="default"/>
        <w:b/>
        <w:i w:val="0"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2EDF5DFA"/>
    <w:multiLevelType w:val="multilevel"/>
    <w:tmpl w:val="52D04C00"/>
    <w:name w:val="X_Liste_12232322223222222222"/>
    <w:numStyleLink w:val="1ai"/>
  </w:abstractNum>
  <w:abstractNum w:abstractNumId="52">
    <w:nsid w:val="325366E2"/>
    <w:multiLevelType w:val="multilevel"/>
    <w:tmpl w:val="52D04C00"/>
    <w:name w:val="X_Liste_122323222242"/>
    <w:numStyleLink w:val="1ai"/>
  </w:abstractNum>
  <w:abstractNum w:abstractNumId="53">
    <w:nsid w:val="32790800"/>
    <w:multiLevelType w:val="hybridMultilevel"/>
    <w:tmpl w:val="43847A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32B45A3B"/>
    <w:multiLevelType w:val="multilevel"/>
    <w:tmpl w:val="52D04C00"/>
    <w:name w:val="X_Liste_1223423222"/>
    <w:numStyleLink w:val="1ai"/>
  </w:abstractNum>
  <w:abstractNum w:abstractNumId="55">
    <w:nsid w:val="37D81422"/>
    <w:multiLevelType w:val="multilevel"/>
    <w:tmpl w:val="52D04C00"/>
    <w:name w:val="X_Liste_1223232222322222"/>
    <w:numStyleLink w:val="1ai"/>
  </w:abstractNum>
  <w:abstractNum w:abstractNumId="56">
    <w:nsid w:val="3A200C7B"/>
    <w:multiLevelType w:val="multilevel"/>
    <w:tmpl w:val="52D04C00"/>
    <w:name w:val="X_Liste_122342"/>
    <w:numStyleLink w:val="1ai"/>
  </w:abstractNum>
  <w:abstractNum w:abstractNumId="57">
    <w:nsid w:val="3A296B29"/>
    <w:multiLevelType w:val="multilevel"/>
    <w:tmpl w:val="52D04C00"/>
    <w:name w:val="X_Liste_1223"/>
    <w:numStyleLink w:val="1ai"/>
  </w:abstractNum>
  <w:abstractNum w:abstractNumId="58">
    <w:nsid w:val="3A77310F"/>
    <w:multiLevelType w:val="hybridMultilevel"/>
    <w:tmpl w:val="D2E2BE88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9">
    <w:nsid w:val="3B6E27CF"/>
    <w:multiLevelType w:val="multilevel"/>
    <w:tmpl w:val="52D04C00"/>
    <w:name w:val="X_Liste_122322"/>
    <w:numStyleLink w:val="1ai"/>
  </w:abstractNum>
  <w:abstractNum w:abstractNumId="60">
    <w:nsid w:val="3E54515D"/>
    <w:multiLevelType w:val="multilevel"/>
    <w:tmpl w:val="52D04C00"/>
    <w:name w:val="X_Liste_12232322223222222"/>
    <w:numStyleLink w:val="1ai"/>
  </w:abstractNum>
  <w:abstractNum w:abstractNumId="61">
    <w:nsid w:val="40CB6FFB"/>
    <w:multiLevelType w:val="multilevel"/>
    <w:tmpl w:val="52D04C00"/>
    <w:name w:val="X_Liste_12232322"/>
    <w:numStyleLink w:val="1ai"/>
  </w:abstractNum>
  <w:abstractNum w:abstractNumId="62">
    <w:nsid w:val="45150304"/>
    <w:multiLevelType w:val="multilevel"/>
    <w:tmpl w:val="196EF6EE"/>
    <w:styleLink w:val="StyleNumros14ptGras"/>
    <w:lvl w:ilvl="0">
      <w:start w:val="1"/>
      <w:numFmt w:val="decimal"/>
      <w:lvlText w:val="%1 - "/>
      <w:lvlJc w:val="left"/>
      <w:pPr>
        <w:tabs>
          <w:tab w:val="num" w:pos="851"/>
        </w:tabs>
        <w:ind w:left="0" w:firstLine="0"/>
      </w:pPr>
      <w:rPr>
        <w:rFonts w:ascii="Century Schoolbook" w:hAnsi="Century Schoolbook" w:hint="default"/>
        <w:b/>
        <w:bCs/>
        <w:sz w:val="32"/>
        <w:szCs w:val="3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0" w:firstLine="567"/>
      </w:pPr>
      <w:rPr>
        <w:rFonts w:ascii="Symbol" w:hAnsi="Symbol" w:hint="default"/>
        <w:b/>
        <w:i w:val="0"/>
        <w:sz w:val="28"/>
        <w:szCs w:val="28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3">
    <w:nsid w:val="46904E1C"/>
    <w:multiLevelType w:val="multilevel"/>
    <w:tmpl w:val="52D04C00"/>
    <w:name w:val="X_Liste_1223232222322442"/>
    <w:numStyleLink w:val="1ai"/>
  </w:abstractNum>
  <w:abstractNum w:abstractNumId="64">
    <w:nsid w:val="4C245480"/>
    <w:multiLevelType w:val="multilevel"/>
    <w:tmpl w:val="167AC8BE"/>
    <w:name w:val="Liste_X2"/>
    <w:numStyleLink w:val="XCorrigListepuces2"/>
  </w:abstractNum>
  <w:abstractNum w:abstractNumId="65">
    <w:nsid w:val="4CBE576B"/>
    <w:multiLevelType w:val="multilevel"/>
    <w:tmpl w:val="52D04C00"/>
    <w:name w:val="X_Liste_122323222"/>
    <w:numStyleLink w:val="1ai"/>
  </w:abstractNum>
  <w:abstractNum w:abstractNumId="66">
    <w:nsid w:val="4F483B11"/>
    <w:multiLevelType w:val="multilevel"/>
    <w:tmpl w:val="52D04C00"/>
    <w:name w:val="X_Liste_12232322224"/>
    <w:numStyleLink w:val="1ai"/>
  </w:abstractNum>
  <w:abstractNum w:abstractNumId="67">
    <w:nsid w:val="503B26B8"/>
    <w:multiLevelType w:val="multilevel"/>
    <w:tmpl w:val="52D04C00"/>
    <w:name w:val="X_Liste_122"/>
    <w:styleLink w:val="1ai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8">
    <w:nsid w:val="51A61C32"/>
    <w:multiLevelType w:val="multilevel"/>
    <w:tmpl w:val="52D04C00"/>
    <w:name w:val="X_Liste_12232322222"/>
    <w:numStyleLink w:val="1ai"/>
  </w:abstractNum>
  <w:abstractNum w:abstractNumId="69">
    <w:nsid w:val="54EA575C"/>
    <w:multiLevelType w:val="multilevel"/>
    <w:tmpl w:val="040C0023"/>
    <w:name w:val="X_Liste_122342322222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0">
    <w:nsid w:val="550F77BF"/>
    <w:multiLevelType w:val="multilevel"/>
    <w:tmpl w:val="52D04C00"/>
    <w:name w:val="X_Liste_12232"/>
    <w:numStyleLink w:val="1ai"/>
  </w:abstractNum>
  <w:abstractNum w:abstractNumId="71">
    <w:nsid w:val="58EC1698"/>
    <w:multiLevelType w:val="multilevel"/>
    <w:tmpl w:val="52D04C00"/>
    <w:name w:val="X_Liste_122323222232222223"/>
    <w:numStyleLink w:val="1ai"/>
  </w:abstractNum>
  <w:abstractNum w:abstractNumId="72">
    <w:nsid w:val="591661D7"/>
    <w:multiLevelType w:val="multilevel"/>
    <w:tmpl w:val="52D04C00"/>
    <w:name w:val="X_Liste_12232322223222"/>
    <w:numStyleLink w:val="1ai"/>
  </w:abstractNum>
  <w:abstractNum w:abstractNumId="73">
    <w:nsid w:val="591701B6"/>
    <w:multiLevelType w:val="multilevel"/>
    <w:tmpl w:val="52D04C00"/>
    <w:name w:val="X_Liste_12232322223"/>
    <w:numStyleLink w:val="1ai"/>
  </w:abstractNum>
  <w:abstractNum w:abstractNumId="74">
    <w:nsid w:val="5C5E5358"/>
    <w:multiLevelType w:val="multilevel"/>
    <w:tmpl w:val="52D04C00"/>
    <w:name w:val="X_Liste_122323222232243"/>
    <w:numStyleLink w:val="1ai"/>
  </w:abstractNum>
  <w:abstractNum w:abstractNumId="75">
    <w:nsid w:val="5D246C34"/>
    <w:multiLevelType w:val="multilevel"/>
    <w:tmpl w:val="52D04C00"/>
    <w:name w:val="X_Liste_122323222232222"/>
    <w:numStyleLink w:val="1ai"/>
  </w:abstractNum>
  <w:abstractNum w:abstractNumId="76">
    <w:nsid w:val="5E250911"/>
    <w:multiLevelType w:val="multilevel"/>
    <w:tmpl w:val="52D04C00"/>
    <w:name w:val="X_Liste_12232322223222222332"/>
    <w:numStyleLink w:val="1ai"/>
  </w:abstractNum>
  <w:abstractNum w:abstractNumId="77">
    <w:nsid w:val="5EEF48B5"/>
    <w:multiLevelType w:val="multilevel"/>
    <w:tmpl w:val="52D04C00"/>
    <w:name w:val="X_Liste_1223232222322222223"/>
    <w:numStyleLink w:val="1ai"/>
  </w:abstractNum>
  <w:abstractNum w:abstractNumId="78">
    <w:nsid w:val="611E0622"/>
    <w:multiLevelType w:val="multilevel"/>
    <w:tmpl w:val="167AC8BE"/>
    <w:name w:val="Liste_X_22"/>
    <w:numStyleLink w:val="XCorrigListepuces2"/>
  </w:abstractNum>
  <w:abstractNum w:abstractNumId="79">
    <w:nsid w:val="6478207C"/>
    <w:multiLevelType w:val="multilevel"/>
    <w:tmpl w:val="52D04C00"/>
    <w:name w:val="X_Liste_1223232222322"/>
    <w:numStyleLink w:val="1ai"/>
  </w:abstractNum>
  <w:abstractNum w:abstractNumId="80">
    <w:nsid w:val="66761C81"/>
    <w:multiLevelType w:val="multilevel"/>
    <w:tmpl w:val="52D04C00"/>
    <w:name w:val="X_Liste_122342222"/>
    <w:numStyleLink w:val="1ai"/>
  </w:abstractNum>
  <w:abstractNum w:abstractNumId="81">
    <w:nsid w:val="668E1C57"/>
    <w:multiLevelType w:val="multilevel"/>
    <w:tmpl w:val="167AC8BE"/>
    <w:name w:val="Liste_X22"/>
    <w:numStyleLink w:val="XCorrigListepuces2"/>
  </w:abstractNum>
  <w:abstractNum w:abstractNumId="82">
    <w:nsid w:val="671C74E1"/>
    <w:multiLevelType w:val="multilevel"/>
    <w:tmpl w:val="167AC8BE"/>
    <w:name w:val="Liste_X_2"/>
    <w:styleLink w:val="XCorrigListepuces2"/>
    <w:lvl w:ilvl="0">
      <w:start w:val="1"/>
      <w:numFmt w:val="decimal"/>
      <w:lvlText w:val="Q 2.%1"/>
      <w:lvlJc w:val="left"/>
      <w:pPr>
        <w:tabs>
          <w:tab w:val="num" w:pos="851"/>
        </w:tabs>
        <w:ind w:left="0" w:firstLine="0"/>
      </w:pPr>
      <w:rPr>
        <w:rFonts w:ascii="Century Schoolbook" w:hAnsi="Century Schoolbook" w:hint="default"/>
        <w:b/>
        <w:bCs/>
        <w:i w:val="0"/>
        <w:sz w:val="24"/>
        <w:szCs w:val="24"/>
        <w:u w:val="double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  <w:b/>
        <w:i w:val="0"/>
        <w:sz w:val="24"/>
        <w:szCs w:val="24"/>
      </w:rPr>
    </w:lvl>
    <w:lvl w:ilvl="2">
      <w:start w:val="1"/>
      <w:numFmt w:val="lowerLetter"/>
      <w:lvlText w:val="%3"/>
      <w:lvlJc w:val="left"/>
      <w:pPr>
        <w:tabs>
          <w:tab w:val="num" w:pos="1134"/>
        </w:tabs>
        <w:ind w:left="567" w:firstLine="0"/>
      </w:pPr>
      <w:rPr>
        <w:rFonts w:ascii="Century Schoolbook" w:hAnsi="Century Schoolbook" w:hint="default"/>
        <w:b/>
        <w:i w:val="0"/>
        <w:sz w:val="24"/>
        <w:szCs w:val="24"/>
      </w:rPr>
    </w:lvl>
    <w:lvl w:ilvl="3">
      <w:start w:val="1"/>
      <w:numFmt w:val="lowerRoman"/>
      <w:lvlText w:val="%4"/>
      <w:lvlJc w:val="left"/>
      <w:pPr>
        <w:tabs>
          <w:tab w:val="num" w:pos="1701"/>
        </w:tabs>
        <w:ind w:left="1134" w:firstLine="0"/>
      </w:pPr>
      <w:rPr>
        <w:rFonts w:ascii="Century Schoolbook" w:hAnsi="Century Schoolbook" w:hint="default"/>
        <w:b w:val="0"/>
        <w:i w:val="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ascii="Symbol" w:hAnsi="Symbol" w:hint="default"/>
        <w:b w:val="0"/>
        <w:i w:val="0"/>
        <w:sz w:val="20"/>
        <w:szCs w:val="20"/>
      </w:rPr>
    </w:lvl>
    <w:lvl w:ilvl="5">
      <w:start w:val="1"/>
      <w:numFmt w:val="bullet"/>
      <w:lvlText w:val=""/>
      <w:lvlJc w:val="left"/>
      <w:pPr>
        <w:tabs>
          <w:tab w:val="num" w:pos="3402"/>
        </w:tabs>
        <w:ind w:left="2835" w:firstLine="0"/>
      </w:pPr>
      <w:rPr>
        <w:rFonts w:ascii="Symbol" w:hAnsi="Symbol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3">
    <w:nsid w:val="6CBF2C23"/>
    <w:multiLevelType w:val="multilevel"/>
    <w:tmpl w:val="52D04C00"/>
    <w:name w:val="X_Liste_1223232222"/>
    <w:numStyleLink w:val="1ai"/>
  </w:abstractNum>
  <w:abstractNum w:abstractNumId="84">
    <w:nsid w:val="6F28304F"/>
    <w:multiLevelType w:val="multilevel"/>
    <w:tmpl w:val="52D04C00"/>
    <w:name w:val="X_Liste_12232322223223"/>
    <w:numStyleLink w:val="1ai"/>
  </w:abstractNum>
  <w:abstractNum w:abstractNumId="85">
    <w:nsid w:val="71B043CA"/>
    <w:multiLevelType w:val="multilevel"/>
    <w:tmpl w:val="52D04C00"/>
    <w:name w:val="X_Liste_122323"/>
    <w:numStyleLink w:val="1ai"/>
  </w:abstractNum>
  <w:abstractNum w:abstractNumId="86">
    <w:nsid w:val="71E2430E"/>
    <w:multiLevelType w:val="hybridMultilevel"/>
    <w:tmpl w:val="F000BB36"/>
    <w:lvl w:ilvl="0" w:tplc="EE48DBB4">
      <w:start w:val="1"/>
      <w:numFmt w:val="decimal"/>
      <w:pStyle w:val="Listenumrote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olor w:val="auto"/>
        <w:sz w:val="24"/>
        <w:szCs w:val="18"/>
      </w:rPr>
    </w:lvl>
    <w:lvl w:ilvl="1" w:tplc="1F263F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7E53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A61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B883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6A12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247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9EC4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5ABB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>
    <w:nsid w:val="728A6559"/>
    <w:multiLevelType w:val="multilevel"/>
    <w:tmpl w:val="52D04C00"/>
    <w:name w:val="X_Liste_1223422222"/>
    <w:numStyleLink w:val="1ai"/>
  </w:abstractNum>
  <w:abstractNum w:abstractNumId="88">
    <w:nsid w:val="72B71433"/>
    <w:multiLevelType w:val="multilevel"/>
    <w:tmpl w:val="52D04C00"/>
    <w:name w:val="X_Liste_122323222232244"/>
    <w:numStyleLink w:val="1ai"/>
  </w:abstractNum>
  <w:abstractNum w:abstractNumId="89">
    <w:nsid w:val="72BB4ED3"/>
    <w:multiLevelType w:val="multilevel"/>
    <w:tmpl w:val="52D04C00"/>
    <w:name w:val="X_Liste_12234223"/>
    <w:numStyleLink w:val="1ai"/>
  </w:abstractNum>
  <w:abstractNum w:abstractNumId="90">
    <w:nsid w:val="7A461A03"/>
    <w:multiLevelType w:val="multilevel"/>
    <w:tmpl w:val="52D04C00"/>
    <w:name w:val="X_Liste_122342322"/>
    <w:numStyleLink w:val="1ai"/>
  </w:abstractNum>
  <w:abstractNum w:abstractNumId="91">
    <w:nsid w:val="7C78664D"/>
    <w:multiLevelType w:val="multilevel"/>
    <w:tmpl w:val="52D04C00"/>
    <w:name w:val="X_Liste_1223232222322222222"/>
    <w:numStyleLink w:val="1ai"/>
  </w:abstractNum>
  <w:abstractNum w:abstractNumId="92">
    <w:nsid w:val="7CDE135E"/>
    <w:multiLevelType w:val="hybridMultilevel"/>
    <w:tmpl w:val="A26CA8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7D6D2420"/>
    <w:multiLevelType w:val="multilevel"/>
    <w:tmpl w:val="040C0023"/>
    <w:name w:val="X_Liste_122332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50"/>
  </w:num>
  <w:num w:numId="2">
    <w:abstractNumId w:val="45"/>
  </w:num>
  <w:num w:numId="3">
    <w:abstractNumId w:val="62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10"/>
  </w:num>
  <w:num w:numId="10">
    <w:abstractNumId w:val="8"/>
  </w:num>
  <w:num w:numId="11">
    <w:abstractNumId w:val="7"/>
  </w:num>
  <w:num w:numId="12">
    <w:abstractNumId w:val="6"/>
  </w:num>
  <w:num w:numId="13">
    <w:abstractNumId w:val="5"/>
  </w:num>
  <w:num w:numId="14">
    <w:abstractNumId w:val="82"/>
  </w:num>
  <w:num w:numId="15">
    <w:abstractNumId w:val="11"/>
  </w:num>
  <w:num w:numId="16">
    <w:abstractNumId w:val="33"/>
  </w:num>
  <w:num w:numId="17">
    <w:abstractNumId w:val="67"/>
  </w:num>
  <w:num w:numId="18">
    <w:abstractNumId w:val="86"/>
  </w:num>
  <w:num w:numId="19">
    <w:abstractNumId w:val="16"/>
  </w:num>
  <w:num w:numId="20">
    <w:abstractNumId w:val="53"/>
  </w:num>
  <w:num w:numId="21">
    <w:abstractNumId w:val="15"/>
  </w:num>
  <w:num w:numId="22">
    <w:abstractNumId w:val="92"/>
  </w:num>
  <w:num w:numId="23">
    <w:abstractNumId w:val="58"/>
  </w:num>
  <w:num w:numId="24">
    <w:abstractNumId w:val="0"/>
  </w:num>
  <w:num w:numId="25">
    <w:abstractNumId w:val="45"/>
  </w:num>
  <w:num w:numId="26">
    <w:abstractNumId w:val="45"/>
  </w:num>
  <w:num w:numId="27">
    <w:abstractNumId w:val="45"/>
  </w:num>
  <w:num w:numId="28">
    <w:abstractNumId w:val="45"/>
  </w:num>
  <w:num w:numId="29">
    <w:abstractNumId w:val="45"/>
  </w:num>
  <w:num w:numId="30">
    <w:abstractNumId w:val="41"/>
  </w:num>
  <w:num w:numId="31">
    <w:abstractNumId w:val="26"/>
  </w:num>
  <w:num w:numId="32">
    <w:abstractNumId w:val="45"/>
  </w:num>
  <w:num w:numId="33">
    <w:abstractNumId w:val="3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62"/>
  <w:doNotDisplayPageBoundaries/>
  <w:embedTrueTypeFonts/>
  <w:mirrorMargins/>
  <w:activeWritingStyle w:appName="MSWord" w:lang="fr-FR" w:vendorID="10" w:dllVersion="513" w:checkStyle="1"/>
  <w:defaultTabStop w:val="709"/>
  <w:autoHyphenation/>
  <w:hyphenationZone w:val="1"/>
  <w:evenAndOddHeaders/>
  <w:drawingGridHorizontalSpacing w:val="6"/>
  <w:drawingGridVerticalSpacing w:val="6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A2"/>
    <w:rsid w:val="00001290"/>
    <w:rsid w:val="00002656"/>
    <w:rsid w:val="00002673"/>
    <w:rsid w:val="00003CE6"/>
    <w:rsid w:val="00004F32"/>
    <w:rsid w:val="00004F58"/>
    <w:rsid w:val="00005A72"/>
    <w:rsid w:val="00005CFB"/>
    <w:rsid w:val="00005D22"/>
    <w:rsid w:val="00006654"/>
    <w:rsid w:val="00007C97"/>
    <w:rsid w:val="00010B34"/>
    <w:rsid w:val="00012D3C"/>
    <w:rsid w:val="00014B14"/>
    <w:rsid w:val="0001584D"/>
    <w:rsid w:val="0001667B"/>
    <w:rsid w:val="00017D82"/>
    <w:rsid w:val="00020B36"/>
    <w:rsid w:val="00020FEA"/>
    <w:rsid w:val="000232EA"/>
    <w:rsid w:val="0002331C"/>
    <w:rsid w:val="00025753"/>
    <w:rsid w:val="00025D24"/>
    <w:rsid w:val="0002699F"/>
    <w:rsid w:val="00026CBC"/>
    <w:rsid w:val="0002724F"/>
    <w:rsid w:val="000304AB"/>
    <w:rsid w:val="00030D8A"/>
    <w:rsid w:val="00031E6B"/>
    <w:rsid w:val="000320D5"/>
    <w:rsid w:val="00032843"/>
    <w:rsid w:val="00033167"/>
    <w:rsid w:val="00033C3B"/>
    <w:rsid w:val="000343A1"/>
    <w:rsid w:val="000343B1"/>
    <w:rsid w:val="0003615B"/>
    <w:rsid w:val="0003696B"/>
    <w:rsid w:val="00036BBD"/>
    <w:rsid w:val="00037462"/>
    <w:rsid w:val="000406CF"/>
    <w:rsid w:val="00042B00"/>
    <w:rsid w:val="00043C7A"/>
    <w:rsid w:val="00043ECE"/>
    <w:rsid w:val="00044EE9"/>
    <w:rsid w:val="0004511F"/>
    <w:rsid w:val="00046A6A"/>
    <w:rsid w:val="0004700E"/>
    <w:rsid w:val="000504D1"/>
    <w:rsid w:val="00050872"/>
    <w:rsid w:val="00053583"/>
    <w:rsid w:val="00053958"/>
    <w:rsid w:val="00053CCA"/>
    <w:rsid w:val="000546D7"/>
    <w:rsid w:val="00054813"/>
    <w:rsid w:val="00054932"/>
    <w:rsid w:val="00054A2E"/>
    <w:rsid w:val="000556D1"/>
    <w:rsid w:val="00055A41"/>
    <w:rsid w:val="00055BFE"/>
    <w:rsid w:val="00056281"/>
    <w:rsid w:val="000563EC"/>
    <w:rsid w:val="000566CA"/>
    <w:rsid w:val="00056C26"/>
    <w:rsid w:val="00057CAB"/>
    <w:rsid w:val="00057CD5"/>
    <w:rsid w:val="00060678"/>
    <w:rsid w:val="00060C5C"/>
    <w:rsid w:val="000625D0"/>
    <w:rsid w:val="00063EF8"/>
    <w:rsid w:val="00064164"/>
    <w:rsid w:val="00064FEC"/>
    <w:rsid w:val="00065448"/>
    <w:rsid w:val="000659A5"/>
    <w:rsid w:val="00066175"/>
    <w:rsid w:val="00066222"/>
    <w:rsid w:val="00066670"/>
    <w:rsid w:val="0006667A"/>
    <w:rsid w:val="00066F83"/>
    <w:rsid w:val="00067161"/>
    <w:rsid w:val="00070B66"/>
    <w:rsid w:val="00071000"/>
    <w:rsid w:val="0007175D"/>
    <w:rsid w:val="00071854"/>
    <w:rsid w:val="000727D6"/>
    <w:rsid w:val="0007485E"/>
    <w:rsid w:val="00074A00"/>
    <w:rsid w:val="00075313"/>
    <w:rsid w:val="00075E06"/>
    <w:rsid w:val="000762DC"/>
    <w:rsid w:val="000762FB"/>
    <w:rsid w:val="00080BC9"/>
    <w:rsid w:val="00080CAB"/>
    <w:rsid w:val="00080FEF"/>
    <w:rsid w:val="00081317"/>
    <w:rsid w:val="000820E0"/>
    <w:rsid w:val="000825D2"/>
    <w:rsid w:val="000827BC"/>
    <w:rsid w:val="000828DD"/>
    <w:rsid w:val="00083723"/>
    <w:rsid w:val="00084383"/>
    <w:rsid w:val="000845DE"/>
    <w:rsid w:val="000846F8"/>
    <w:rsid w:val="00084EB3"/>
    <w:rsid w:val="000850EE"/>
    <w:rsid w:val="000854FB"/>
    <w:rsid w:val="00086D35"/>
    <w:rsid w:val="00087B72"/>
    <w:rsid w:val="000900C6"/>
    <w:rsid w:val="000900E8"/>
    <w:rsid w:val="00090A6F"/>
    <w:rsid w:val="00091185"/>
    <w:rsid w:val="00091812"/>
    <w:rsid w:val="00092109"/>
    <w:rsid w:val="00092520"/>
    <w:rsid w:val="00092623"/>
    <w:rsid w:val="000929A2"/>
    <w:rsid w:val="00092A6C"/>
    <w:rsid w:val="00094161"/>
    <w:rsid w:val="00095ADC"/>
    <w:rsid w:val="0009761C"/>
    <w:rsid w:val="00097686"/>
    <w:rsid w:val="00097A8E"/>
    <w:rsid w:val="000A09A4"/>
    <w:rsid w:val="000A0C19"/>
    <w:rsid w:val="000A1803"/>
    <w:rsid w:val="000A1828"/>
    <w:rsid w:val="000A29DA"/>
    <w:rsid w:val="000A4089"/>
    <w:rsid w:val="000A4CA1"/>
    <w:rsid w:val="000A4F84"/>
    <w:rsid w:val="000A52BA"/>
    <w:rsid w:val="000A5487"/>
    <w:rsid w:val="000A57FF"/>
    <w:rsid w:val="000A5D1C"/>
    <w:rsid w:val="000A6B08"/>
    <w:rsid w:val="000A70E0"/>
    <w:rsid w:val="000A7397"/>
    <w:rsid w:val="000B02D4"/>
    <w:rsid w:val="000B08BD"/>
    <w:rsid w:val="000B1131"/>
    <w:rsid w:val="000B2289"/>
    <w:rsid w:val="000B27BA"/>
    <w:rsid w:val="000B37D7"/>
    <w:rsid w:val="000B4AA9"/>
    <w:rsid w:val="000B4C20"/>
    <w:rsid w:val="000B4C9B"/>
    <w:rsid w:val="000B4E6A"/>
    <w:rsid w:val="000B6AA9"/>
    <w:rsid w:val="000B74D7"/>
    <w:rsid w:val="000C0EBD"/>
    <w:rsid w:val="000C23AF"/>
    <w:rsid w:val="000C26A1"/>
    <w:rsid w:val="000C30F1"/>
    <w:rsid w:val="000C41ED"/>
    <w:rsid w:val="000C4DCB"/>
    <w:rsid w:val="000C50FC"/>
    <w:rsid w:val="000C5412"/>
    <w:rsid w:val="000C55B6"/>
    <w:rsid w:val="000C7506"/>
    <w:rsid w:val="000D03B8"/>
    <w:rsid w:val="000D1150"/>
    <w:rsid w:val="000D1DEF"/>
    <w:rsid w:val="000D40D0"/>
    <w:rsid w:val="000D44D2"/>
    <w:rsid w:val="000D45EC"/>
    <w:rsid w:val="000D774C"/>
    <w:rsid w:val="000D7F03"/>
    <w:rsid w:val="000E06A9"/>
    <w:rsid w:val="000E0B9E"/>
    <w:rsid w:val="000E0C9E"/>
    <w:rsid w:val="000E1658"/>
    <w:rsid w:val="000E2534"/>
    <w:rsid w:val="000E2960"/>
    <w:rsid w:val="000E3D06"/>
    <w:rsid w:val="000E3F7E"/>
    <w:rsid w:val="000E4266"/>
    <w:rsid w:val="000E4B10"/>
    <w:rsid w:val="000E4C7E"/>
    <w:rsid w:val="000E4D33"/>
    <w:rsid w:val="000E55F5"/>
    <w:rsid w:val="000E5812"/>
    <w:rsid w:val="000E5BD6"/>
    <w:rsid w:val="000E5FBE"/>
    <w:rsid w:val="000E61AF"/>
    <w:rsid w:val="000E73BC"/>
    <w:rsid w:val="000E7A51"/>
    <w:rsid w:val="000F06FA"/>
    <w:rsid w:val="000F193C"/>
    <w:rsid w:val="000F19A8"/>
    <w:rsid w:val="000F1B86"/>
    <w:rsid w:val="000F225C"/>
    <w:rsid w:val="000F289C"/>
    <w:rsid w:val="000F3280"/>
    <w:rsid w:val="000F378A"/>
    <w:rsid w:val="000F39EA"/>
    <w:rsid w:val="000F3C1C"/>
    <w:rsid w:val="000F493A"/>
    <w:rsid w:val="000F6C87"/>
    <w:rsid w:val="000F6EB7"/>
    <w:rsid w:val="000F7651"/>
    <w:rsid w:val="00100828"/>
    <w:rsid w:val="001020DA"/>
    <w:rsid w:val="00102771"/>
    <w:rsid w:val="00102979"/>
    <w:rsid w:val="00102CB5"/>
    <w:rsid w:val="00102D21"/>
    <w:rsid w:val="00102E70"/>
    <w:rsid w:val="00102F5C"/>
    <w:rsid w:val="001031A2"/>
    <w:rsid w:val="00103262"/>
    <w:rsid w:val="00104290"/>
    <w:rsid w:val="00105C0B"/>
    <w:rsid w:val="00107356"/>
    <w:rsid w:val="00107710"/>
    <w:rsid w:val="0011009D"/>
    <w:rsid w:val="0011097A"/>
    <w:rsid w:val="00110B98"/>
    <w:rsid w:val="00110FAC"/>
    <w:rsid w:val="00112A02"/>
    <w:rsid w:val="00112CDE"/>
    <w:rsid w:val="00112F0B"/>
    <w:rsid w:val="0011387D"/>
    <w:rsid w:val="00114151"/>
    <w:rsid w:val="001154B0"/>
    <w:rsid w:val="00115830"/>
    <w:rsid w:val="00120639"/>
    <w:rsid w:val="00120D0A"/>
    <w:rsid w:val="00121737"/>
    <w:rsid w:val="00121EC0"/>
    <w:rsid w:val="00122147"/>
    <w:rsid w:val="00122EB9"/>
    <w:rsid w:val="001258D1"/>
    <w:rsid w:val="0012753C"/>
    <w:rsid w:val="0012771A"/>
    <w:rsid w:val="001303EE"/>
    <w:rsid w:val="00131098"/>
    <w:rsid w:val="0013142B"/>
    <w:rsid w:val="001318BF"/>
    <w:rsid w:val="00131A87"/>
    <w:rsid w:val="001354D1"/>
    <w:rsid w:val="00136438"/>
    <w:rsid w:val="001368A6"/>
    <w:rsid w:val="001369AF"/>
    <w:rsid w:val="00136CBF"/>
    <w:rsid w:val="00140DD0"/>
    <w:rsid w:val="00141563"/>
    <w:rsid w:val="00141E5D"/>
    <w:rsid w:val="001422DB"/>
    <w:rsid w:val="00142543"/>
    <w:rsid w:val="00142F2E"/>
    <w:rsid w:val="00145BF8"/>
    <w:rsid w:val="00146A6F"/>
    <w:rsid w:val="0014755F"/>
    <w:rsid w:val="0014769D"/>
    <w:rsid w:val="001476E3"/>
    <w:rsid w:val="00150749"/>
    <w:rsid w:val="0015193B"/>
    <w:rsid w:val="00151E35"/>
    <w:rsid w:val="001524F8"/>
    <w:rsid w:val="0015435D"/>
    <w:rsid w:val="001549AE"/>
    <w:rsid w:val="00155142"/>
    <w:rsid w:val="001551A4"/>
    <w:rsid w:val="00155671"/>
    <w:rsid w:val="00155A96"/>
    <w:rsid w:val="00155DF9"/>
    <w:rsid w:val="00155E41"/>
    <w:rsid w:val="0015695A"/>
    <w:rsid w:val="0015742C"/>
    <w:rsid w:val="00157464"/>
    <w:rsid w:val="00157498"/>
    <w:rsid w:val="001577DA"/>
    <w:rsid w:val="00157957"/>
    <w:rsid w:val="00160741"/>
    <w:rsid w:val="0016077C"/>
    <w:rsid w:val="00161A9E"/>
    <w:rsid w:val="00163F11"/>
    <w:rsid w:val="001643B7"/>
    <w:rsid w:val="00164AD8"/>
    <w:rsid w:val="00164CEF"/>
    <w:rsid w:val="001653F0"/>
    <w:rsid w:val="00165686"/>
    <w:rsid w:val="00165752"/>
    <w:rsid w:val="0016650B"/>
    <w:rsid w:val="0016687E"/>
    <w:rsid w:val="0016743A"/>
    <w:rsid w:val="001735A8"/>
    <w:rsid w:val="001755AD"/>
    <w:rsid w:val="00175D8C"/>
    <w:rsid w:val="00175F8E"/>
    <w:rsid w:val="00176729"/>
    <w:rsid w:val="00180980"/>
    <w:rsid w:val="00180CAF"/>
    <w:rsid w:val="00182501"/>
    <w:rsid w:val="00182C06"/>
    <w:rsid w:val="00183227"/>
    <w:rsid w:val="00185646"/>
    <w:rsid w:val="00185C6B"/>
    <w:rsid w:val="00185ECC"/>
    <w:rsid w:val="00186975"/>
    <w:rsid w:val="00186F08"/>
    <w:rsid w:val="0018733A"/>
    <w:rsid w:val="00190A9C"/>
    <w:rsid w:val="00191436"/>
    <w:rsid w:val="0019196B"/>
    <w:rsid w:val="0019201D"/>
    <w:rsid w:val="001925EA"/>
    <w:rsid w:val="001928EA"/>
    <w:rsid w:val="00193BF5"/>
    <w:rsid w:val="0019510C"/>
    <w:rsid w:val="001971AC"/>
    <w:rsid w:val="001979C9"/>
    <w:rsid w:val="001A03B3"/>
    <w:rsid w:val="001A08D7"/>
    <w:rsid w:val="001A1091"/>
    <w:rsid w:val="001A1234"/>
    <w:rsid w:val="001A1A20"/>
    <w:rsid w:val="001A203A"/>
    <w:rsid w:val="001A2BA9"/>
    <w:rsid w:val="001A3657"/>
    <w:rsid w:val="001A529F"/>
    <w:rsid w:val="001A6131"/>
    <w:rsid w:val="001A64A7"/>
    <w:rsid w:val="001A7300"/>
    <w:rsid w:val="001A79B9"/>
    <w:rsid w:val="001B23E4"/>
    <w:rsid w:val="001B2BC9"/>
    <w:rsid w:val="001B63EA"/>
    <w:rsid w:val="001B643F"/>
    <w:rsid w:val="001B6857"/>
    <w:rsid w:val="001B72CA"/>
    <w:rsid w:val="001B74F2"/>
    <w:rsid w:val="001C07D7"/>
    <w:rsid w:val="001C1B51"/>
    <w:rsid w:val="001C1E93"/>
    <w:rsid w:val="001C2B89"/>
    <w:rsid w:val="001C2C01"/>
    <w:rsid w:val="001C340F"/>
    <w:rsid w:val="001C3F9E"/>
    <w:rsid w:val="001C49CB"/>
    <w:rsid w:val="001C4C21"/>
    <w:rsid w:val="001C5427"/>
    <w:rsid w:val="001C5650"/>
    <w:rsid w:val="001C5D0E"/>
    <w:rsid w:val="001C5E5C"/>
    <w:rsid w:val="001C7649"/>
    <w:rsid w:val="001D05E7"/>
    <w:rsid w:val="001D15C1"/>
    <w:rsid w:val="001D247C"/>
    <w:rsid w:val="001D2B8F"/>
    <w:rsid w:val="001D2D4D"/>
    <w:rsid w:val="001D32FD"/>
    <w:rsid w:val="001D3FD0"/>
    <w:rsid w:val="001D53EB"/>
    <w:rsid w:val="001D566C"/>
    <w:rsid w:val="001D6034"/>
    <w:rsid w:val="001D608B"/>
    <w:rsid w:val="001D6B6E"/>
    <w:rsid w:val="001E0F9F"/>
    <w:rsid w:val="001E1913"/>
    <w:rsid w:val="001E2E99"/>
    <w:rsid w:val="001E38DA"/>
    <w:rsid w:val="001E396B"/>
    <w:rsid w:val="001E3AD9"/>
    <w:rsid w:val="001E452B"/>
    <w:rsid w:val="001E59F0"/>
    <w:rsid w:val="001E5D1B"/>
    <w:rsid w:val="001E5EE8"/>
    <w:rsid w:val="001E6E8B"/>
    <w:rsid w:val="001E7068"/>
    <w:rsid w:val="001E7B8B"/>
    <w:rsid w:val="001F0887"/>
    <w:rsid w:val="001F0BE4"/>
    <w:rsid w:val="001F2032"/>
    <w:rsid w:val="001F2245"/>
    <w:rsid w:val="001F2847"/>
    <w:rsid w:val="001F2BA7"/>
    <w:rsid w:val="001F2C17"/>
    <w:rsid w:val="001F2EEA"/>
    <w:rsid w:val="001F32B2"/>
    <w:rsid w:val="001F4224"/>
    <w:rsid w:val="001F5D91"/>
    <w:rsid w:val="001F62B9"/>
    <w:rsid w:val="001F6B8F"/>
    <w:rsid w:val="001F7E76"/>
    <w:rsid w:val="002003AF"/>
    <w:rsid w:val="002010EC"/>
    <w:rsid w:val="00202091"/>
    <w:rsid w:val="00202C81"/>
    <w:rsid w:val="00202E09"/>
    <w:rsid w:val="00202E88"/>
    <w:rsid w:val="002055FA"/>
    <w:rsid w:val="00205EF4"/>
    <w:rsid w:val="002066D5"/>
    <w:rsid w:val="002071A0"/>
    <w:rsid w:val="002105C9"/>
    <w:rsid w:val="00210C36"/>
    <w:rsid w:val="00210EDE"/>
    <w:rsid w:val="00210F72"/>
    <w:rsid w:val="00212794"/>
    <w:rsid w:val="002143AE"/>
    <w:rsid w:val="00215580"/>
    <w:rsid w:val="002156E8"/>
    <w:rsid w:val="002204B5"/>
    <w:rsid w:val="00220A2D"/>
    <w:rsid w:val="00220B8D"/>
    <w:rsid w:val="00221319"/>
    <w:rsid w:val="00221F9A"/>
    <w:rsid w:val="002271A6"/>
    <w:rsid w:val="00227578"/>
    <w:rsid w:val="00230352"/>
    <w:rsid w:val="0023054A"/>
    <w:rsid w:val="00230A26"/>
    <w:rsid w:val="00232C9B"/>
    <w:rsid w:val="00236493"/>
    <w:rsid w:val="00236A89"/>
    <w:rsid w:val="002374FF"/>
    <w:rsid w:val="00237C14"/>
    <w:rsid w:val="002411B9"/>
    <w:rsid w:val="002412B2"/>
    <w:rsid w:val="00241F06"/>
    <w:rsid w:val="00242635"/>
    <w:rsid w:val="00242EFA"/>
    <w:rsid w:val="0024564A"/>
    <w:rsid w:val="00250C93"/>
    <w:rsid w:val="002537FC"/>
    <w:rsid w:val="0025438C"/>
    <w:rsid w:val="00255609"/>
    <w:rsid w:val="002557B3"/>
    <w:rsid w:val="0025600C"/>
    <w:rsid w:val="0025682F"/>
    <w:rsid w:val="00260DBD"/>
    <w:rsid w:val="00261577"/>
    <w:rsid w:val="00262ECB"/>
    <w:rsid w:val="00264C9B"/>
    <w:rsid w:val="002662E7"/>
    <w:rsid w:val="0026654E"/>
    <w:rsid w:val="00266DA9"/>
    <w:rsid w:val="002670FE"/>
    <w:rsid w:val="00267583"/>
    <w:rsid w:val="00267F0F"/>
    <w:rsid w:val="00270A36"/>
    <w:rsid w:val="0027167A"/>
    <w:rsid w:val="002717C2"/>
    <w:rsid w:val="00272573"/>
    <w:rsid w:val="00273621"/>
    <w:rsid w:val="00273A29"/>
    <w:rsid w:val="002746B3"/>
    <w:rsid w:val="0027519E"/>
    <w:rsid w:val="00275568"/>
    <w:rsid w:val="00275C92"/>
    <w:rsid w:val="00275CC3"/>
    <w:rsid w:val="00277A89"/>
    <w:rsid w:val="00277CD0"/>
    <w:rsid w:val="0028061E"/>
    <w:rsid w:val="00280DCC"/>
    <w:rsid w:val="00281993"/>
    <w:rsid w:val="00281FEC"/>
    <w:rsid w:val="0028203F"/>
    <w:rsid w:val="002835F7"/>
    <w:rsid w:val="0028417D"/>
    <w:rsid w:val="0028452B"/>
    <w:rsid w:val="00284E06"/>
    <w:rsid w:val="0028509E"/>
    <w:rsid w:val="0028529A"/>
    <w:rsid w:val="00285C24"/>
    <w:rsid w:val="0028631D"/>
    <w:rsid w:val="00287160"/>
    <w:rsid w:val="00287E73"/>
    <w:rsid w:val="002911A7"/>
    <w:rsid w:val="00292549"/>
    <w:rsid w:val="00293367"/>
    <w:rsid w:val="002933DA"/>
    <w:rsid w:val="00293DA0"/>
    <w:rsid w:val="00294005"/>
    <w:rsid w:val="0029430A"/>
    <w:rsid w:val="0029466C"/>
    <w:rsid w:val="0029473F"/>
    <w:rsid w:val="00294E59"/>
    <w:rsid w:val="0029514B"/>
    <w:rsid w:val="00295855"/>
    <w:rsid w:val="00295A19"/>
    <w:rsid w:val="0029715D"/>
    <w:rsid w:val="002A118D"/>
    <w:rsid w:val="002A183C"/>
    <w:rsid w:val="002A1DA7"/>
    <w:rsid w:val="002A2067"/>
    <w:rsid w:val="002A2DDE"/>
    <w:rsid w:val="002A3142"/>
    <w:rsid w:val="002A3F37"/>
    <w:rsid w:val="002A419D"/>
    <w:rsid w:val="002A53FC"/>
    <w:rsid w:val="002A552D"/>
    <w:rsid w:val="002A5922"/>
    <w:rsid w:val="002A6351"/>
    <w:rsid w:val="002A6C9E"/>
    <w:rsid w:val="002A71C3"/>
    <w:rsid w:val="002A7AFC"/>
    <w:rsid w:val="002B062F"/>
    <w:rsid w:val="002B071C"/>
    <w:rsid w:val="002B138B"/>
    <w:rsid w:val="002B21FF"/>
    <w:rsid w:val="002B2364"/>
    <w:rsid w:val="002B279F"/>
    <w:rsid w:val="002B2931"/>
    <w:rsid w:val="002B2F23"/>
    <w:rsid w:val="002B2F4D"/>
    <w:rsid w:val="002B3D2D"/>
    <w:rsid w:val="002B532D"/>
    <w:rsid w:val="002B69B7"/>
    <w:rsid w:val="002B7D73"/>
    <w:rsid w:val="002C010C"/>
    <w:rsid w:val="002C0CAC"/>
    <w:rsid w:val="002C0D42"/>
    <w:rsid w:val="002C1237"/>
    <w:rsid w:val="002C2CB0"/>
    <w:rsid w:val="002C2E43"/>
    <w:rsid w:val="002C386F"/>
    <w:rsid w:val="002C66F5"/>
    <w:rsid w:val="002C7DEE"/>
    <w:rsid w:val="002D0977"/>
    <w:rsid w:val="002D09CE"/>
    <w:rsid w:val="002D0EB4"/>
    <w:rsid w:val="002D12C4"/>
    <w:rsid w:val="002D167B"/>
    <w:rsid w:val="002D2411"/>
    <w:rsid w:val="002D2840"/>
    <w:rsid w:val="002D3388"/>
    <w:rsid w:val="002D58F0"/>
    <w:rsid w:val="002D5CC2"/>
    <w:rsid w:val="002D64CD"/>
    <w:rsid w:val="002D7A39"/>
    <w:rsid w:val="002D7E75"/>
    <w:rsid w:val="002E0331"/>
    <w:rsid w:val="002E0D50"/>
    <w:rsid w:val="002E0FD8"/>
    <w:rsid w:val="002E195D"/>
    <w:rsid w:val="002E2390"/>
    <w:rsid w:val="002E2CE4"/>
    <w:rsid w:val="002E378F"/>
    <w:rsid w:val="002E3D74"/>
    <w:rsid w:val="002E4CE4"/>
    <w:rsid w:val="002E4F19"/>
    <w:rsid w:val="002E67A7"/>
    <w:rsid w:val="002F0686"/>
    <w:rsid w:val="002F0700"/>
    <w:rsid w:val="002F0752"/>
    <w:rsid w:val="002F1B6E"/>
    <w:rsid w:val="002F1F0A"/>
    <w:rsid w:val="002F1FBE"/>
    <w:rsid w:val="002F2C98"/>
    <w:rsid w:val="002F4D34"/>
    <w:rsid w:val="002F4E75"/>
    <w:rsid w:val="002F5522"/>
    <w:rsid w:val="002F5899"/>
    <w:rsid w:val="002F5C98"/>
    <w:rsid w:val="002F7246"/>
    <w:rsid w:val="002F75E4"/>
    <w:rsid w:val="00300181"/>
    <w:rsid w:val="003003AB"/>
    <w:rsid w:val="00301BB5"/>
    <w:rsid w:val="003031D7"/>
    <w:rsid w:val="003047AA"/>
    <w:rsid w:val="00305B4F"/>
    <w:rsid w:val="00305BBC"/>
    <w:rsid w:val="00306A9A"/>
    <w:rsid w:val="00306FD1"/>
    <w:rsid w:val="003078E1"/>
    <w:rsid w:val="00307BBC"/>
    <w:rsid w:val="00310CB7"/>
    <w:rsid w:val="003115FF"/>
    <w:rsid w:val="00313049"/>
    <w:rsid w:val="00313307"/>
    <w:rsid w:val="0031359E"/>
    <w:rsid w:val="003149E0"/>
    <w:rsid w:val="00314AB3"/>
    <w:rsid w:val="00314D25"/>
    <w:rsid w:val="00315487"/>
    <w:rsid w:val="00315525"/>
    <w:rsid w:val="00316287"/>
    <w:rsid w:val="0031730B"/>
    <w:rsid w:val="00320084"/>
    <w:rsid w:val="00320462"/>
    <w:rsid w:val="00320E27"/>
    <w:rsid w:val="003211FD"/>
    <w:rsid w:val="0032184B"/>
    <w:rsid w:val="00321CF3"/>
    <w:rsid w:val="00322251"/>
    <w:rsid w:val="00322BDB"/>
    <w:rsid w:val="00323207"/>
    <w:rsid w:val="00323CD7"/>
    <w:rsid w:val="00324315"/>
    <w:rsid w:val="0032542C"/>
    <w:rsid w:val="00325E99"/>
    <w:rsid w:val="00326D1A"/>
    <w:rsid w:val="003278BD"/>
    <w:rsid w:val="00327BEF"/>
    <w:rsid w:val="00331087"/>
    <w:rsid w:val="00332938"/>
    <w:rsid w:val="00334946"/>
    <w:rsid w:val="00334CE2"/>
    <w:rsid w:val="00334F74"/>
    <w:rsid w:val="003351BD"/>
    <w:rsid w:val="00336670"/>
    <w:rsid w:val="00336E53"/>
    <w:rsid w:val="00337531"/>
    <w:rsid w:val="00340BAC"/>
    <w:rsid w:val="003410D2"/>
    <w:rsid w:val="00341B06"/>
    <w:rsid w:val="00341D57"/>
    <w:rsid w:val="003433C8"/>
    <w:rsid w:val="00343784"/>
    <w:rsid w:val="003448AC"/>
    <w:rsid w:val="003449B1"/>
    <w:rsid w:val="00345809"/>
    <w:rsid w:val="00345942"/>
    <w:rsid w:val="00346374"/>
    <w:rsid w:val="0034643E"/>
    <w:rsid w:val="00346FA8"/>
    <w:rsid w:val="003472B3"/>
    <w:rsid w:val="00347BD5"/>
    <w:rsid w:val="00347FCD"/>
    <w:rsid w:val="0035152C"/>
    <w:rsid w:val="00351759"/>
    <w:rsid w:val="00351A12"/>
    <w:rsid w:val="00351D56"/>
    <w:rsid w:val="00352909"/>
    <w:rsid w:val="00352BD8"/>
    <w:rsid w:val="00353468"/>
    <w:rsid w:val="003538A7"/>
    <w:rsid w:val="00355016"/>
    <w:rsid w:val="00356757"/>
    <w:rsid w:val="00356D67"/>
    <w:rsid w:val="00357CCB"/>
    <w:rsid w:val="0036063F"/>
    <w:rsid w:val="003614D0"/>
    <w:rsid w:val="003622AD"/>
    <w:rsid w:val="00365147"/>
    <w:rsid w:val="00365616"/>
    <w:rsid w:val="003666C0"/>
    <w:rsid w:val="00366C4B"/>
    <w:rsid w:val="00367AD7"/>
    <w:rsid w:val="00370FFA"/>
    <w:rsid w:val="00371086"/>
    <w:rsid w:val="00371395"/>
    <w:rsid w:val="003716D4"/>
    <w:rsid w:val="00372108"/>
    <w:rsid w:val="00372260"/>
    <w:rsid w:val="003722A5"/>
    <w:rsid w:val="003738E5"/>
    <w:rsid w:val="00374718"/>
    <w:rsid w:val="00377067"/>
    <w:rsid w:val="0037731D"/>
    <w:rsid w:val="00377E57"/>
    <w:rsid w:val="00380E7D"/>
    <w:rsid w:val="00381063"/>
    <w:rsid w:val="00382202"/>
    <w:rsid w:val="00385A4A"/>
    <w:rsid w:val="00386427"/>
    <w:rsid w:val="00386958"/>
    <w:rsid w:val="00390215"/>
    <w:rsid w:val="00391303"/>
    <w:rsid w:val="003922E4"/>
    <w:rsid w:val="00392877"/>
    <w:rsid w:val="003928BC"/>
    <w:rsid w:val="003936B6"/>
    <w:rsid w:val="00393E1E"/>
    <w:rsid w:val="003943B3"/>
    <w:rsid w:val="003952AF"/>
    <w:rsid w:val="00395CCB"/>
    <w:rsid w:val="00395D6B"/>
    <w:rsid w:val="003978C0"/>
    <w:rsid w:val="00397DDF"/>
    <w:rsid w:val="003A00EE"/>
    <w:rsid w:val="003A0EED"/>
    <w:rsid w:val="003A1CAD"/>
    <w:rsid w:val="003A28B8"/>
    <w:rsid w:val="003A311D"/>
    <w:rsid w:val="003A4232"/>
    <w:rsid w:val="003A4875"/>
    <w:rsid w:val="003A563C"/>
    <w:rsid w:val="003A5FC3"/>
    <w:rsid w:val="003A73E5"/>
    <w:rsid w:val="003A7C13"/>
    <w:rsid w:val="003B0241"/>
    <w:rsid w:val="003B0B4D"/>
    <w:rsid w:val="003B1A73"/>
    <w:rsid w:val="003B1B27"/>
    <w:rsid w:val="003B1D39"/>
    <w:rsid w:val="003B2338"/>
    <w:rsid w:val="003B34C5"/>
    <w:rsid w:val="003B3F72"/>
    <w:rsid w:val="003B461A"/>
    <w:rsid w:val="003B529E"/>
    <w:rsid w:val="003B59FE"/>
    <w:rsid w:val="003B6959"/>
    <w:rsid w:val="003B6A23"/>
    <w:rsid w:val="003B6C19"/>
    <w:rsid w:val="003B72E4"/>
    <w:rsid w:val="003B7667"/>
    <w:rsid w:val="003B7A0A"/>
    <w:rsid w:val="003B7B32"/>
    <w:rsid w:val="003C0B65"/>
    <w:rsid w:val="003C1E2F"/>
    <w:rsid w:val="003C33C7"/>
    <w:rsid w:val="003C3E4B"/>
    <w:rsid w:val="003C42CF"/>
    <w:rsid w:val="003C458B"/>
    <w:rsid w:val="003C45B0"/>
    <w:rsid w:val="003C46A1"/>
    <w:rsid w:val="003C50EE"/>
    <w:rsid w:val="003C55A5"/>
    <w:rsid w:val="003C679C"/>
    <w:rsid w:val="003C70BB"/>
    <w:rsid w:val="003C76B5"/>
    <w:rsid w:val="003D0EA0"/>
    <w:rsid w:val="003D1668"/>
    <w:rsid w:val="003D1867"/>
    <w:rsid w:val="003D2312"/>
    <w:rsid w:val="003D2828"/>
    <w:rsid w:val="003D34A3"/>
    <w:rsid w:val="003D3717"/>
    <w:rsid w:val="003D4378"/>
    <w:rsid w:val="003D528B"/>
    <w:rsid w:val="003D5AE7"/>
    <w:rsid w:val="003D5DFB"/>
    <w:rsid w:val="003D6515"/>
    <w:rsid w:val="003D711A"/>
    <w:rsid w:val="003D7321"/>
    <w:rsid w:val="003E030E"/>
    <w:rsid w:val="003E05AF"/>
    <w:rsid w:val="003E1B04"/>
    <w:rsid w:val="003E26ED"/>
    <w:rsid w:val="003E40E2"/>
    <w:rsid w:val="003E46CB"/>
    <w:rsid w:val="003E4D0E"/>
    <w:rsid w:val="003E5F00"/>
    <w:rsid w:val="003E7961"/>
    <w:rsid w:val="003F0668"/>
    <w:rsid w:val="003F20B3"/>
    <w:rsid w:val="003F420B"/>
    <w:rsid w:val="003F4762"/>
    <w:rsid w:val="003F5A01"/>
    <w:rsid w:val="003F6B40"/>
    <w:rsid w:val="003F7B1A"/>
    <w:rsid w:val="003F7BAD"/>
    <w:rsid w:val="00402EB7"/>
    <w:rsid w:val="00403231"/>
    <w:rsid w:val="00403D68"/>
    <w:rsid w:val="00404252"/>
    <w:rsid w:val="0040460D"/>
    <w:rsid w:val="00405CE7"/>
    <w:rsid w:val="0040624D"/>
    <w:rsid w:val="00410971"/>
    <w:rsid w:val="00410FC9"/>
    <w:rsid w:val="00410FE2"/>
    <w:rsid w:val="004110E0"/>
    <w:rsid w:val="0041153F"/>
    <w:rsid w:val="00411ADD"/>
    <w:rsid w:val="00412ECC"/>
    <w:rsid w:val="00413753"/>
    <w:rsid w:val="00414F56"/>
    <w:rsid w:val="00415165"/>
    <w:rsid w:val="00415282"/>
    <w:rsid w:val="00415577"/>
    <w:rsid w:val="00417D84"/>
    <w:rsid w:val="004202CC"/>
    <w:rsid w:val="004202F7"/>
    <w:rsid w:val="00421E3E"/>
    <w:rsid w:val="0042217A"/>
    <w:rsid w:val="004227EE"/>
    <w:rsid w:val="00423FEB"/>
    <w:rsid w:val="004247D6"/>
    <w:rsid w:val="004249AA"/>
    <w:rsid w:val="0042594F"/>
    <w:rsid w:val="00425E47"/>
    <w:rsid w:val="00426075"/>
    <w:rsid w:val="0042672F"/>
    <w:rsid w:val="00426A88"/>
    <w:rsid w:val="00426D8E"/>
    <w:rsid w:val="0042726C"/>
    <w:rsid w:val="004276DC"/>
    <w:rsid w:val="0043055C"/>
    <w:rsid w:val="004305E3"/>
    <w:rsid w:val="00430604"/>
    <w:rsid w:val="00431401"/>
    <w:rsid w:val="00431BC8"/>
    <w:rsid w:val="00433B2C"/>
    <w:rsid w:val="00434305"/>
    <w:rsid w:val="00434CBB"/>
    <w:rsid w:val="00434FF7"/>
    <w:rsid w:val="00436057"/>
    <w:rsid w:val="0043763B"/>
    <w:rsid w:val="00440929"/>
    <w:rsid w:val="0044212A"/>
    <w:rsid w:val="004428A5"/>
    <w:rsid w:val="00443B5B"/>
    <w:rsid w:val="004448C4"/>
    <w:rsid w:val="00444CCE"/>
    <w:rsid w:val="00445097"/>
    <w:rsid w:val="0044576B"/>
    <w:rsid w:val="00445D14"/>
    <w:rsid w:val="0044627A"/>
    <w:rsid w:val="00447015"/>
    <w:rsid w:val="004472BF"/>
    <w:rsid w:val="00447FBA"/>
    <w:rsid w:val="004501DF"/>
    <w:rsid w:val="0045050C"/>
    <w:rsid w:val="0045058C"/>
    <w:rsid w:val="0045077D"/>
    <w:rsid w:val="00450B0B"/>
    <w:rsid w:val="00451463"/>
    <w:rsid w:val="0045237D"/>
    <w:rsid w:val="00454154"/>
    <w:rsid w:val="00454716"/>
    <w:rsid w:val="00454FB9"/>
    <w:rsid w:val="00456399"/>
    <w:rsid w:val="00457DB7"/>
    <w:rsid w:val="00457F28"/>
    <w:rsid w:val="00465725"/>
    <w:rsid w:val="00465BBA"/>
    <w:rsid w:val="00467F11"/>
    <w:rsid w:val="00471383"/>
    <w:rsid w:val="004714EE"/>
    <w:rsid w:val="00472F3B"/>
    <w:rsid w:val="004744E5"/>
    <w:rsid w:val="004744E6"/>
    <w:rsid w:val="0047492D"/>
    <w:rsid w:val="00475CBE"/>
    <w:rsid w:val="00476B88"/>
    <w:rsid w:val="00480699"/>
    <w:rsid w:val="00480A8D"/>
    <w:rsid w:val="00480FB1"/>
    <w:rsid w:val="00481345"/>
    <w:rsid w:val="00481638"/>
    <w:rsid w:val="00481FBE"/>
    <w:rsid w:val="004832DF"/>
    <w:rsid w:val="0048374A"/>
    <w:rsid w:val="0048472D"/>
    <w:rsid w:val="0048529A"/>
    <w:rsid w:val="00485448"/>
    <w:rsid w:val="00487E2E"/>
    <w:rsid w:val="00490153"/>
    <w:rsid w:val="0049050D"/>
    <w:rsid w:val="00490BCC"/>
    <w:rsid w:val="004914A5"/>
    <w:rsid w:val="00491A03"/>
    <w:rsid w:val="00491B2B"/>
    <w:rsid w:val="00492243"/>
    <w:rsid w:val="00492510"/>
    <w:rsid w:val="00494503"/>
    <w:rsid w:val="00494A01"/>
    <w:rsid w:val="00495F2C"/>
    <w:rsid w:val="00495FB3"/>
    <w:rsid w:val="00496905"/>
    <w:rsid w:val="00496B7F"/>
    <w:rsid w:val="00497A6B"/>
    <w:rsid w:val="004A05EB"/>
    <w:rsid w:val="004A0885"/>
    <w:rsid w:val="004A1764"/>
    <w:rsid w:val="004A21B5"/>
    <w:rsid w:val="004A32DD"/>
    <w:rsid w:val="004A3DD8"/>
    <w:rsid w:val="004A4446"/>
    <w:rsid w:val="004A444F"/>
    <w:rsid w:val="004A45A8"/>
    <w:rsid w:val="004A4911"/>
    <w:rsid w:val="004A67A3"/>
    <w:rsid w:val="004A6A88"/>
    <w:rsid w:val="004A6DE4"/>
    <w:rsid w:val="004A70D3"/>
    <w:rsid w:val="004A7388"/>
    <w:rsid w:val="004B1378"/>
    <w:rsid w:val="004B14B8"/>
    <w:rsid w:val="004B304F"/>
    <w:rsid w:val="004B3433"/>
    <w:rsid w:val="004B3530"/>
    <w:rsid w:val="004B3CA4"/>
    <w:rsid w:val="004B4A9C"/>
    <w:rsid w:val="004B4FA4"/>
    <w:rsid w:val="004B595F"/>
    <w:rsid w:val="004B6D19"/>
    <w:rsid w:val="004B7852"/>
    <w:rsid w:val="004C080F"/>
    <w:rsid w:val="004C0901"/>
    <w:rsid w:val="004C0A7C"/>
    <w:rsid w:val="004C1B6B"/>
    <w:rsid w:val="004C20DC"/>
    <w:rsid w:val="004C2647"/>
    <w:rsid w:val="004C6915"/>
    <w:rsid w:val="004C7E23"/>
    <w:rsid w:val="004D1876"/>
    <w:rsid w:val="004D285B"/>
    <w:rsid w:val="004D3587"/>
    <w:rsid w:val="004D361E"/>
    <w:rsid w:val="004D3931"/>
    <w:rsid w:val="004D39C6"/>
    <w:rsid w:val="004D3A20"/>
    <w:rsid w:val="004D3DBF"/>
    <w:rsid w:val="004D44CF"/>
    <w:rsid w:val="004D5054"/>
    <w:rsid w:val="004D56D0"/>
    <w:rsid w:val="004D6524"/>
    <w:rsid w:val="004D692A"/>
    <w:rsid w:val="004D71C5"/>
    <w:rsid w:val="004D7E0D"/>
    <w:rsid w:val="004E28EA"/>
    <w:rsid w:val="004E3265"/>
    <w:rsid w:val="004E36D8"/>
    <w:rsid w:val="004E4F90"/>
    <w:rsid w:val="004E4FFE"/>
    <w:rsid w:val="004E5997"/>
    <w:rsid w:val="004E6411"/>
    <w:rsid w:val="004E6549"/>
    <w:rsid w:val="004E6752"/>
    <w:rsid w:val="004E6C47"/>
    <w:rsid w:val="004E7958"/>
    <w:rsid w:val="004E7EE5"/>
    <w:rsid w:val="004F0308"/>
    <w:rsid w:val="004F4FE5"/>
    <w:rsid w:val="004F5FC9"/>
    <w:rsid w:val="004F6437"/>
    <w:rsid w:val="004F65D5"/>
    <w:rsid w:val="004F66CB"/>
    <w:rsid w:val="004F6C37"/>
    <w:rsid w:val="004F6E05"/>
    <w:rsid w:val="00500C13"/>
    <w:rsid w:val="00501426"/>
    <w:rsid w:val="00501648"/>
    <w:rsid w:val="00502300"/>
    <w:rsid w:val="00502734"/>
    <w:rsid w:val="00502C93"/>
    <w:rsid w:val="00506DFE"/>
    <w:rsid w:val="0051043F"/>
    <w:rsid w:val="005134E1"/>
    <w:rsid w:val="005140C2"/>
    <w:rsid w:val="00514494"/>
    <w:rsid w:val="0051462C"/>
    <w:rsid w:val="0051522A"/>
    <w:rsid w:val="005162DF"/>
    <w:rsid w:val="005169A4"/>
    <w:rsid w:val="00517EF9"/>
    <w:rsid w:val="00520204"/>
    <w:rsid w:val="0052031B"/>
    <w:rsid w:val="005211AE"/>
    <w:rsid w:val="0052238F"/>
    <w:rsid w:val="00522DF2"/>
    <w:rsid w:val="00523288"/>
    <w:rsid w:val="00524F55"/>
    <w:rsid w:val="0052516E"/>
    <w:rsid w:val="00525742"/>
    <w:rsid w:val="00525D9A"/>
    <w:rsid w:val="005269C1"/>
    <w:rsid w:val="00526B4A"/>
    <w:rsid w:val="00527442"/>
    <w:rsid w:val="00527D05"/>
    <w:rsid w:val="005300C8"/>
    <w:rsid w:val="00531822"/>
    <w:rsid w:val="005319AB"/>
    <w:rsid w:val="005324D9"/>
    <w:rsid w:val="0053257D"/>
    <w:rsid w:val="00532763"/>
    <w:rsid w:val="00533CB5"/>
    <w:rsid w:val="0053468C"/>
    <w:rsid w:val="00534832"/>
    <w:rsid w:val="00535B28"/>
    <w:rsid w:val="005400D2"/>
    <w:rsid w:val="00540C62"/>
    <w:rsid w:val="005418ED"/>
    <w:rsid w:val="00541C60"/>
    <w:rsid w:val="00542432"/>
    <w:rsid w:val="00542844"/>
    <w:rsid w:val="00542856"/>
    <w:rsid w:val="005429E8"/>
    <w:rsid w:val="00544ADD"/>
    <w:rsid w:val="00545C5B"/>
    <w:rsid w:val="0054624A"/>
    <w:rsid w:val="005465DD"/>
    <w:rsid w:val="00551257"/>
    <w:rsid w:val="00551B8B"/>
    <w:rsid w:val="00551CB0"/>
    <w:rsid w:val="00552330"/>
    <w:rsid w:val="005525B8"/>
    <w:rsid w:val="00552B48"/>
    <w:rsid w:val="00553D5B"/>
    <w:rsid w:val="005557D6"/>
    <w:rsid w:val="005560FE"/>
    <w:rsid w:val="00556864"/>
    <w:rsid w:val="00557A93"/>
    <w:rsid w:val="00560255"/>
    <w:rsid w:val="00560360"/>
    <w:rsid w:val="005603EC"/>
    <w:rsid w:val="00560491"/>
    <w:rsid w:val="00560577"/>
    <w:rsid w:val="0056088A"/>
    <w:rsid w:val="0056161A"/>
    <w:rsid w:val="00561CF0"/>
    <w:rsid w:val="00562B96"/>
    <w:rsid w:val="005633E8"/>
    <w:rsid w:val="005635EC"/>
    <w:rsid w:val="0056488F"/>
    <w:rsid w:val="005651E0"/>
    <w:rsid w:val="005651F7"/>
    <w:rsid w:val="00565724"/>
    <w:rsid w:val="005668F3"/>
    <w:rsid w:val="00567B21"/>
    <w:rsid w:val="005702B9"/>
    <w:rsid w:val="005702E2"/>
    <w:rsid w:val="00570EDD"/>
    <w:rsid w:val="005721EE"/>
    <w:rsid w:val="005726D8"/>
    <w:rsid w:val="00573C18"/>
    <w:rsid w:val="00574241"/>
    <w:rsid w:val="0057593F"/>
    <w:rsid w:val="00577851"/>
    <w:rsid w:val="00577E21"/>
    <w:rsid w:val="005803A3"/>
    <w:rsid w:val="00580C3A"/>
    <w:rsid w:val="00581D65"/>
    <w:rsid w:val="00583423"/>
    <w:rsid w:val="0058372B"/>
    <w:rsid w:val="00583A5A"/>
    <w:rsid w:val="005848AD"/>
    <w:rsid w:val="00586955"/>
    <w:rsid w:val="00586BEC"/>
    <w:rsid w:val="00590125"/>
    <w:rsid w:val="00590360"/>
    <w:rsid w:val="0059057D"/>
    <w:rsid w:val="0059141A"/>
    <w:rsid w:val="00591640"/>
    <w:rsid w:val="00591E8F"/>
    <w:rsid w:val="00592B93"/>
    <w:rsid w:val="00592CA9"/>
    <w:rsid w:val="005931DA"/>
    <w:rsid w:val="0059396E"/>
    <w:rsid w:val="00593CEA"/>
    <w:rsid w:val="00593FEF"/>
    <w:rsid w:val="0059497B"/>
    <w:rsid w:val="00594BE3"/>
    <w:rsid w:val="00595812"/>
    <w:rsid w:val="005966AE"/>
    <w:rsid w:val="00597405"/>
    <w:rsid w:val="005A0FC5"/>
    <w:rsid w:val="005A1555"/>
    <w:rsid w:val="005A1D0C"/>
    <w:rsid w:val="005A1EEA"/>
    <w:rsid w:val="005A318C"/>
    <w:rsid w:val="005A36F0"/>
    <w:rsid w:val="005A47E2"/>
    <w:rsid w:val="005A4B6B"/>
    <w:rsid w:val="005A6565"/>
    <w:rsid w:val="005A66BF"/>
    <w:rsid w:val="005A70A6"/>
    <w:rsid w:val="005B08FA"/>
    <w:rsid w:val="005B2127"/>
    <w:rsid w:val="005B2965"/>
    <w:rsid w:val="005B2A20"/>
    <w:rsid w:val="005B31AB"/>
    <w:rsid w:val="005B3422"/>
    <w:rsid w:val="005C027F"/>
    <w:rsid w:val="005C0E66"/>
    <w:rsid w:val="005C45AA"/>
    <w:rsid w:val="005C50EB"/>
    <w:rsid w:val="005C6C41"/>
    <w:rsid w:val="005C732D"/>
    <w:rsid w:val="005D0B1E"/>
    <w:rsid w:val="005D0CA4"/>
    <w:rsid w:val="005D18A4"/>
    <w:rsid w:val="005D1BCC"/>
    <w:rsid w:val="005D3E8E"/>
    <w:rsid w:val="005D53AE"/>
    <w:rsid w:val="005D59DC"/>
    <w:rsid w:val="005D63BC"/>
    <w:rsid w:val="005D65E5"/>
    <w:rsid w:val="005D6E0A"/>
    <w:rsid w:val="005D776C"/>
    <w:rsid w:val="005E08FB"/>
    <w:rsid w:val="005E13BD"/>
    <w:rsid w:val="005E254A"/>
    <w:rsid w:val="005E2686"/>
    <w:rsid w:val="005E2CD3"/>
    <w:rsid w:val="005E2FE9"/>
    <w:rsid w:val="005E3ED5"/>
    <w:rsid w:val="005E4847"/>
    <w:rsid w:val="005E4883"/>
    <w:rsid w:val="005E4A00"/>
    <w:rsid w:val="005E4B92"/>
    <w:rsid w:val="005E4EC0"/>
    <w:rsid w:val="005E5205"/>
    <w:rsid w:val="005E5347"/>
    <w:rsid w:val="005E6B4C"/>
    <w:rsid w:val="005E7C57"/>
    <w:rsid w:val="005F07D1"/>
    <w:rsid w:val="005F085A"/>
    <w:rsid w:val="005F0C34"/>
    <w:rsid w:val="005F0D92"/>
    <w:rsid w:val="005F126F"/>
    <w:rsid w:val="005F2FC4"/>
    <w:rsid w:val="005F340C"/>
    <w:rsid w:val="005F5803"/>
    <w:rsid w:val="005F664D"/>
    <w:rsid w:val="005F665B"/>
    <w:rsid w:val="005F6683"/>
    <w:rsid w:val="005F6911"/>
    <w:rsid w:val="005F780B"/>
    <w:rsid w:val="0060034E"/>
    <w:rsid w:val="00600BD2"/>
    <w:rsid w:val="00600EF6"/>
    <w:rsid w:val="00601161"/>
    <w:rsid w:val="006023E0"/>
    <w:rsid w:val="0060259F"/>
    <w:rsid w:val="0060402F"/>
    <w:rsid w:val="00605472"/>
    <w:rsid w:val="00606614"/>
    <w:rsid w:val="006072BB"/>
    <w:rsid w:val="006072E8"/>
    <w:rsid w:val="00607F92"/>
    <w:rsid w:val="0061122D"/>
    <w:rsid w:val="00612B5C"/>
    <w:rsid w:val="0061395F"/>
    <w:rsid w:val="00614873"/>
    <w:rsid w:val="00615134"/>
    <w:rsid w:val="00615365"/>
    <w:rsid w:val="00615D5D"/>
    <w:rsid w:val="00616BBF"/>
    <w:rsid w:val="00616ECF"/>
    <w:rsid w:val="00617083"/>
    <w:rsid w:val="00617AE6"/>
    <w:rsid w:val="00620ED5"/>
    <w:rsid w:val="00620F95"/>
    <w:rsid w:val="00622338"/>
    <w:rsid w:val="00622482"/>
    <w:rsid w:val="006241B1"/>
    <w:rsid w:val="00624A2F"/>
    <w:rsid w:val="00624B27"/>
    <w:rsid w:val="0062594A"/>
    <w:rsid w:val="00625B8A"/>
    <w:rsid w:val="00626026"/>
    <w:rsid w:val="0062678F"/>
    <w:rsid w:val="0062683C"/>
    <w:rsid w:val="00627AF0"/>
    <w:rsid w:val="00630659"/>
    <w:rsid w:val="006308A2"/>
    <w:rsid w:val="00630AF9"/>
    <w:rsid w:val="00632799"/>
    <w:rsid w:val="00632F74"/>
    <w:rsid w:val="00633083"/>
    <w:rsid w:val="00633351"/>
    <w:rsid w:val="006334A2"/>
    <w:rsid w:val="006346BC"/>
    <w:rsid w:val="00634808"/>
    <w:rsid w:val="006363F2"/>
    <w:rsid w:val="0064021F"/>
    <w:rsid w:val="00640912"/>
    <w:rsid w:val="00640AD2"/>
    <w:rsid w:val="00641AEF"/>
    <w:rsid w:val="0064506C"/>
    <w:rsid w:val="006457E7"/>
    <w:rsid w:val="006464AD"/>
    <w:rsid w:val="00646963"/>
    <w:rsid w:val="006507C2"/>
    <w:rsid w:val="006508EB"/>
    <w:rsid w:val="00650B45"/>
    <w:rsid w:val="00650D5E"/>
    <w:rsid w:val="00652A93"/>
    <w:rsid w:val="00653091"/>
    <w:rsid w:val="00653476"/>
    <w:rsid w:val="0065356C"/>
    <w:rsid w:val="00654068"/>
    <w:rsid w:val="00654FFE"/>
    <w:rsid w:val="006569E9"/>
    <w:rsid w:val="00657822"/>
    <w:rsid w:val="006605F9"/>
    <w:rsid w:val="00660C1F"/>
    <w:rsid w:val="00661543"/>
    <w:rsid w:val="0066254B"/>
    <w:rsid w:val="00664011"/>
    <w:rsid w:val="0066436B"/>
    <w:rsid w:val="006650A9"/>
    <w:rsid w:val="00665C3F"/>
    <w:rsid w:val="0066616C"/>
    <w:rsid w:val="00666FDE"/>
    <w:rsid w:val="006674FE"/>
    <w:rsid w:val="006707D6"/>
    <w:rsid w:val="006707E9"/>
    <w:rsid w:val="00670F61"/>
    <w:rsid w:val="006712E1"/>
    <w:rsid w:val="0067155F"/>
    <w:rsid w:val="00672C24"/>
    <w:rsid w:val="00673AB3"/>
    <w:rsid w:val="006741B7"/>
    <w:rsid w:val="006744F6"/>
    <w:rsid w:val="00674AEB"/>
    <w:rsid w:val="00674CB5"/>
    <w:rsid w:val="006758A0"/>
    <w:rsid w:val="00675B5F"/>
    <w:rsid w:val="00675E49"/>
    <w:rsid w:val="00677A40"/>
    <w:rsid w:val="00677C33"/>
    <w:rsid w:val="00680891"/>
    <w:rsid w:val="006814B8"/>
    <w:rsid w:val="006826F0"/>
    <w:rsid w:val="0068278D"/>
    <w:rsid w:val="006828BD"/>
    <w:rsid w:val="00683756"/>
    <w:rsid w:val="006837CE"/>
    <w:rsid w:val="0068409C"/>
    <w:rsid w:val="00684FCF"/>
    <w:rsid w:val="0068525F"/>
    <w:rsid w:val="00685C43"/>
    <w:rsid w:val="00685E34"/>
    <w:rsid w:val="006861B0"/>
    <w:rsid w:val="00686BEF"/>
    <w:rsid w:val="00686F06"/>
    <w:rsid w:val="0068723D"/>
    <w:rsid w:val="00687784"/>
    <w:rsid w:val="00687927"/>
    <w:rsid w:val="00690B40"/>
    <w:rsid w:val="00691491"/>
    <w:rsid w:val="00691BA4"/>
    <w:rsid w:val="00691CE6"/>
    <w:rsid w:val="00691F96"/>
    <w:rsid w:val="0069273A"/>
    <w:rsid w:val="006939AC"/>
    <w:rsid w:val="00693E82"/>
    <w:rsid w:val="00693EF2"/>
    <w:rsid w:val="00696895"/>
    <w:rsid w:val="006969EF"/>
    <w:rsid w:val="0069708A"/>
    <w:rsid w:val="006971D3"/>
    <w:rsid w:val="006972F5"/>
    <w:rsid w:val="0069738C"/>
    <w:rsid w:val="00697772"/>
    <w:rsid w:val="006A11A5"/>
    <w:rsid w:val="006A1713"/>
    <w:rsid w:val="006A1CA7"/>
    <w:rsid w:val="006A2400"/>
    <w:rsid w:val="006A43B6"/>
    <w:rsid w:val="006A43E7"/>
    <w:rsid w:val="006A50F9"/>
    <w:rsid w:val="006A5107"/>
    <w:rsid w:val="006A531A"/>
    <w:rsid w:val="006A5670"/>
    <w:rsid w:val="006A76D1"/>
    <w:rsid w:val="006A790C"/>
    <w:rsid w:val="006B0337"/>
    <w:rsid w:val="006B0724"/>
    <w:rsid w:val="006B0EEE"/>
    <w:rsid w:val="006B1DD3"/>
    <w:rsid w:val="006B253E"/>
    <w:rsid w:val="006B46E3"/>
    <w:rsid w:val="006B48B9"/>
    <w:rsid w:val="006B701A"/>
    <w:rsid w:val="006B730E"/>
    <w:rsid w:val="006B7646"/>
    <w:rsid w:val="006C006C"/>
    <w:rsid w:val="006C1301"/>
    <w:rsid w:val="006C1CF0"/>
    <w:rsid w:val="006C1D24"/>
    <w:rsid w:val="006C252F"/>
    <w:rsid w:val="006C2643"/>
    <w:rsid w:val="006C279F"/>
    <w:rsid w:val="006C3935"/>
    <w:rsid w:val="006C45AF"/>
    <w:rsid w:val="006C5C69"/>
    <w:rsid w:val="006C6B39"/>
    <w:rsid w:val="006C7DB2"/>
    <w:rsid w:val="006D0951"/>
    <w:rsid w:val="006D2B9D"/>
    <w:rsid w:val="006D36F9"/>
    <w:rsid w:val="006D3C64"/>
    <w:rsid w:val="006D467E"/>
    <w:rsid w:val="006D56E5"/>
    <w:rsid w:val="006D58CE"/>
    <w:rsid w:val="006D5FD7"/>
    <w:rsid w:val="006D6299"/>
    <w:rsid w:val="006D7AEC"/>
    <w:rsid w:val="006E0697"/>
    <w:rsid w:val="006E07B0"/>
    <w:rsid w:val="006E09D0"/>
    <w:rsid w:val="006E0EF4"/>
    <w:rsid w:val="006E2301"/>
    <w:rsid w:val="006E251E"/>
    <w:rsid w:val="006E290B"/>
    <w:rsid w:val="006E2967"/>
    <w:rsid w:val="006E2D6F"/>
    <w:rsid w:val="006E3105"/>
    <w:rsid w:val="006E31A8"/>
    <w:rsid w:val="006E3531"/>
    <w:rsid w:val="006E68F3"/>
    <w:rsid w:val="006E76DD"/>
    <w:rsid w:val="006E7935"/>
    <w:rsid w:val="006F13C6"/>
    <w:rsid w:val="006F14CC"/>
    <w:rsid w:val="006F2695"/>
    <w:rsid w:val="006F29A5"/>
    <w:rsid w:val="006F2F0E"/>
    <w:rsid w:val="006F33D0"/>
    <w:rsid w:val="006F3817"/>
    <w:rsid w:val="006F40EC"/>
    <w:rsid w:val="006F460A"/>
    <w:rsid w:val="006F4684"/>
    <w:rsid w:val="006F78D6"/>
    <w:rsid w:val="007004C6"/>
    <w:rsid w:val="0070088A"/>
    <w:rsid w:val="00701039"/>
    <w:rsid w:val="0070115B"/>
    <w:rsid w:val="0070157A"/>
    <w:rsid w:val="00702A03"/>
    <w:rsid w:val="00702A62"/>
    <w:rsid w:val="00703A29"/>
    <w:rsid w:val="00703AA6"/>
    <w:rsid w:val="00704421"/>
    <w:rsid w:val="007048CE"/>
    <w:rsid w:val="00705073"/>
    <w:rsid w:val="00707125"/>
    <w:rsid w:val="00707F29"/>
    <w:rsid w:val="00710060"/>
    <w:rsid w:val="007102DD"/>
    <w:rsid w:val="007105FD"/>
    <w:rsid w:val="00710C89"/>
    <w:rsid w:val="00710EF8"/>
    <w:rsid w:val="007111F9"/>
    <w:rsid w:val="007112CD"/>
    <w:rsid w:val="00713147"/>
    <w:rsid w:val="00713EC6"/>
    <w:rsid w:val="00713FBB"/>
    <w:rsid w:val="007155EB"/>
    <w:rsid w:val="00715713"/>
    <w:rsid w:val="00715F55"/>
    <w:rsid w:val="00716383"/>
    <w:rsid w:val="007200CD"/>
    <w:rsid w:val="00720193"/>
    <w:rsid w:val="007204BF"/>
    <w:rsid w:val="007207CF"/>
    <w:rsid w:val="00721E1E"/>
    <w:rsid w:val="00722656"/>
    <w:rsid w:val="00725FAC"/>
    <w:rsid w:val="007315CA"/>
    <w:rsid w:val="007342C7"/>
    <w:rsid w:val="0073454A"/>
    <w:rsid w:val="00734677"/>
    <w:rsid w:val="00734B44"/>
    <w:rsid w:val="0073502E"/>
    <w:rsid w:val="007354C4"/>
    <w:rsid w:val="0073596B"/>
    <w:rsid w:val="00736591"/>
    <w:rsid w:val="00736ED0"/>
    <w:rsid w:val="0074025A"/>
    <w:rsid w:val="0074069E"/>
    <w:rsid w:val="00740F5C"/>
    <w:rsid w:val="0074114C"/>
    <w:rsid w:val="00741153"/>
    <w:rsid w:val="00741C92"/>
    <w:rsid w:val="0074291B"/>
    <w:rsid w:val="00743079"/>
    <w:rsid w:val="007442FC"/>
    <w:rsid w:val="00745507"/>
    <w:rsid w:val="0074609D"/>
    <w:rsid w:val="00746A87"/>
    <w:rsid w:val="00746E5F"/>
    <w:rsid w:val="00746F28"/>
    <w:rsid w:val="00747619"/>
    <w:rsid w:val="007476F2"/>
    <w:rsid w:val="00747C85"/>
    <w:rsid w:val="00747D01"/>
    <w:rsid w:val="007504B9"/>
    <w:rsid w:val="00750F69"/>
    <w:rsid w:val="00751D25"/>
    <w:rsid w:val="0075200A"/>
    <w:rsid w:val="00752705"/>
    <w:rsid w:val="00752818"/>
    <w:rsid w:val="00753150"/>
    <w:rsid w:val="007532C1"/>
    <w:rsid w:val="00754277"/>
    <w:rsid w:val="007547BF"/>
    <w:rsid w:val="0075594C"/>
    <w:rsid w:val="007600F4"/>
    <w:rsid w:val="0076073C"/>
    <w:rsid w:val="007608D4"/>
    <w:rsid w:val="00761123"/>
    <w:rsid w:val="00761EFE"/>
    <w:rsid w:val="00762E34"/>
    <w:rsid w:val="00763D21"/>
    <w:rsid w:val="007641F5"/>
    <w:rsid w:val="007646BE"/>
    <w:rsid w:val="00766AA4"/>
    <w:rsid w:val="00766C2F"/>
    <w:rsid w:val="0076704A"/>
    <w:rsid w:val="00767655"/>
    <w:rsid w:val="00767E15"/>
    <w:rsid w:val="00771821"/>
    <w:rsid w:val="007719BB"/>
    <w:rsid w:val="007723FD"/>
    <w:rsid w:val="00772626"/>
    <w:rsid w:val="00772A2C"/>
    <w:rsid w:val="00772AB2"/>
    <w:rsid w:val="007731F0"/>
    <w:rsid w:val="007733FA"/>
    <w:rsid w:val="007736A9"/>
    <w:rsid w:val="00773E3B"/>
    <w:rsid w:val="00774223"/>
    <w:rsid w:val="00774CD1"/>
    <w:rsid w:val="00774EB1"/>
    <w:rsid w:val="0077597F"/>
    <w:rsid w:val="007768CD"/>
    <w:rsid w:val="00776B14"/>
    <w:rsid w:val="00776CB0"/>
    <w:rsid w:val="007809EA"/>
    <w:rsid w:val="00781929"/>
    <w:rsid w:val="007819DC"/>
    <w:rsid w:val="007819E0"/>
    <w:rsid w:val="00782781"/>
    <w:rsid w:val="00783674"/>
    <w:rsid w:val="00783B84"/>
    <w:rsid w:val="00783C8B"/>
    <w:rsid w:val="007912A6"/>
    <w:rsid w:val="00791704"/>
    <w:rsid w:val="00791D2C"/>
    <w:rsid w:val="00791F40"/>
    <w:rsid w:val="0079284E"/>
    <w:rsid w:val="00792929"/>
    <w:rsid w:val="0079310D"/>
    <w:rsid w:val="00796182"/>
    <w:rsid w:val="00796B0A"/>
    <w:rsid w:val="00796FB8"/>
    <w:rsid w:val="00797914"/>
    <w:rsid w:val="007A005F"/>
    <w:rsid w:val="007A0D7D"/>
    <w:rsid w:val="007A1806"/>
    <w:rsid w:val="007A1CA7"/>
    <w:rsid w:val="007A1EB0"/>
    <w:rsid w:val="007A1FF1"/>
    <w:rsid w:val="007A3B54"/>
    <w:rsid w:val="007A40EC"/>
    <w:rsid w:val="007A4115"/>
    <w:rsid w:val="007A5014"/>
    <w:rsid w:val="007A62E5"/>
    <w:rsid w:val="007A6478"/>
    <w:rsid w:val="007A6DF1"/>
    <w:rsid w:val="007A7EF8"/>
    <w:rsid w:val="007A7FD2"/>
    <w:rsid w:val="007B0128"/>
    <w:rsid w:val="007B093B"/>
    <w:rsid w:val="007B13FC"/>
    <w:rsid w:val="007B1F92"/>
    <w:rsid w:val="007B2B38"/>
    <w:rsid w:val="007B4383"/>
    <w:rsid w:val="007B5109"/>
    <w:rsid w:val="007B5F98"/>
    <w:rsid w:val="007B62E0"/>
    <w:rsid w:val="007B6882"/>
    <w:rsid w:val="007B6E52"/>
    <w:rsid w:val="007C030E"/>
    <w:rsid w:val="007C07A8"/>
    <w:rsid w:val="007C09F7"/>
    <w:rsid w:val="007C0BFA"/>
    <w:rsid w:val="007C14EF"/>
    <w:rsid w:val="007C24B1"/>
    <w:rsid w:val="007C55C2"/>
    <w:rsid w:val="007C631A"/>
    <w:rsid w:val="007C6417"/>
    <w:rsid w:val="007C64AD"/>
    <w:rsid w:val="007C6667"/>
    <w:rsid w:val="007C703F"/>
    <w:rsid w:val="007C70F0"/>
    <w:rsid w:val="007D0FDF"/>
    <w:rsid w:val="007D112B"/>
    <w:rsid w:val="007D2041"/>
    <w:rsid w:val="007D2B9F"/>
    <w:rsid w:val="007D2D2B"/>
    <w:rsid w:val="007D457F"/>
    <w:rsid w:val="007D5686"/>
    <w:rsid w:val="007D6BE1"/>
    <w:rsid w:val="007D6ED8"/>
    <w:rsid w:val="007D6FCB"/>
    <w:rsid w:val="007D70AC"/>
    <w:rsid w:val="007D7175"/>
    <w:rsid w:val="007D7CB7"/>
    <w:rsid w:val="007E0500"/>
    <w:rsid w:val="007E05E2"/>
    <w:rsid w:val="007E0643"/>
    <w:rsid w:val="007E151F"/>
    <w:rsid w:val="007E19E6"/>
    <w:rsid w:val="007E28C4"/>
    <w:rsid w:val="007E2E54"/>
    <w:rsid w:val="007E38A6"/>
    <w:rsid w:val="007E4400"/>
    <w:rsid w:val="007E4A98"/>
    <w:rsid w:val="007E5001"/>
    <w:rsid w:val="007E5F42"/>
    <w:rsid w:val="007E7945"/>
    <w:rsid w:val="007E7E44"/>
    <w:rsid w:val="007F0427"/>
    <w:rsid w:val="007F0604"/>
    <w:rsid w:val="007F21DB"/>
    <w:rsid w:val="007F2636"/>
    <w:rsid w:val="007F2EBD"/>
    <w:rsid w:val="007F3DCB"/>
    <w:rsid w:val="007F49E8"/>
    <w:rsid w:val="007F4B58"/>
    <w:rsid w:val="007F5C67"/>
    <w:rsid w:val="007F7411"/>
    <w:rsid w:val="00800577"/>
    <w:rsid w:val="00800C6D"/>
    <w:rsid w:val="008016D3"/>
    <w:rsid w:val="00802A81"/>
    <w:rsid w:val="00802A8C"/>
    <w:rsid w:val="00803119"/>
    <w:rsid w:val="00803292"/>
    <w:rsid w:val="00803E01"/>
    <w:rsid w:val="00803E25"/>
    <w:rsid w:val="00804276"/>
    <w:rsid w:val="008057FD"/>
    <w:rsid w:val="00805A16"/>
    <w:rsid w:val="008062C7"/>
    <w:rsid w:val="008065D3"/>
    <w:rsid w:val="008071E9"/>
    <w:rsid w:val="00807760"/>
    <w:rsid w:val="00807B4F"/>
    <w:rsid w:val="0081184C"/>
    <w:rsid w:val="008119F9"/>
    <w:rsid w:val="00811C39"/>
    <w:rsid w:val="00812460"/>
    <w:rsid w:val="0081288B"/>
    <w:rsid w:val="008138C6"/>
    <w:rsid w:val="008139D6"/>
    <w:rsid w:val="008146B2"/>
    <w:rsid w:val="00815C26"/>
    <w:rsid w:val="00817142"/>
    <w:rsid w:val="0081757E"/>
    <w:rsid w:val="0082022E"/>
    <w:rsid w:val="00820CC0"/>
    <w:rsid w:val="00820D2F"/>
    <w:rsid w:val="00821555"/>
    <w:rsid w:val="00821E03"/>
    <w:rsid w:val="008246AD"/>
    <w:rsid w:val="00824AEE"/>
    <w:rsid w:val="0082722F"/>
    <w:rsid w:val="00827242"/>
    <w:rsid w:val="0082734B"/>
    <w:rsid w:val="00827F11"/>
    <w:rsid w:val="008312D3"/>
    <w:rsid w:val="00831517"/>
    <w:rsid w:val="008317EB"/>
    <w:rsid w:val="008322BD"/>
    <w:rsid w:val="00832379"/>
    <w:rsid w:val="00835A0A"/>
    <w:rsid w:val="00835BC5"/>
    <w:rsid w:val="008378DD"/>
    <w:rsid w:val="00837942"/>
    <w:rsid w:val="00840272"/>
    <w:rsid w:val="00840CE6"/>
    <w:rsid w:val="00841ED1"/>
    <w:rsid w:val="008423B1"/>
    <w:rsid w:val="00842A84"/>
    <w:rsid w:val="008437E5"/>
    <w:rsid w:val="008440AF"/>
    <w:rsid w:val="008443DD"/>
    <w:rsid w:val="00844BF3"/>
    <w:rsid w:val="00846C61"/>
    <w:rsid w:val="00847323"/>
    <w:rsid w:val="0085044E"/>
    <w:rsid w:val="008505B9"/>
    <w:rsid w:val="00851417"/>
    <w:rsid w:val="00851497"/>
    <w:rsid w:val="00851F3B"/>
    <w:rsid w:val="00852768"/>
    <w:rsid w:val="00852B34"/>
    <w:rsid w:val="00852FAD"/>
    <w:rsid w:val="00853139"/>
    <w:rsid w:val="008534A0"/>
    <w:rsid w:val="008534A7"/>
    <w:rsid w:val="008538D2"/>
    <w:rsid w:val="008539D9"/>
    <w:rsid w:val="008551DD"/>
    <w:rsid w:val="00855264"/>
    <w:rsid w:val="0085614E"/>
    <w:rsid w:val="00856DE1"/>
    <w:rsid w:val="00857C46"/>
    <w:rsid w:val="00857C5B"/>
    <w:rsid w:val="0086209D"/>
    <w:rsid w:val="00862F2C"/>
    <w:rsid w:val="00864393"/>
    <w:rsid w:val="00864709"/>
    <w:rsid w:val="0087061A"/>
    <w:rsid w:val="00870975"/>
    <w:rsid w:val="00874370"/>
    <w:rsid w:val="008743E0"/>
    <w:rsid w:val="00875EC1"/>
    <w:rsid w:val="00877499"/>
    <w:rsid w:val="00877986"/>
    <w:rsid w:val="008812C3"/>
    <w:rsid w:val="00881595"/>
    <w:rsid w:val="00881907"/>
    <w:rsid w:val="008824EC"/>
    <w:rsid w:val="0088309B"/>
    <w:rsid w:val="008844CA"/>
    <w:rsid w:val="008846DF"/>
    <w:rsid w:val="00884BFF"/>
    <w:rsid w:val="008855EC"/>
    <w:rsid w:val="0088580F"/>
    <w:rsid w:val="0088584D"/>
    <w:rsid w:val="00885A11"/>
    <w:rsid w:val="0088642C"/>
    <w:rsid w:val="00886D79"/>
    <w:rsid w:val="00887F4B"/>
    <w:rsid w:val="00890B23"/>
    <w:rsid w:val="0089161A"/>
    <w:rsid w:val="008917FC"/>
    <w:rsid w:val="008930BA"/>
    <w:rsid w:val="0089359B"/>
    <w:rsid w:val="0089412E"/>
    <w:rsid w:val="00894916"/>
    <w:rsid w:val="0089601C"/>
    <w:rsid w:val="008965EB"/>
    <w:rsid w:val="008966D4"/>
    <w:rsid w:val="00896C46"/>
    <w:rsid w:val="00897149"/>
    <w:rsid w:val="00897750"/>
    <w:rsid w:val="0089782A"/>
    <w:rsid w:val="008A2F7B"/>
    <w:rsid w:val="008A3394"/>
    <w:rsid w:val="008A3CD9"/>
    <w:rsid w:val="008A3DEB"/>
    <w:rsid w:val="008A453F"/>
    <w:rsid w:val="008A4AD8"/>
    <w:rsid w:val="008A4EDD"/>
    <w:rsid w:val="008A773A"/>
    <w:rsid w:val="008A7EB9"/>
    <w:rsid w:val="008B03D8"/>
    <w:rsid w:val="008B09C9"/>
    <w:rsid w:val="008B0AB1"/>
    <w:rsid w:val="008B11EC"/>
    <w:rsid w:val="008B1A0F"/>
    <w:rsid w:val="008B2171"/>
    <w:rsid w:val="008B22A5"/>
    <w:rsid w:val="008B2C4C"/>
    <w:rsid w:val="008B453E"/>
    <w:rsid w:val="008B549C"/>
    <w:rsid w:val="008B567A"/>
    <w:rsid w:val="008B5CA3"/>
    <w:rsid w:val="008B68B4"/>
    <w:rsid w:val="008B6F37"/>
    <w:rsid w:val="008B7891"/>
    <w:rsid w:val="008C0745"/>
    <w:rsid w:val="008C10B3"/>
    <w:rsid w:val="008C1314"/>
    <w:rsid w:val="008C3329"/>
    <w:rsid w:val="008C507B"/>
    <w:rsid w:val="008C520A"/>
    <w:rsid w:val="008C776D"/>
    <w:rsid w:val="008C77FE"/>
    <w:rsid w:val="008D050F"/>
    <w:rsid w:val="008D10E2"/>
    <w:rsid w:val="008D1169"/>
    <w:rsid w:val="008D1610"/>
    <w:rsid w:val="008D183B"/>
    <w:rsid w:val="008D18F5"/>
    <w:rsid w:val="008D347E"/>
    <w:rsid w:val="008D3543"/>
    <w:rsid w:val="008D3D40"/>
    <w:rsid w:val="008D4ADD"/>
    <w:rsid w:val="008D4D4F"/>
    <w:rsid w:val="008D53E9"/>
    <w:rsid w:val="008D62F2"/>
    <w:rsid w:val="008D648E"/>
    <w:rsid w:val="008D6AB2"/>
    <w:rsid w:val="008D6F00"/>
    <w:rsid w:val="008E0479"/>
    <w:rsid w:val="008E3EA6"/>
    <w:rsid w:val="008E5861"/>
    <w:rsid w:val="008E7CFE"/>
    <w:rsid w:val="008E7D44"/>
    <w:rsid w:val="008F03BC"/>
    <w:rsid w:val="008F0ADE"/>
    <w:rsid w:val="008F0E70"/>
    <w:rsid w:val="008F15B4"/>
    <w:rsid w:val="008F1C48"/>
    <w:rsid w:val="008F28A2"/>
    <w:rsid w:val="008F28D6"/>
    <w:rsid w:val="008F4AB2"/>
    <w:rsid w:val="008F4ADB"/>
    <w:rsid w:val="008F510F"/>
    <w:rsid w:val="008F5C51"/>
    <w:rsid w:val="008F612D"/>
    <w:rsid w:val="008F6764"/>
    <w:rsid w:val="008F6E7C"/>
    <w:rsid w:val="00900742"/>
    <w:rsid w:val="00900EA9"/>
    <w:rsid w:val="009020E8"/>
    <w:rsid w:val="00902E50"/>
    <w:rsid w:val="00904B95"/>
    <w:rsid w:val="00904E62"/>
    <w:rsid w:val="00904F52"/>
    <w:rsid w:val="00905802"/>
    <w:rsid w:val="009058C4"/>
    <w:rsid w:val="00905BF8"/>
    <w:rsid w:val="00906E07"/>
    <w:rsid w:val="00910260"/>
    <w:rsid w:val="0091084C"/>
    <w:rsid w:val="009110E5"/>
    <w:rsid w:val="00911515"/>
    <w:rsid w:val="0091196C"/>
    <w:rsid w:val="009122B9"/>
    <w:rsid w:val="00912786"/>
    <w:rsid w:val="00914767"/>
    <w:rsid w:val="00914F85"/>
    <w:rsid w:val="00916C1F"/>
    <w:rsid w:val="00917206"/>
    <w:rsid w:val="00917472"/>
    <w:rsid w:val="00917833"/>
    <w:rsid w:val="00920346"/>
    <w:rsid w:val="00920BFF"/>
    <w:rsid w:val="00920F95"/>
    <w:rsid w:val="00921138"/>
    <w:rsid w:val="00922C58"/>
    <w:rsid w:val="009234E6"/>
    <w:rsid w:val="00925270"/>
    <w:rsid w:val="00925971"/>
    <w:rsid w:val="00926D18"/>
    <w:rsid w:val="00927044"/>
    <w:rsid w:val="0092725E"/>
    <w:rsid w:val="0092764D"/>
    <w:rsid w:val="009277DA"/>
    <w:rsid w:val="009307B6"/>
    <w:rsid w:val="00932173"/>
    <w:rsid w:val="00932510"/>
    <w:rsid w:val="009329B0"/>
    <w:rsid w:val="0093303A"/>
    <w:rsid w:val="00933D1F"/>
    <w:rsid w:val="009353A6"/>
    <w:rsid w:val="0093606F"/>
    <w:rsid w:val="00937027"/>
    <w:rsid w:val="00937036"/>
    <w:rsid w:val="0094068C"/>
    <w:rsid w:val="00941135"/>
    <w:rsid w:val="0094162F"/>
    <w:rsid w:val="009416B7"/>
    <w:rsid w:val="009420FB"/>
    <w:rsid w:val="00942615"/>
    <w:rsid w:val="00942AAD"/>
    <w:rsid w:val="00942BA3"/>
    <w:rsid w:val="00943090"/>
    <w:rsid w:val="0094573C"/>
    <w:rsid w:val="0094633E"/>
    <w:rsid w:val="00946999"/>
    <w:rsid w:val="00946AA6"/>
    <w:rsid w:val="00947199"/>
    <w:rsid w:val="00947A6B"/>
    <w:rsid w:val="009500A5"/>
    <w:rsid w:val="009508C0"/>
    <w:rsid w:val="00950B61"/>
    <w:rsid w:val="00951350"/>
    <w:rsid w:val="009514DA"/>
    <w:rsid w:val="009520E3"/>
    <w:rsid w:val="0095253A"/>
    <w:rsid w:val="009526C2"/>
    <w:rsid w:val="009531D1"/>
    <w:rsid w:val="00955277"/>
    <w:rsid w:val="00956684"/>
    <w:rsid w:val="009576F6"/>
    <w:rsid w:val="00961669"/>
    <w:rsid w:val="00962316"/>
    <w:rsid w:val="00962951"/>
    <w:rsid w:val="00962B14"/>
    <w:rsid w:val="00962BFF"/>
    <w:rsid w:val="00962D3A"/>
    <w:rsid w:val="00962E48"/>
    <w:rsid w:val="009634FD"/>
    <w:rsid w:val="00964204"/>
    <w:rsid w:val="0096420F"/>
    <w:rsid w:val="009643EC"/>
    <w:rsid w:val="0096461E"/>
    <w:rsid w:val="009649AD"/>
    <w:rsid w:val="00964B42"/>
    <w:rsid w:val="0096510F"/>
    <w:rsid w:val="0096532B"/>
    <w:rsid w:val="009654C9"/>
    <w:rsid w:val="0096617B"/>
    <w:rsid w:val="00967047"/>
    <w:rsid w:val="00967279"/>
    <w:rsid w:val="00967356"/>
    <w:rsid w:val="0097046D"/>
    <w:rsid w:val="00970DA0"/>
    <w:rsid w:val="0097328F"/>
    <w:rsid w:val="009742FF"/>
    <w:rsid w:val="00975CC2"/>
    <w:rsid w:val="00975DA2"/>
    <w:rsid w:val="00976829"/>
    <w:rsid w:val="00981FE9"/>
    <w:rsid w:val="0098220D"/>
    <w:rsid w:val="009824B7"/>
    <w:rsid w:val="00982F13"/>
    <w:rsid w:val="00982FC0"/>
    <w:rsid w:val="0098332B"/>
    <w:rsid w:val="00983508"/>
    <w:rsid w:val="00983C0A"/>
    <w:rsid w:val="00984C32"/>
    <w:rsid w:val="0098511A"/>
    <w:rsid w:val="00985B32"/>
    <w:rsid w:val="00986D2C"/>
    <w:rsid w:val="00986E2E"/>
    <w:rsid w:val="009901CD"/>
    <w:rsid w:val="009913AC"/>
    <w:rsid w:val="009916C4"/>
    <w:rsid w:val="00992A42"/>
    <w:rsid w:val="009952ED"/>
    <w:rsid w:val="009967C1"/>
    <w:rsid w:val="00996A9D"/>
    <w:rsid w:val="0099716C"/>
    <w:rsid w:val="009974E2"/>
    <w:rsid w:val="009A05D8"/>
    <w:rsid w:val="009A1502"/>
    <w:rsid w:val="009A15DB"/>
    <w:rsid w:val="009A1F6D"/>
    <w:rsid w:val="009A2616"/>
    <w:rsid w:val="009A407C"/>
    <w:rsid w:val="009A4B14"/>
    <w:rsid w:val="009A514C"/>
    <w:rsid w:val="009A5E13"/>
    <w:rsid w:val="009A6736"/>
    <w:rsid w:val="009A699E"/>
    <w:rsid w:val="009A6BE3"/>
    <w:rsid w:val="009A7DC9"/>
    <w:rsid w:val="009B1AA1"/>
    <w:rsid w:val="009B295D"/>
    <w:rsid w:val="009B2AB2"/>
    <w:rsid w:val="009B3C73"/>
    <w:rsid w:val="009B4B2F"/>
    <w:rsid w:val="009B6347"/>
    <w:rsid w:val="009B65DB"/>
    <w:rsid w:val="009B6CE1"/>
    <w:rsid w:val="009B6FE1"/>
    <w:rsid w:val="009C0D47"/>
    <w:rsid w:val="009C2D24"/>
    <w:rsid w:val="009C3D96"/>
    <w:rsid w:val="009C3E27"/>
    <w:rsid w:val="009C4F87"/>
    <w:rsid w:val="009C75CD"/>
    <w:rsid w:val="009C77DB"/>
    <w:rsid w:val="009C7B06"/>
    <w:rsid w:val="009C7D00"/>
    <w:rsid w:val="009D0B1F"/>
    <w:rsid w:val="009D1476"/>
    <w:rsid w:val="009D180E"/>
    <w:rsid w:val="009D1FF1"/>
    <w:rsid w:val="009D267F"/>
    <w:rsid w:val="009D2699"/>
    <w:rsid w:val="009D2826"/>
    <w:rsid w:val="009D3108"/>
    <w:rsid w:val="009D3ABE"/>
    <w:rsid w:val="009D3D65"/>
    <w:rsid w:val="009D3E14"/>
    <w:rsid w:val="009D4668"/>
    <w:rsid w:val="009D49E4"/>
    <w:rsid w:val="009D5217"/>
    <w:rsid w:val="009D64D7"/>
    <w:rsid w:val="009D698A"/>
    <w:rsid w:val="009D7679"/>
    <w:rsid w:val="009E0B08"/>
    <w:rsid w:val="009E0F08"/>
    <w:rsid w:val="009E2D88"/>
    <w:rsid w:val="009E3E00"/>
    <w:rsid w:val="009E4DFF"/>
    <w:rsid w:val="009E532F"/>
    <w:rsid w:val="009E5840"/>
    <w:rsid w:val="009E5BF2"/>
    <w:rsid w:val="009E5E22"/>
    <w:rsid w:val="009E62C9"/>
    <w:rsid w:val="009E7E5C"/>
    <w:rsid w:val="009E7F25"/>
    <w:rsid w:val="009F2EAF"/>
    <w:rsid w:val="009F328F"/>
    <w:rsid w:val="009F3388"/>
    <w:rsid w:val="009F3742"/>
    <w:rsid w:val="009F4086"/>
    <w:rsid w:val="009F5DE7"/>
    <w:rsid w:val="009F5F6A"/>
    <w:rsid w:val="009F65D2"/>
    <w:rsid w:val="00A0006B"/>
    <w:rsid w:val="00A001DD"/>
    <w:rsid w:val="00A00860"/>
    <w:rsid w:val="00A01F83"/>
    <w:rsid w:val="00A02365"/>
    <w:rsid w:val="00A024A8"/>
    <w:rsid w:val="00A030AB"/>
    <w:rsid w:val="00A039EF"/>
    <w:rsid w:val="00A055AF"/>
    <w:rsid w:val="00A06199"/>
    <w:rsid w:val="00A0626A"/>
    <w:rsid w:val="00A0766D"/>
    <w:rsid w:val="00A07A66"/>
    <w:rsid w:val="00A07CC4"/>
    <w:rsid w:val="00A10E2C"/>
    <w:rsid w:val="00A1248C"/>
    <w:rsid w:val="00A12C1D"/>
    <w:rsid w:val="00A14CE3"/>
    <w:rsid w:val="00A17913"/>
    <w:rsid w:val="00A17AE0"/>
    <w:rsid w:val="00A17D8C"/>
    <w:rsid w:val="00A20866"/>
    <w:rsid w:val="00A20B59"/>
    <w:rsid w:val="00A21E74"/>
    <w:rsid w:val="00A23845"/>
    <w:rsid w:val="00A242C2"/>
    <w:rsid w:val="00A24380"/>
    <w:rsid w:val="00A24400"/>
    <w:rsid w:val="00A2547B"/>
    <w:rsid w:val="00A26E5B"/>
    <w:rsid w:val="00A27B80"/>
    <w:rsid w:val="00A3070A"/>
    <w:rsid w:val="00A311FD"/>
    <w:rsid w:val="00A325BE"/>
    <w:rsid w:val="00A32A2B"/>
    <w:rsid w:val="00A33A6B"/>
    <w:rsid w:val="00A33E8E"/>
    <w:rsid w:val="00A345D3"/>
    <w:rsid w:val="00A3495A"/>
    <w:rsid w:val="00A36963"/>
    <w:rsid w:val="00A36B26"/>
    <w:rsid w:val="00A36D2F"/>
    <w:rsid w:val="00A37324"/>
    <w:rsid w:val="00A3795C"/>
    <w:rsid w:val="00A37B73"/>
    <w:rsid w:val="00A41755"/>
    <w:rsid w:val="00A42E61"/>
    <w:rsid w:val="00A433F5"/>
    <w:rsid w:val="00A43D0A"/>
    <w:rsid w:val="00A44B57"/>
    <w:rsid w:val="00A44C9D"/>
    <w:rsid w:val="00A4519E"/>
    <w:rsid w:val="00A45D6B"/>
    <w:rsid w:val="00A468C4"/>
    <w:rsid w:val="00A501C6"/>
    <w:rsid w:val="00A516A0"/>
    <w:rsid w:val="00A52B41"/>
    <w:rsid w:val="00A53813"/>
    <w:rsid w:val="00A53B69"/>
    <w:rsid w:val="00A548F2"/>
    <w:rsid w:val="00A55425"/>
    <w:rsid w:val="00A56369"/>
    <w:rsid w:val="00A56706"/>
    <w:rsid w:val="00A5692A"/>
    <w:rsid w:val="00A569E9"/>
    <w:rsid w:val="00A56A27"/>
    <w:rsid w:val="00A57DA7"/>
    <w:rsid w:val="00A60F00"/>
    <w:rsid w:val="00A6223E"/>
    <w:rsid w:val="00A637B3"/>
    <w:rsid w:val="00A6541A"/>
    <w:rsid w:val="00A65933"/>
    <w:rsid w:val="00A65CEC"/>
    <w:rsid w:val="00A65DE1"/>
    <w:rsid w:val="00A663BB"/>
    <w:rsid w:val="00A666D6"/>
    <w:rsid w:val="00A66846"/>
    <w:rsid w:val="00A66922"/>
    <w:rsid w:val="00A66FBB"/>
    <w:rsid w:val="00A67549"/>
    <w:rsid w:val="00A6776A"/>
    <w:rsid w:val="00A67827"/>
    <w:rsid w:val="00A67AF9"/>
    <w:rsid w:val="00A67E3B"/>
    <w:rsid w:val="00A708F3"/>
    <w:rsid w:val="00A7145B"/>
    <w:rsid w:val="00A7162E"/>
    <w:rsid w:val="00A722A9"/>
    <w:rsid w:val="00A727B4"/>
    <w:rsid w:val="00A730BE"/>
    <w:rsid w:val="00A73C67"/>
    <w:rsid w:val="00A7469F"/>
    <w:rsid w:val="00A74813"/>
    <w:rsid w:val="00A752BE"/>
    <w:rsid w:val="00A758E4"/>
    <w:rsid w:val="00A778EC"/>
    <w:rsid w:val="00A802CD"/>
    <w:rsid w:val="00A80387"/>
    <w:rsid w:val="00A82DE0"/>
    <w:rsid w:val="00A832FA"/>
    <w:rsid w:val="00A83506"/>
    <w:rsid w:val="00A840C5"/>
    <w:rsid w:val="00A8500E"/>
    <w:rsid w:val="00A85058"/>
    <w:rsid w:val="00A853FF"/>
    <w:rsid w:val="00A855B4"/>
    <w:rsid w:val="00A861FA"/>
    <w:rsid w:val="00A86ED6"/>
    <w:rsid w:val="00A9093A"/>
    <w:rsid w:val="00A922BB"/>
    <w:rsid w:val="00A92C26"/>
    <w:rsid w:val="00A935C7"/>
    <w:rsid w:val="00A93A84"/>
    <w:rsid w:val="00A93FC1"/>
    <w:rsid w:val="00A94552"/>
    <w:rsid w:val="00A96468"/>
    <w:rsid w:val="00A96E07"/>
    <w:rsid w:val="00A9726D"/>
    <w:rsid w:val="00A9770D"/>
    <w:rsid w:val="00A97762"/>
    <w:rsid w:val="00A97BC7"/>
    <w:rsid w:val="00AA0E71"/>
    <w:rsid w:val="00AA16A5"/>
    <w:rsid w:val="00AA19BA"/>
    <w:rsid w:val="00AA2510"/>
    <w:rsid w:val="00AA2BBF"/>
    <w:rsid w:val="00AA2FAE"/>
    <w:rsid w:val="00AA328F"/>
    <w:rsid w:val="00AA3648"/>
    <w:rsid w:val="00AA53F7"/>
    <w:rsid w:val="00AA5863"/>
    <w:rsid w:val="00AA5D10"/>
    <w:rsid w:val="00AA7B14"/>
    <w:rsid w:val="00AB05CB"/>
    <w:rsid w:val="00AB12B3"/>
    <w:rsid w:val="00AB1740"/>
    <w:rsid w:val="00AB1EBC"/>
    <w:rsid w:val="00AB2758"/>
    <w:rsid w:val="00AB3C91"/>
    <w:rsid w:val="00AB4293"/>
    <w:rsid w:val="00AB558C"/>
    <w:rsid w:val="00AB57EB"/>
    <w:rsid w:val="00AB5C60"/>
    <w:rsid w:val="00AB65D0"/>
    <w:rsid w:val="00AB6B7C"/>
    <w:rsid w:val="00AB6FCC"/>
    <w:rsid w:val="00AB71A3"/>
    <w:rsid w:val="00AC0273"/>
    <w:rsid w:val="00AC063B"/>
    <w:rsid w:val="00AC0D25"/>
    <w:rsid w:val="00AC10A1"/>
    <w:rsid w:val="00AC17B3"/>
    <w:rsid w:val="00AC2429"/>
    <w:rsid w:val="00AC2EA8"/>
    <w:rsid w:val="00AC36BC"/>
    <w:rsid w:val="00AC382C"/>
    <w:rsid w:val="00AC53D1"/>
    <w:rsid w:val="00AC70E6"/>
    <w:rsid w:val="00AD0FDF"/>
    <w:rsid w:val="00AD3D94"/>
    <w:rsid w:val="00AD63F1"/>
    <w:rsid w:val="00AD6E3B"/>
    <w:rsid w:val="00AD7ED0"/>
    <w:rsid w:val="00AE0647"/>
    <w:rsid w:val="00AE1730"/>
    <w:rsid w:val="00AE1E0E"/>
    <w:rsid w:val="00AE4892"/>
    <w:rsid w:val="00AE5511"/>
    <w:rsid w:val="00AE5E81"/>
    <w:rsid w:val="00AE6562"/>
    <w:rsid w:val="00AE6587"/>
    <w:rsid w:val="00AE66F4"/>
    <w:rsid w:val="00AE692C"/>
    <w:rsid w:val="00AE6BC1"/>
    <w:rsid w:val="00AF0402"/>
    <w:rsid w:val="00AF0551"/>
    <w:rsid w:val="00AF12AF"/>
    <w:rsid w:val="00AF18C2"/>
    <w:rsid w:val="00AF2900"/>
    <w:rsid w:val="00AF2E72"/>
    <w:rsid w:val="00AF3480"/>
    <w:rsid w:val="00AF34B7"/>
    <w:rsid w:val="00AF3636"/>
    <w:rsid w:val="00AF3834"/>
    <w:rsid w:val="00AF526E"/>
    <w:rsid w:val="00AF57A6"/>
    <w:rsid w:val="00AF5923"/>
    <w:rsid w:val="00AF59FC"/>
    <w:rsid w:val="00AF5C00"/>
    <w:rsid w:val="00B01281"/>
    <w:rsid w:val="00B01782"/>
    <w:rsid w:val="00B018F1"/>
    <w:rsid w:val="00B0269D"/>
    <w:rsid w:val="00B0274C"/>
    <w:rsid w:val="00B02E02"/>
    <w:rsid w:val="00B02E1E"/>
    <w:rsid w:val="00B03386"/>
    <w:rsid w:val="00B0448E"/>
    <w:rsid w:val="00B044B7"/>
    <w:rsid w:val="00B04BCB"/>
    <w:rsid w:val="00B07A75"/>
    <w:rsid w:val="00B11364"/>
    <w:rsid w:val="00B12AA5"/>
    <w:rsid w:val="00B12AB6"/>
    <w:rsid w:val="00B12B97"/>
    <w:rsid w:val="00B13990"/>
    <w:rsid w:val="00B148EF"/>
    <w:rsid w:val="00B15BA8"/>
    <w:rsid w:val="00B15DE5"/>
    <w:rsid w:val="00B178ED"/>
    <w:rsid w:val="00B206E0"/>
    <w:rsid w:val="00B20DE2"/>
    <w:rsid w:val="00B21DF2"/>
    <w:rsid w:val="00B21EE4"/>
    <w:rsid w:val="00B228DA"/>
    <w:rsid w:val="00B22E64"/>
    <w:rsid w:val="00B23A84"/>
    <w:rsid w:val="00B243CC"/>
    <w:rsid w:val="00B2448D"/>
    <w:rsid w:val="00B24FF7"/>
    <w:rsid w:val="00B25084"/>
    <w:rsid w:val="00B26B35"/>
    <w:rsid w:val="00B26C27"/>
    <w:rsid w:val="00B2717F"/>
    <w:rsid w:val="00B30502"/>
    <w:rsid w:val="00B307BB"/>
    <w:rsid w:val="00B3159A"/>
    <w:rsid w:val="00B333D1"/>
    <w:rsid w:val="00B33659"/>
    <w:rsid w:val="00B34BD5"/>
    <w:rsid w:val="00B34BED"/>
    <w:rsid w:val="00B34C7C"/>
    <w:rsid w:val="00B354F2"/>
    <w:rsid w:val="00B35A25"/>
    <w:rsid w:val="00B37E72"/>
    <w:rsid w:val="00B41320"/>
    <w:rsid w:val="00B42635"/>
    <w:rsid w:val="00B43C4E"/>
    <w:rsid w:val="00B44878"/>
    <w:rsid w:val="00B44B86"/>
    <w:rsid w:val="00B456CC"/>
    <w:rsid w:val="00B46020"/>
    <w:rsid w:val="00B470F2"/>
    <w:rsid w:val="00B4721A"/>
    <w:rsid w:val="00B478A2"/>
    <w:rsid w:val="00B47AB4"/>
    <w:rsid w:val="00B526AE"/>
    <w:rsid w:val="00B5339B"/>
    <w:rsid w:val="00B5371E"/>
    <w:rsid w:val="00B5375A"/>
    <w:rsid w:val="00B53F39"/>
    <w:rsid w:val="00B553F6"/>
    <w:rsid w:val="00B55504"/>
    <w:rsid w:val="00B56271"/>
    <w:rsid w:val="00B5669E"/>
    <w:rsid w:val="00B56C0D"/>
    <w:rsid w:val="00B57BD2"/>
    <w:rsid w:val="00B6078A"/>
    <w:rsid w:val="00B60C2E"/>
    <w:rsid w:val="00B62A00"/>
    <w:rsid w:val="00B62B37"/>
    <w:rsid w:val="00B63F21"/>
    <w:rsid w:val="00B64B55"/>
    <w:rsid w:val="00B64E3E"/>
    <w:rsid w:val="00B6512A"/>
    <w:rsid w:val="00B65649"/>
    <w:rsid w:val="00B65C8B"/>
    <w:rsid w:val="00B6740B"/>
    <w:rsid w:val="00B70871"/>
    <w:rsid w:val="00B70D35"/>
    <w:rsid w:val="00B70D36"/>
    <w:rsid w:val="00B715BE"/>
    <w:rsid w:val="00B73BFD"/>
    <w:rsid w:val="00B743C1"/>
    <w:rsid w:val="00B745F0"/>
    <w:rsid w:val="00B74CC3"/>
    <w:rsid w:val="00B80176"/>
    <w:rsid w:val="00B80282"/>
    <w:rsid w:val="00B80663"/>
    <w:rsid w:val="00B80811"/>
    <w:rsid w:val="00B808A2"/>
    <w:rsid w:val="00B81F13"/>
    <w:rsid w:val="00B830A7"/>
    <w:rsid w:val="00B833A9"/>
    <w:rsid w:val="00B835D3"/>
    <w:rsid w:val="00B83F49"/>
    <w:rsid w:val="00B84997"/>
    <w:rsid w:val="00B85CBD"/>
    <w:rsid w:val="00B85EF9"/>
    <w:rsid w:val="00B86486"/>
    <w:rsid w:val="00B867FB"/>
    <w:rsid w:val="00B86D39"/>
    <w:rsid w:val="00B86DC2"/>
    <w:rsid w:val="00B87372"/>
    <w:rsid w:val="00B90DCE"/>
    <w:rsid w:val="00B91381"/>
    <w:rsid w:val="00B92124"/>
    <w:rsid w:val="00B92977"/>
    <w:rsid w:val="00B92C39"/>
    <w:rsid w:val="00B92ECA"/>
    <w:rsid w:val="00B93117"/>
    <w:rsid w:val="00B938CB"/>
    <w:rsid w:val="00B93AB6"/>
    <w:rsid w:val="00B93AC7"/>
    <w:rsid w:val="00B9401D"/>
    <w:rsid w:val="00B9443A"/>
    <w:rsid w:val="00B94617"/>
    <w:rsid w:val="00B95155"/>
    <w:rsid w:val="00B95214"/>
    <w:rsid w:val="00B96D63"/>
    <w:rsid w:val="00B97A34"/>
    <w:rsid w:val="00BA057F"/>
    <w:rsid w:val="00BA1B7D"/>
    <w:rsid w:val="00BA1C59"/>
    <w:rsid w:val="00BA26FF"/>
    <w:rsid w:val="00BA2B9A"/>
    <w:rsid w:val="00BA2FC5"/>
    <w:rsid w:val="00BA48AB"/>
    <w:rsid w:val="00BA4B49"/>
    <w:rsid w:val="00BA5BDF"/>
    <w:rsid w:val="00BA6524"/>
    <w:rsid w:val="00BA6525"/>
    <w:rsid w:val="00BA7105"/>
    <w:rsid w:val="00BB1CC0"/>
    <w:rsid w:val="00BB2AAC"/>
    <w:rsid w:val="00BB2EB2"/>
    <w:rsid w:val="00BB32D3"/>
    <w:rsid w:val="00BB5D5C"/>
    <w:rsid w:val="00BB6A3E"/>
    <w:rsid w:val="00BB6C4B"/>
    <w:rsid w:val="00BC0824"/>
    <w:rsid w:val="00BC0D42"/>
    <w:rsid w:val="00BC12A8"/>
    <w:rsid w:val="00BC248B"/>
    <w:rsid w:val="00BC3161"/>
    <w:rsid w:val="00BC7F2F"/>
    <w:rsid w:val="00BD0025"/>
    <w:rsid w:val="00BD0643"/>
    <w:rsid w:val="00BD0803"/>
    <w:rsid w:val="00BD0ABA"/>
    <w:rsid w:val="00BD1D39"/>
    <w:rsid w:val="00BD233E"/>
    <w:rsid w:val="00BD2626"/>
    <w:rsid w:val="00BD2C85"/>
    <w:rsid w:val="00BD3133"/>
    <w:rsid w:val="00BD314D"/>
    <w:rsid w:val="00BD329B"/>
    <w:rsid w:val="00BD3402"/>
    <w:rsid w:val="00BD350F"/>
    <w:rsid w:val="00BD3D9A"/>
    <w:rsid w:val="00BD53F7"/>
    <w:rsid w:val="00BD63BF"/>
    <w:rsid w:val="00BD77C4"/>
    <w:rsid w:val="00BE06D5"/>
    <w:rsid w:val="00BE22E3"/>
    <w:rsid w:val="00BE4A27"/>
    <w:rsid w:val="00BE4C95"/>
    <w:rsid w:val="00BE5BD6"/>
    <w:rsid w:val="00BE6EB5"/>
    <w:rsid w:val="00BE7069"/>
    <w:rsid w:val="00BE77D5"/>
    <w:rsid w:val="00BE7DAF"/>
    <w:rsid w:val="00BF06FD"/>
    <w:rsid w:val="00BF1205"/>
    <w:rsid w:val="00BF13D7"/>
    <w:rsid w:val="00BF3052"/>
    <w:rsid w:val="00BF4F56"/>
    <w:rsid w:val="00BF5DF5"/>
    <w:rsid w:val="00BF6796"/>
    <w:rsid w:val="00BF6C4C"/>
    <w:rsid w:val="00BF6C71"/>
    <w:rsid w:val="00BF733D"/>
    <w:rsid w:val="00C008ED"/>
    <w:rsid w:val="00C00C84"/>
    <w:rsid w:val="00C00EAB"/>
    <w:rsid w:val="00C00EF3"/>
    <w:rsid w:val="00C01227"/>
    <w:rsid w:val="00C02008"/>
    <w:rsid w:val="00C0243C"/>
    <w:rsid w:val="00C03451"/>
    <w:rsid w:val="00C04C73"/>
    <w:rsid w:val="00C055FC"/>
    <w:rsid w:val="00C05B9F"/>
    <w:rsid w:val="00C10104"/>
    <w:rsid w:val="00C1065F"/>
    <w:rsid w:val="00C11B54"/>
    <w:rsid w:val="00C11BF9"/>
    <w:rsid w:val="00C129B7"/>
    <w:rsid w:val="00C139ED"/>
    <w:rsid w:val="00C13FC6"/>
    <w:rsid w:val="00C14473"/>
    <w:rsid w:val="00C146A1"/>
    <w:rsid w:val="00C1576B"/>
    <w:rsid w:val="00C15919"/>
    <w:rsid w:val="00C15D5C"/>
    <w:rsid w:val="00C17026"/>
    <w:rsid w:val="00C17573"/>
    <w:rsid w:val="00C1761E"/>
    <w:rsid w:val="00C20042"/>
    <w:rsid w:val="00C202A9"/>
    <w:rsid w:val="00C20351"/>
    <w:rsid w:val="00C23035"/>
    <w:rsid w:val="00C23C7B"/>
    <w:rsid w:val="00C24165"/>
    <w:rsid w:val="00C24D1B"/>
    <w:rsid w:val="00C26228"/>
    <w:rsid w:val="00C275DE"/>
    <w:rsid w:val="00C27983"/>
    <w:rsid w:val="00C30383"/>
    <w:rsid w:val="00C303D8"/>
    <w:rsid w:val="00C30B54"/>
    <w:rsid w:val="00C316F6"/>
    <w:rsid w:val="00C31B0E"/>
    <w:rsid w:val="00C31CE1"/>
    <w:rsid w:val="00C32745"/>
    <w:rsid w:val="00C32C64"/>
    <w:rsid w:val="00C34EEC"/>
    <w:rsid w:val="00C355CE"/>
    <w:rsid w:val="00C35A47"/>
    <w:rsid w:val="00C35BD8"/>
    <w:rsid w:val="00C36041"/>
    <w:rsid w:val="00C36321"/>
    <w:rsid w:val="00C37CE7"/>
    <w:rsid w:val="00C37EB4"/>
    <w:rsid w:val="00C40604"/>
    <w:rsid w:val="00C40A95"/>
    <w:rsid w:val="00C417CD"/>
    <w:rsid w:val="00C43840"/>
    <w:rsid w:val="00C43DF2"/>
    <w:rsid w:val="00C441B5"/>
    <w:rsid w:val="00C44400"/>
    <w:rsid w:val="00C44BD8"/>
    <w:rsid w:val="00C44EE7"/>
    <w:rsid w:val="00C4503E"/>
    <w:rsid w:val="00C4740A"/>
    <w:rsid w:val="00C5135A"/>
    <w:rsid w:val="00C53947"/>
    <w:rsid w:val="00C53957"/>
    <w:rsid w:val="00C552FA"/>
    <w:rsid w:val="00C56918"/>
    <w:rsid w:val="00C575AB"/>
    <w:rsid w:val="00C57E4D"/>
    <w:rsid w:val="00C57E5F"/>
    <w:rsid w:val="00C61DBD"/>
    <w:rsid w:val="00C62CE9"/>
    <w:rsid w:val="00C63123"/>
    <w:rsid w:val="00C63D1B"/>
    <w:rsid w:val="00C646B8"/>
    <w:rsid w:val="00C649C6"/>
    <w:rsid w:val="00C6543C"/>
    <w:rsid w:val="00C66077"/>
    <w:rsid w:val="00C66913"/>
    <w:rsid w:val="00C66E40"/>
    <w:rsid w:val="00C66EC0"/>
    <w:rsid w:val="00C7127D"/>
    <w:rsid w:val="00C71E01"/>
    <w:rsid w:val="00C71E97"/>
    <w:rsid w:val="00C72F1E"/>
    <w:rsid w:val="00C73536"/>
    <w:rsid w:val="00C7392A"/>
    <w:rsid w:val="00C740D6"/>
    <w:rsid w:val="00C7593C"/>
    <w:rsid w:val="00C767C0"/>
    <w:rsid w:val="00C769DE"/>
    <w:rsid w:val="00C76E13"/>
    <w:rsid w:val="00C77039"/>
    <w:rsid w:val="00C7759F"/>
    <w:rsid w:val="00C77D4B"/>
    <w:rsid w:val="00C80B35"/>
    <w:rsid w:val="00C80CF1"/>
    <w:rsid w:val="00C81692"/>
    <w:rsid w:val="00C82336"/>
    <w:rsid w:val="00C823B2"/>
    <w:rsid w:val="00C827B7"/>
    <w:rsid w:val="00C82AD0"/>
    <w:rsid w:val="00C82EBA"/>
    <w:rsid w:val="00C83680"/>
    <w:rsid w:val="00C84385"/>
    <w:rsid w:val="00C84CAE"/>
    <w:rsid w:val="00C85C93"/>
    <w:rsid w:val="00C86647"/>
    <w:rsid w:val="00C86894"/>
    <w:rsid w:val="00C87EA9"/>
    <w:rsid w:val="00C90A50"/>
    <w:rsid w:val="00C91423"/>
    <w:rsid w:val="00C91B22"/>
    <w:rsid w:val="00C91E85"/>
    <w:rsid w:val="00C9316A"/>
    <w:rsid w:val="00C933A7"/>
    <w:rsid w:val="00C93454"/>
    <w:rsid w:val="00C94528"/>
    <w:rsid w:val="00C94A86"/>
    <w:rsid w:val="00C9576B"/>
    <w:rsid w:val="00C95A81"/>
    <w:rsid w:val="00C960D3"/>
    <w:rsid w:val="00CA0385"/>
    <w:rsid w:val="00CA1C92"/>
    <w:rsid w:val="00CA2745"/>
    <w:rsid w:val="00CA282F"/>
    <w:rsid w:val="00CA39DF"/>
    <w:rsid w:val="00CA4FCF"/>
    <w:rsid w:val="00CA63CA"/>
    <w:rsid w:val="00CA6E47"/>
    <w:rsid w:val="00CA7004"/>
    <w:rsid w:val="00CA7C24"/>
    <w:rsid w:val="00CA7E28"/>
    <w:rsid w:val="00CB08E8"/>
    <w:rsid w:val="00CB0EE6"/>
    <w:rsid w:val="00CB0F88"/>
    <w:rsid w:val="00CB1403"/>
    <w:rsid w:val="00CB1A28"/>
    <w:rsid w:val="00CB3141"/>
    <w:rsid w:val="00CB37E1"/>
    <w:rsid w:val="00CB57D6"/>
    <w:rsid w:val="00CB59F8"/>
    <w:rsid w:val="00CB785E"/>
    <w:rsid w:val="00CB7E21"/>
    <w:rsid w:val="00CC0E43"/>
    <w:rsid w:val="00CC1895"/>
    <w:rsid w:val="00CC1B40"/>
    <w:rsid w:val="00CC333D"/>
    <w:rsid w:val="00CC499A"/>
    <w:rsid w:val="00CC5667"/>
    <w:rsid w:val="00CC67AF"/>
    <w:rsid w:val="00CD044E"/>
    <w:rsid w:val="00CD0506"/>
    <w:rsid w:val="00CD064D"/>
    <w:rsid w:val="00CD1BDF"/>
    <w:rsid w:val="00CD22E5"/>
    <w:rsid w:val="00CD256B"/>
    <w:rsid w:val="00CD2CBA"/>
    <w:rsid w:val="00CD2EEA"/>
    <w:rsid w:val="00CD3351"/>
    <w:rsid w:val="00CD3517"/>
    <w:rsid w:val="00CD4893"/>
    <w:rsid w:val="00CD5B33"/>
    <w:rsid w:val="00CD5F6C"/>
    <w:rsid w:val="00CD7352"/>
    <w:rsid w:val="00CD77B4"/>
    <w:rsid w:val="00CE00B8"/>
    <w:rsid w:val="00CE061C"/>
    <w:rsid w:val="00CE10F2"/>
    <w:rsid w:val="00CE1174"/>
    <w:rsid w:val="00CE330B"/>
    <w:rsid w:val="00CE3A5D"/>
    <w:rsid w:val="00CE406E"/>
    <w:rsid w:val="00CE522C"/>
    <w:rsid w:val="00CE6DE5"/>
    <w:rsid w:val="00CE7E3D"/>
    <w:rsid w:val="00CF0480"/>
    <w:rsid w:val="00CF1AE4"/>
    <w:rsid w:val="00CF216E"/>
    <w:rsid w:val="00CF3069"/>
    <w:rsid w:val="00D0060A"/>
    <w:rsid w:val="00D010C4"/>
    <w:rsid w:val="00D0188C"/>
    <w:rsid w:val="00D032C9"/>
    <w:rsid w:val="00D03E13"/>
    <w:rsid w:val="00D04B6D"/>
    <w:rsid w:val="00D04B7B"/>
    <w:rsid w:val="00D0510B"/>
    <w:rsid w:val="00D0702C"/>
    <w:rsid w:val="00D07691"/>
    <w:rsid w:val="00D07916"/>
    <w:rsid w:val="00D07C81"/>
    <w:rsid w:val="00D1066D"/>
    <w:rsid w:val="00D11272"/>
    <w:rsid w:val="00D11CB3"/>
    <w:rsid w:val="00D12DA9"/>
    <w:rsid w:val="00D14340"/>
    <w:rsid w:val="00D14D37"/>
    <w:rsid w:val="00D157EF"/>
    <w:rsid w:val="00D15B2D"/>
    <w:rsid w:val="00D16890"/>
    <w:rsid w:val="00D16BE9"/>
    <w:rsid w:val="00D16D99"/>
    <w:rsid w:val="00D20057"/>
    <w:rsid w:val="00D20775"/>
    <w:rsid w:val="00D20783"/>
    <w:rsid w:val="00D20978"/>
    <w:rsid w:val="00D20C7D"/>
    <w:rsid w:val="00D20FAF"/>
    <w:rsid w:val="00D21AB1"/>
    <w:rsid w:val="00D21EAB"/>
    <w:rsid w:val="00D226E3"/>
    <w:rsid w:val="00D23209"/>
    <w:rsid w:val="00D24DB2"/>
    <w:rsid w:val="00D25224"/>
    <w:rsid w:val="00D25B04"/>
    <w:rsid w:val="00D26CF2"/>
    <w:rsid w:val="00D27333"/>
    <w:rsid w:val="00D274B5"/>
    <w:rsid w:val="00D27A51"/>
    <w:rsid w:val="00D27C4C"/>
    <w:rsid w:val="00D30024"/>
    <w:rsid w:val="00D31257"/>
    <w:rsid w:val="00D33157"/>
    <w:rsid w:val="00D336C7"/>
    <w:rsid w:val="00D35B43"/>
    <w:rsid w:val="00D36063"/>
    <w:rsid w:val="00D36687"/>
    <w:rsid w:val="00D36E57"/>
    <w:rsid w:val="00D37007"/>
    <w:rsid w:val="00D376D2"/>
    <w:rsid w:val="00D4089B"/>
    <w:rsid w:val="00D40E4B"/>
    <w:rsid w:val="00D422ED"/>
    <w:rsid w:val="00D440D5"/>
    <w:rsid w:val="00D44549"/>
    <w:rsid w:val="00D4474B"/>
    <w:rsid w:val="00D44E44"/>
    <w:rsid w:val="00D456AB"/>
    <w:rsid w:val="00D45F12"/>
    <w:rsid w:val="00D4791D"/>
    <w:rsid w:val="00D4799C"/>
    <w:rsid w:val="00D479BE"/>
    <w:rsid w:val="00D47F49"/>
    <w:rsid w:val="00D51A4A"/>
    <w:rsid w:val="00D51F45"/>
    <w:rsid w:val="00D52E72"/>
    <w:rsid w:val="00D53E97"/>
    <w:rsid w:val="00D5444C"/>
    <w:rsid w:val="00D5588B"/>
    <w:rsid w:val="00D577C5"/>
    <w:rsid w:val="00D6035A"/>
    <w:rsid w:val="00D609A7"/>
    <w:rsid w:val="00D6181C"/>
    <w:rsid w:val="00D62991"/>
    <w:rsid w:val="00D636CB"/>
    <w:rsid w:val="00D636E3"/>
    <w:rsid w:val="00D63DE1"/>
    <w:rsid w:val="00D644D4"/>
    <w:rsid w:val="00D64C9A"/>
    <w:rsid w:val="00D64F03"/>
    <w:rsid w:val="00D651FB"/>
    <w:rsid w:val="00D6582A"/>
    <w:rsid w:val="00D659C7"/>
    <w:rsid w:val="00D65E10"/>
    <w:rsid w:val="00D66945"/>
    <w:rsid w:val="00D671A3"/>
    <w:rsid w:val="00D70816"/>
    <w:rsid w:val="00D70C9B"/>
    <w:rsid w:val="00D7154F"/>
    <w:rsid w:val="00D7231C"/>
    <w:rsid w:val="00D737CB"/>
    <w:rsid w:val="00D751F8"/>
    <w:rsid w:val="00D759DF"/>
    <w:rsid w:val="00D7632B"/>
    <w:rsid w:val="00D7633B"/>
    <w:rsid w:val="00D77D76"/>
    <w:rsid w:val="00D813B2"/>
    <w:rsid w:val="00D8143D"/>
    <w:rsid w:val="00D83CFF"/>
    <w:rsid w:val="00D85F42"/>
    <w:rsid w:val="00D860C5"/>
    <w:rsid w:val="00D86F98"/>
    <w:rsid w:val="00D87500"/>
    <w:rsid w:val="00D87F7E"/>
    <w:rsid w:val="00D90FEF"/>
    <w:rsid w:val="00D911B2"/>
    <w:rsid w:val="00D9144F"/>
    <w:rsid w:val="00D918FF"/>
    <w:rsid w:val="00D91D57"/>
    <w:rsid w:val="00D9236D"/>
    <w:rsid w:val="00D9331F"/>
    <w:rsid w:val="00D93EDB"/>
    <w:rsid w:val="00D95AD5"/>
    <w:rsid w:val="00D95FEF"/>
    <w:rsid w:val="00D96207"/>
    <w:rsid w:val="00D96333"/>
    <w:rsid w:val="00D96B26"/>
    <w:rsid w:val="00DA04BC"/>
    <w:rsid w:val="00DA22A1"/>
    <w:rsid w:val="00DA28DA"/>
    <w:rsid w:val="00DA42F4"/>
    <w:rsid w:val="00DA5108"/>
    <w:rsid w:val="00DA57E4"/>
    <w:rsid w:val="00DA58B3"/>
    <w:rsid w:val="00DA626F"/>
    <w:rsid w:val="00DA6F5B"/>
    <w:rsid w:val="00DA7649"/>
    <w:rsid w:val="00DB1991"/>
    <w:rsid w:val="00DB1E56"/>
    <w:rsid w:val="00DB216D"/>
    <w:rsid w:val="00DB2CEB"/>
    <w:rsid w:val="00DB31C8"/>
    <w:rsid w:val="00DB3543"/>
    <w:rsid w:val="00DB6870"/>
    <w:rsid w:val="00DB72A8"/>
    <w:rsid w:val="00DB7E18"/>
    <w:rsid w:val="00DC0817"/>
    <w:rsid w:val="00DC1DF2"/>
    <w:rsid w:val="00DC2004"/>
    <w:rsid w:val="00DC243A"/>
    <w:rsid w:val="00DC2627"/>
    <w:rsid w:val="00DC3396"/>
    <w:rsid w:val="00DC38D6"/>
    <w:rsid w:val="00DC3B0A"/>
    <w:rsid w:val="00DC4852"/>
    <w:rsid w:val="00DC4FD3"/>
    <w:rsid w:val="00DC56E9"/>
    <w:rsid w:val="00DC6441"/>
    <w:rsid w:val="00DC6BE8"/>
    <w:rsid w:val="00DC700A"/>
    <w:rsid w:val="00DC7C01"/>
    <w:rsid w:val="00DD0A2B"/>
    <w:rsid w:val="00DD1854"/>
    <w:rsid w:val="00DD2C6C"/>
    <w:rsid w:val="00DD5517"/>
    <w:rsid w:val="00DD56A1"/>
    <w:rsid w:val="00DD5B5E"/>
    <w:rsid w:val="00DD7735"/>
    <w:rsid w:val="00DD7F81"/>
    <w:rsid w:val="00DE05BC"/>
    <w:rsid w:val="00DE3527"/>
    <w:rsid w:val="00DE3BE9"/>
    <w:rsid w:val="00DE3CC4"/>
    <w:rsid w:val="00DE5AD6"/>
    <w:rsid w:val="00DE6278"/>
    <w:rsid w:val="00DE6CC8"/>
    <w:rsid w:val="00DE71A7"/>
    <w:rsid w:val="00DE7460"/>
    <w:rsid w:val="00DE78B9"/>
    <w:rsid w:val="00DF01FF"/>
    <w:rsid w:val="00DF0603"/>
    <w:rsid w:val="00DF0BAC"/>
    <w:rsid w:val="00DF1BA9"/>
    <w:rsid w:val="00DF300A"/>
    <w:rsid w:val="00DF3684"/>
    <w:rsid w:val="00DF3A55"/>
    <w:rsid w:val="00DF4469"/>
    <w:rsid w:val="00DF4D74"/>
    <w:rsid w:val="00DF7383"/>
    <w:rsid w:val="00E002A9"/>
    <w:rsid w:val="00E00662"/>
    <w:rsid w:val="00E007C4"/>
    <w:rsid w:val="00E0121A"/>
    <w:rsid w:val="00E023A3"/>
    <w:rsid w:val="00E03EE7"/>
    <w:rsid w:val="00E0610C"/>
    <w:rsid w:val="00E06154"/>
    <w:rsid w:val="00E064C8"/>
    <w:rsid w:val="00E07A05"/>
    <w:rsid w:val="00E104AA"/>
    <w:rsid w:val="00E105D0"/>
    <w:rsid w:val="00E10DB0"/>
    <w:rsid w:val="00E11560"/>
    <w:rsid w:val="00E1190A"/>
    <w:rsid w:val="00E12649"/>
    <w:rsid w:val="00E13574"/>
    <w:rsid w:val="00E13A7B"/>
    <w:rsid w:val="00E13AA0"/>
    <w:rsid w:val="00E1607F"/>
    <w:rsid w:val="00E162F5"/>
    <w:rsid w:val="00E164E5"/>
    <w:rsid w:val="00E16A38"/>
    <w:rsid w:val="00E17224"/>
    <w:rsid w:val="00E17277"/>
    <w:rsid w:val="00E17ED1"/>
    <w:rsid w:val="00E21025"/>
    <w:rsid w:val="00E24E2C"/>
    <w:rsid w:val="00E25AAF"/>
    <w:rsid w:val="00E2667F"/>
    <w:rsid w:val="00E26A94"/>
    <w:rsid w:val="00E2722D"/>
    <w:rsid w:val="00E27763"/>
    <w:rsid w:val="00E27B02"/>
    <w:rsid w:val="00E30325"/>
    <w:rsid w:val="00E31983"/>
    <w:rsid w:val="00E31ADD"/>
    <w:rsid w:val="00E31FE2"/>
    <w:rsid w:val="00E3318C"/>
    <w:rsid w:val="00E33398"/>
    <w:rsid w:val="00E33A59"/>
    <w:rsid w:val="00E33AD6"/>
    <w:rsid w:val="00E36B97"/>
    <w:rsid w:val="00E36CC4"/>
    <w:rsid w:val="00E37156"/>
    <w:rsid w:val="00E371BF"/>
    <w:rsid w:val="00E4064D"/>
    <w:rsid w:val="00E424B9"/>
    <w:rsid w:val="00E44D80"/>
    <w:rsid w:val="00E44DC1"/>
    <w:rsid w:val="00E46347"/>
    <w:rsid w:val="00E5162E"/>
    <w:rsid w:val="00E52055"/>
    <w:rsid w:val="00E5216A"/>
    <w:rsid w:val="00E5271C"/>
    <w:rsid w:val="00E5324B"/>
    <w:rsid w:val="00E53AAF"/>
    <w:rsid w:val="00E5614D"/>
    <w:rsid w:val="00E56439"/>
    <w:rsid w:val="00E56AB2"/>
    <w:rsid w:val="00E56EA5"/>
    <w:rsid w:val="00E601B9"/>
    <w:rsid w:val="00E608B1"/>
    <w:rsid w:val="00E61275"/>
    <w:rsid w:val="00E614A5"/>
    <w:rsid w:val="00E61D3D"/>
    <w:rsid w:val="00E625A2"/>
    <w:rsid w:val="00E62A6B"/>
    <w:rsid w:val="00E62BD2"/>
    <w:rsid w:val="00E62C44"/>
    <w:rsid w:val="00E62FF7"/>
    <w:rsid w:val="00E63E22"/>
    <w:rsid w:val="00E65EEA"/>
    <w:rsid w:val="00E674EC"/>
    <w:rsid w:val="00E67DAE"/>
    <w:rsid w:val="00E71004"/>
    <w:rsid w:val="00E71480"/>
    <w:rsid w:val="00E71C1E"/>
    <w:rsid w:val="00E7215A"/>
    <w:rsid w:val="00E72554"/>
    <w:rsid w:val="00E72D84"/>
    <w:rsid w:val="00E73087"/>
    <w:rsid w:val="00E74628"/>
    <w:rsid w:val="00E75A38"/>
    <w:rsid w:val="00E75A52"/>
    <w:rsid w:val="00E7618B"/>
    <w:rsid w:val="00E76F61"/>
    <w:rsid w:val="00E80C45"/>
    <w:rsid w:val="00E81067"/>
    <w:rsid w:val="00E81743"/>
    <w:rsid w:val="00E8199E"/>
    <w:rsid w:val="00E82AFC"/>
    <w:rsid w:val="00E8307E"/>
    <w:rsid w:val="00E831BE"/>
    <w:rsid w:val="00E833C0"/>
    <w:rsid w:val="00E83656"/>
    <w:rsid w:val="00E83F35"/>
    <w:rsid w:val="00E84DA8"/>
    <w:rsid w:val="00E84FC7"/>
    <w:rsid w:val="00E85955"/>
    <w:rsid w:val="00E86BB5"/>
    <w:rsid w:val="00E90A15"/>
    <w:rsid w:val="00E92479"/>
    <w:rsid w:val="00E926F0"/>
    <w:rsid w:val="00E92D1C"/>
    <w:rsid w:val="00E93865"/>
    <w:rsid w:val="00E953A4"/>
    <w:rsid w:val="00E953D7"/>
    <w:rsid w:val="00E957D5"/>
    <w:rsid w:val="00E96F32"/>
    <w:rsid w:val="00E976CF"/>
    <w:rsid w:val="00EA195D"/>
    <w:rsid w:val="00EA2A39"/>
    <w:rsid w:val="00EA31A3"/>
    <w:rsid w:val="00EA3CB5"/>
    <w:rsid w:val="00EA3F6E"/>
    <w:rsid w:val="00EA4F44"/>
    <w:rsid w:val="00EB07C4"/>
    <w:rsid w:val="00EB0CA5"/>
    <w:rsid w:val="00EB1D5C"/>
    <w:rsid w:val="00EB23D3"/>
    <w:rsid w:val="00EB24FA"/>
    <w:rsid w:val="00EB25BA"/>
    <w:rsid w:val="00EB3127"/>
    <w:rsid w:val="00EB35AE"/>
    <w:rsid w:val="00EB3A37"/>
    <w:rsid w:val="00EB5717"/>
    <w:rsid w:val="00EB6617"/>
    <w:rsid w:val="00EB7295"/>
    <w:rsid w:val="00EB7385"/>
    <w:rsid w:val="00EC0D10"/>
    <w:rsid w:val="00EC0D8F"/>
    <w:rsid w:val="00EC22FF"/>
    <w:rsid w:val="00EC2671"/>
    <w:rsid w:val="00EC34B5"/>
    <w:rsid w:val="00EC4883"/>
    <w:rsid w:val="00EC4BCC"/>
    <w:rsid w:val="00EC59D1"/>
    <w:rsid w:val="00EC5CF7"/>
    <w:rsid w:val="00EC6BFC"/>
    <w:rsid w:val="00EC6D23"/>
    <w:rsid w:val="00ED00A4"/>
    <w:rsid w:val="00ED013F"/>
    <w:rsid w:val="00ED1620"/>
    <w:rsid w:val="00ED2462"/>
    <w:rsid w:val="00ED266D"/>
    <w:rsid w:val="00ED2F5C"/>
    <w:rsid w:val="00ED32EC"/>
    <w:rsid w:val="00ED3E62"/>
    <w:rsid w:val="00ED4D99"/>
    <w:rsid w:val="00ED5593"/>
    <w:rsid w:val="00ED59AD"/>
    <w:rsid w:val="00ED62DA"/>
    <w:rsid w:val="00ED6CAB"/>
    <w:rsid w:val="00ED7CAE"/>
    <w:rsid w:val="00EE0673"/>
    <w:rsid w:val="00EE0C77"/>
    <w:rsid w:val="00EE1521"/>
    <w:rsid w:val="00EE17F9"/>
    <w:rsid w:val="00EE1AB8"/>
    <w:rsid w:val="00EE2127"/>
    <w:rsid w:val="00EE22C7"/>
    <w:rsid w:val="00EE2A5B"/>
    <w:rsid w:val="00EE2E33"/>
    <w:rsid w:val="00EE39CB"/>
    <w:rsid w:val="00EE4002"/>
    <w:rsid w:val="00EE468F"/>
    <w:rsid w:val="00EE4D6D"/>
    <w:rsid w:val="00EE5555"/>
    <w:rsid w:val="00EE59EA"/>
    <w:rsid w:val="00EE6B29"/>
    <w:rsid w:val="00EE6BBD"/>
    <w:rsid w:val="00EE7C98"/>
    <w:rsid w:val="00EF043D"/>
    <w:rsid w:val="00EF04F1"/>
    <w:rsid w:val="00EF0510"/>
    <w:rsid w:val="00EF22CB"/>
    <w:rsid w:val="00EF2741"/>
    <w:rsid w:val="00EF280C"/>
    <w:rsid w:val="00EF2E7A"/>
    <w:rsid w:val="00EF5911"/>
    <w:rsid w:val="00EF5CBF"/>
    <w:rsid w:val="00EF5E52"/>
    <w:rsid w:val="00EF6027"/>
    <w:rsid w:val="00EF65ED"/>
    <w:rsid w:val="00EF6E7C"/>
    <w:rsid w:val="00F00120"/>
    <w:rsid w:val="00F00CEF"/>
    <w:rsid w:val="00F01B7E"/>
    <w:rsid w:val="00F029BF"/>
    <w:rsid w:val="00F037D8"/>
    <w:rsid w:val="00F04EB8"/>
    <w:rsid w:val="00F061A8"/>
    <w:rsid w:val="00F06D1C"/>
    <w:rsid w:val="00F0761E"/>
    <w:rsid w:val="00F104E1"/>
    <w:rsid w:val="00F10EFF"/>
    <w:rsid w:val="00F12368"/>
    <w:rsid w:val="00F128D0"/>
    <w:rsid w:val="00F12D45"/>
    <w:rsid w:val="00F1313A"/>
    <w:rsid w:val="00F1339E"/>
    <w:rsid w:val="00F1449F"/>
    <w:rsid w:val="00F15735"/>
    <w:rsid w:val="00F159E8"/>
    <w:rsid w:val="00F15A04"/>
    <w:rsid w:val="00F163CD"/>
    <w:rsid w:val="00F16900"/>
    <w:rsid w:val="00F16F4C"/>
    <w:rsid w:val="00F173F3"/>
    <w:rsid w:val="00F17A67"/>
    <w:rsid w:val="00F21295"/>
    <w:rsid w:val="00F21B28"/>
    <w:rsid w:val="00F21ECA"/>
    <w:rsid w:val="00F223F8"/>
    <w:rsid w:val="00F22BF3"/>
    <w:rsid w:val="00F22CA3"/>
    <w:rsid w:val="00F251BD"/>
    <w:rsid w:val="00F25C0A"/>
    <w:rsid w:val="00F25F43"/>
    <w:rsid w:val="00F2696A"/>
    <w:rsid w:val="00F2709D"/>
    <w:rsid w:val="00F31976"/>
    <w:rsid w:val="00F31D81"/>
    <w:rsid w:val="00F32BDD"/>
    <w:rsid w:val="00F33AC6"/>
    <w:rsid w:val="00F33FF4"/>
    <w:rsid w:val="00F34413"/>
    <w:rsid w:val="00F37636"/>
    <w:rsid w:val="00F37744"/>
    <w:rsid w:val="00F4048F"/>
    <w:rsid w:val="00F43494"/>
    <w:rsid w:val="00F4381B"/>
    <w:rsid w:val="00F44C44"/>
    <w:rsid w:val="00F45FF2"/>
    <w:rsid w:val="00F47143"/>
    <w:rsid w:val="00F47C87"/>
    <w:rsid w:val="00F51F50"/>
    <w:rsid w:val="00F532FE"/>
    <w:rsid w:val="00F534D7"/>
    <w:rsid w:val="00F53CE3"/>
    <w:rsid w:val="00F551BA"/>
    <w:rsid w:val="00F554DA"/>
    <w:rsid w:val="00F55611"/>
    <w:rsid w:val="00F55F1B"/>
    <w:rsid w:val="00F57E99"/>
    <w:rsid w:val="00F6003A"/>
    <w:rsid w:val="00F61013"/>
    <w:rsid w:val="00F61CF1"/>
    <w:rsid w:val="00F62F31"/>
    <w:rsid w:val="00F62FD7"/>
    <w:rsid w:val="00F63F53"/>
    <w:rsid w:val="00F645AF"/>
    <w:rsid w:val="00F64962"/>
    <w:rsid w:val="00F6639C"/>
    <w:rsid w:val="00F66C0E"/>
    <w:rsid w:val="00F6779E"/>
    <w:rsid w:val="00F70385"/>
    <w:rsid w:val="00F71668"/>
    <w:rsid w:val="00F7212D"/>
    <w:rsid w:val="00F724F1"/>
    <w:rsid w:val="00F72937"/>
    <w:rsid w:val="00F72E05"/>
    <w:rsid w:val="00F734A9"/>
    <w:rsid w:val="00F750FC"/>
    <w:rsid w:val="00F75104"/>
    <w:rsid w:val="00F77CA1"/>
    <w:rsid w:val="00F82464"/>
    <w:rsid w:val="00F8482D"/>
    <w:rsid w:val="00F84B37"/>
    <w:rsid w:val="00F84DC6"/>
    <w:rsid w:val="00F85248"/>
    <w:rsid w:val="00F859C5"/>
    <w:rsid w:val="00F85DF3"/>
    <w:rsid w:val="00F867AE"/>
    <w:rsid w:val="00F86AD4"/>
    <w:rsid w:val="00F90C46"/>
    <w:rsid w:val="00F90FAB"/>
    <w:rsid w:val="00F91C24"/>
    <w:rsid w:val="00F9373F"/>
    <w:rsid w:val="00F948F5"/>
    <w:rsid w:val="00F94A00"/>
    <w:rsid w:val="00F96439"/>
    <w:rsid w:val="00F970CE"/>
    <w:rsid w:val="00FA033A"/>
    <w:rsid w:val="00FA26DF"/>
    <w:rsid w:val="00FA283B"/>
    <w:rsid w:val="00FA28BA"/>
    <w:rsid w:val="00FA2ECB"/>
    <w:rsid w:val="00FA4595"/>
    <w:rsid w:val="00FA7641"/>
    <w:rsid w:val="00FB0102"/>
    <w:rsid w:val="00FB1450"/>
    <w:rsid w:val="00FB14D4"/>
    <w:rsid w:val="00FB16AB"/>
    <w:rsid w:val="00FB2487"/>
    <w:rsid w:val="00FB2AD4"/>
    <w:rsid w:val="00FB4B50"/>
    <w:rsid w:val="00FB4DE2"/>
    <w:rsid w:val="00FB52AB"/>
    <w:rsid w:val="00FB6C3F"/>
    <w:rsid w:val="00FB6FDB"/>
    <w:rsid w:val="00FB7E6B"/>
    <w:rsid w:val="00FC37FA"/>
    <w:rsid w:val="00FC3B18"/>
    <w:rsid w:val="00FC3CA9"/>
    <w:rsid w:val="00FC7963"/>
    <w:rsid w:val="00FD07AB"/>
    <w:rsid w:val="00FD1284"/>
    <w:rsid w:val="00FD1E4B"/>
    <w:rsid w:val="00FD2285"/>
    <w:rsid w:val="00FD2DDB"/>
    <w:rsid w:val="00FD3FE9"/>
    <w:rsid w:val="00FD5889"/>
    <w:rsid w:val="00FD6B2F"/>
    <w:rsid w:val="00FD768D"/>
    <w:rsid w:val="00FE06C3"/>
    <w:rsid w:val="00FE192C"/>
    <w:rsid w:val="00FE20E2"/>
    <w:rsid w:val="00FE35FF"/>
    <w:rsid w:val="00FE3E9E"/>
    <w:rsid w:val="00FE4AA7"/>
    <w:rsid w:val="00FE6B32"/>
    <w:rsid w:val="00FE6D3B"/>
    <w:rsid w:val="00FE7872"/>
    <w:rsid w:val="00FE79E8"/>
    <w:rsid w:val="00FE7C7D"/>
    <w:rsid w:val="00FF0489"/>
    <w:rsid w:val="00FF1D6B"/>
    <w:rsid w:val="00FF303A"/>
    <w:rsid w:val="00FF4112"/>
    <w:rsid w:val="00FF4FA2"/>
    <w:rsid w:val="00FF5C56"/>
    <w:rsid w:val="00FF5C59"/>
    <w:rsid w:val="00FF5E72"/>
    <w:rsid w:val="00FF619A"/>
    <w:rsid w:val="00FF67F0"/>
    <w:rsid w:val="00FF7338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D67E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7499"/>
    <w:pPr>
      <w:spacing w:before="100" w:beforeAutospacing="1" w:after="100" w:afterAutospacing="1"/>
      <w:jc w:val="both"/>
    </w:pPr>
    <w:rPr>
      <w:rFonts w:ascii="Century Schoolbook" w:hAnsi="Century Schoolbook"/>
      <w:sz w:val="24"/>
      <w:szCs w:val="24"/>
    </w:rPr>
  </w:style>
  <w:style w:type="paragraph" w:styleId="Titre1">
    <w:name w:val="heading 1"/>
    <w:basedOn w:val="Normal"/>
    <w:next w:val="Normal"/>
    <w:qFormat/>
    <w:rsid w:val="003C3E4B"/>
    <w:pPr>
      <w:keepNext/>
      <w:spacing w:before="240" w:after="24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914767"/>
    <w:pPr>
      <w:keepNext/>
      <w:keepLines/>
      <w:numPr>
        <w:ilvl w:val="1"/>
        <w:numId w:val="2"/>
      </w:numPr>
      <w:outlineLvl w:val="1"/>
    </w:pPr>
    <w:rPr>
      <w:rFonts w:cs="Arial"/>
      <w:bCs/>
      <w:iCs/>
      <w:szCs w:val="28"/>
    </w:rPr>
  </w:style>
  <w:style w:type="paragraph" w:styleId="Titre3">
    <w:name w:val="heading 3"/>
    <w:basedOn w:val="Normal"/>
    <w:next w:val="Normal"/>
    <w:qFormat/>
    <w:rsid w:val="003C3E4B"/>
    <w:pPr>
      <w:keepNext/>
      <w:numPr>
        <w:ilvl w:val="2"/>
        <w:numId w:val="2"/>
      </w:numPr>
      <w:outlineLvl w:val="2"/>
    </w:pPr>
    <w:rPr>
      <w:rFonts w:cs="Arial"/>
      <w:bCs/>
      <w:szCs w:val="26"/>
    </w:rPr>
  </w:style>
  <w:style w:type="paragraph" w:styleId="Titre4">
    <w:name w:val="heading 4"/>
    <w:basedOn w:val="Normal"/>
    <w:next w:val="Normal"/>
    <w:qFormat/>
    <w:rsid w:val="003C3E4B"/>
    <w:pPr>
      <w:keepNext/>
      <w:numPr>
        <w:ilvl w:val="3"/>
        <w:numId w:val="2"/>
      </w:numPr>
      <w:spacing w:before="240"/>
      <w:outlineLvl w:val="3"/>
    </w:pPr>
    <w:rPr>
      <w:bCs/>
      <w:szCs w:val="28"/>
    </w:rPr>
  </w:style>
  <w:style w:type="paragraph" w:styleId="Titre5">
    <w:name w:val="heading 5"/>
    <w:basedOn w:val="Normal"/>
    <w:next w:val="Normal"/>
    <w:qFormat/>
    <w:rsid w:val="00F729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C3E4B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Titre6"/>
    <w:next w:val="Normal"/>
    <w:qFormat/>
    <w:rsid w:val="00305BBC"/>
    <w:pPr>
      <w:outlineLvl w:val="6"/>
    </w:pPr>
    <w:rPr>
      <w:rFonts w:ascii="Garamond" w:hAnsi="Garamond"/>
      <w:sz w:val="20"/>
    </w:rPr>
  </w:style>
  <w:style w:type="paragraph" w:styleId="Titre8">
    <w:name w:val="heading 8"/>
    <w:basedOn w:val="Normal"/>
    <w:next w:val="Normal"/>
    <w:qFormat/>
    <w:rsid w:val="003C3E4B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Titre9">
    <w:name w:val="heading 9"/>
    <w:basedOn w:val="Normal"/>
    <w:next w:val="Normal"/>
    <w:qFormat/>
    <w:rsid w:val="003C3E4B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A73C67"/>
    <w:pPr>
      <w:widowControl w:val="0"/>
      <w:autoSpaceDE w:val="0"/>
      <w:autoSpaceDN w:val="0"/>
    </w:pPr>
    <w:rPr>
      <w:rFonts w:cs="Garamond"/>
      <w:b/>
      <w:color w:val="D65E42"/>
      <w:spacing w:val="4"/>
      <w:sz w:val="28"/>
      <w:szCs w:val="28"/>
    </w:rPr>
  </w:style>
  <w:style w:type="paragraph" w:customStyle="1" w:styleId="Question">
    <w:name w:val="Question"/>
    <w:basedOn w:val="Normal"/>
    <w:rsid w:val="00454FB9"/>
    <w:pPr>
      <w:numPr>
        <w:numId w:val="1"/>
      </w:numPr>
    </w:pPr>
  </w:style>
  <w:style w:type="paragraph" w:styleId="En-tte">
    <w:name w:val="header"/>
    <w:basedOn w:val="Normal"/>
    <w:rsid w:val="008A2F7B"/>
    <w:pPr>
      <w:tabs>
        <w:tab w:val="center" w:pos="4536"/>
        <w:tab w:val="right" w:pos="9072"/>
      </w:tabs>
      <w:jc w:val="center"/>
    </w:pPr>
    <w:rPr>
      <w:rFonts w:ascii="Arial" w:hAnsi="Arial"/>
      <w:b/>
      <w:sz w:val="48"/>
    </w:rPr>
  </w:style>
  <w:style w:type="paragraph" w:styleId="Pieddepage">
    <w:name w:val="footer"/>
    <w:basedOn w:val="Normal"/>
    <w:rsid w:val="00517EF9"/>
    <w:pPr>
      <w:tabs>
        <w:tab w:val="center" w:pos="4536"/>
        <w:tab w:val="right" w:pos="9072"/>
      </w:tabs>
    </w:pPr>
    <w:rPr>
      <w:rFonts w:ascii="Footlight MT Light" w:hAnsi="Footlight MT Light"/>
      <w:sz w:val="20"/>
    </w:rPr>
  </w:style>
  <w:style w:type="character" w:customStyle="1" w:styleId="MTEquationSection">
    <w:name w:val="MTEquationSection"/>
    <w:rsid w:val="00C62CE9"/>
    <w:rPr>
      <w:vanish/>
      <w:color w:val="FF0000"/>
    </w:rPr>
  </w:style>
  <w:style w:type="table" w:styleId="Grille">
    <w:name w:val="Table Grid"/>
    <w:basedOn w:val="TableauNormal"/>
    <w:rsid w:val="00E63E2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gende">
    <w:name w:val="caption"/>
    <w:basedOn w:val="Normal"/>
    <w:next w:val="Normal"/>
    <w:qFormat/>
    <w:rsid w:val="00336E53"/>
    <w:rPr>
      <w:b/>
      <w:bCs/>
      <w:szCs w:val="20"/>
    </w:rPr>
  </w:style>
  <w:style w:type="numbering" w:customStyle="1" w:styleId="StyleNumros14ptGras">
    <w:name w:val="Style Numéros 14 pt Gras"/>
    <w:basedOn w:val="Aucuneliste"/>
    <w:rsid w:val="00351A12"/>
    <w:pPr>
      <w:numPr>
        <w:numId w:val="3"/>
      </w:numPr>
    </w:pPr>
  </w:style>
  <w:style w:type="paragraph" w:styleId="Notedebasdepage">
    <w:name w:val="footnote text"/>
    <w:basedOn w:val="Normal"/>
    <w:semiHidden/>
    <w:rsid w:val="00514494"/>
    <w:rPr>
      <w:sz w:val="20"/>
      <w:szCs w:val="20"/>
    </w:rPr>
  </w:style>
  <w:style w:type="character" w:styleId="Marquenotebasdepage">
    <w:name w:val="footnote reference"/>
    <w:semiHidden/>
    <w:rsid w:val="00514494"/>
    <w:rPr>
      <w:vertAlign w:val="superscript"/>
    </w:rPr>
  </w:style>
  <w:style w:type="paragraph" w:styleId="Adressedestinataire">
    <w:name w:val="envelope address"/>
    <w:basedOn w:val="Normal"/>
    <w:rsid w:val="00F72937"/>
    <w:pPr>
      <w:framePr w:w="7938" w:h="1985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F72937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rsid w:val="00F72937"/>
    <w:rPr>
      <w:i/>
      <w:iCs/>
    </w:rPr>
  </w:style>
  <w:style w:type="paragraph" w:styleId="Commentaire">
    <w:name w:val="annotation text"/>
    <w:basedOn w:val="Normal"/>
    <w:semiHidden/>
    <w:rsid w:val="00F72937"/>
    <w:rPr>
      <w:sz w:val="20"/>
      <w:szCs w:val="20"/>
    </w:rPr>
  </w:style>
  <w:style w:type="paragraph" w:styleId="Corpsdetexte">
    <w:name w:val="Body Text"/>
    <w:basedOn w:val="Normal"/>
    <w:rsid w:val="003F6B40"/>
  </w:style>
  <w:style w:type="paragraph" w:styleId="Corpsdetexte2">
    <w:name w:val="Body Text 2"/>
    <w:basedOn w:val="Normal"/>
    <w:rsid w:val="00F72937"/>
    <w:pPr>
      <w:spacing w:after="120" w:line="480" w:lineRule="auto"/>
    </w:pPr>
  </w:style>
  <w:style w:type="paragraph" w:styleId="Corpsdetexte3">
    <w:name w:val="Body Text 3"/>
    <w:basedOn w:val="Normal"/>
    <w:rsid w:val="00F72937"/>
    <w:pPr>
      <w:spacing w:after="120"/>
    </w:pPr>
    <w:rPr>
      <w:sz w:val="16"/>
      <w:szCs w:val="16"/>
    </w:rPr>
  </w:style>
  <w:style w:type="paragraph" w:styleId="Date">
    <w:name w:val="Date"/>
    <w:basedOn w:val="Normal"/>
    <w:next w:val="Normal"/>
    <w:rsid w:val="00F72937"/>
  </w:style>
  <w:style w:type="paragraph" w:styleId="En-ttedemessage">
    <w:name w:val="Message Header"/>
    <w:basedOn w:val="Normal"/>
    <w:rsid w:val="00F729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Explorateurdedocument">
    <w:name w:val="Document Map"/>
    <w:basedOn w:val="Normal"/>
    <w:semiHidden/>
    <w:rsid w:val="00F729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rmulepolitesse">
    <w:name w:val="Closing"/>
    <w:basedOn w:val="Normal"/>
    <w:rsid w:val="00F72937"/>
    <w:pPr>
      <w:ind w:left="4252"/>
    </w:pPr>
  </w:style>
  <w:style w:type="paragraph" w:styleId="Index1">
    <w:name w:val="index 1"/>
    <w:basedOn w:val="Normal"/>
    <w:next w:val="Normal"/>
    <w:autoRedefine/>
    <w:semiHidden/>
    <w:rsid w:val="00F72937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F72937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F72937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F72937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F72937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F72937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F72937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F72937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F72937"/>
    <w:pPr>
      <w:ind w:left="2160" w:hanging="240"/>
    </w:pPr>
  </w:style>
  <w:style w:type="paragraph" w:styleId="Liste">
    <w:name w:val="List"/>
    <w:basedOn w:val="Normal"/>
    <w:rsid w:val="00F72937"/>
    <w:pPr>
      <w:ind w:left="283" w:hanging="283"/>
    </w:pPr>
  </w:style>
  <w:style w:type="paragraph" w:styleId="Liste2">
    <w:name w:val="List 2"/>
    <w:basedOn w:val="Normal"/>
    <w:rsid w:val="00F72937"/>
    <w:pPr>
      <w:ind w:left="566" w:hanging="283"/>
    </w:pPr>
  </w:style>
  <w:style w:type="paragraph" w:styleId="Liste3">
    <w:name w:val="List 3"/>
    <w:basedOn w:val="Normal"/>
    <w:rsid w:val="00F72937"/>
    <w:pPr>
      <w:ind w:left="849" w:hanging="283"/>
    </w:pPr>
  </w:style>
  <w:style w:type="paragraph" w:styleId="Liste4">
    <w:name w:val="List 4"/>
    <w:basedOn w:val="Normal"/>
    <w:rsid w:val="00F72937"/>
    <w:pPr>
      <w:ind w:left="1132" w:hanging="283"/>
    </w:pPr>
  </w:style>
  <w:style w:type="paragraph" w:styleId="Liste5">
    <w:name w:val="List 5"/>
    <w:basedOn w:val="Normal"/>
    <w:rsid w:val="00F72937"/>
    <w:pPr>
      <w:ind w:left="1415" w:hanging="283"/>
    </w:pPr>
  </w:style>
  <w:style w:type="paragraph" w:styleId="Listenumros">
    <w:name w:val="List Number"/>
    <w:basedOn w:val="Normal"/>
    <w:rsid w:val="00F72937"/>
    <w:pPr>
      <w:numPr>
        <w:numId w:val="4"/>
      </w:numPr>
    </w:pPr>
  </w:style>
  <w:style w:type="paragraph" w:styleId="Listenumros2">
    <w:name w:val="List Number 2"/>
    <w:basedOn w:val="Normal"/>
    <w:rsid w:val="00F72937"/>
    <w:pPr>
      <w:numPr>
        <w:numId w:val="5"/>
      </w:numPr>
    </w:pPr>
  </w:style>
  <w:style w:type="paragraph" w:styleId="Listenumros3">
    <w:name w:val="List Number 3"/>
    <w:basedOn w:val="Normal"/>
    <w:rsid w:val="00F72937"/>
    <w:pPr>
      <w:numPr>
        <w:numId w:val="6"/>
      </w:numPr>
    </w:pPr>
  </w:style>
  <w:style w:type="paragraph" w:styleId="Listenumros4">
    <w:name w:val="List Number 4"/>
    <w:basedOn w:val="Normal"/>
    <w:rsid w:val="00F72937"/>
    <w:pPr>
      <w:numPr>
        <w:numId w:val="7"/>
      </w:numPr>
    </w:pPr>
  </w:style>
  <w:style w:type="paragraph" w:styleId="Listenumros5">
    <w:name w:val="List Number 5"/>
    <w:basedOn w:val="Normal"/>
    <w:rsid w:val="00F72937"/>
    <w:pPr>
      <w:numPr>
        <w:numId w:val="8"/>
      </w:numPr>
    </w:pPr>
  </w:style>
  <w:style w:type="paragraph" w:styleId="Listepuces">
    <w:name w:val="List Bullet"/>
    <w:basedOn w:val="Normal"/>
    <w:rsid w:val="00F72937"/>
    <w:pPr>
      <w:numPr>
        <w:numId w:val="9"/>
      </w:numPr>
    </w:pPr>
  </w:style>
  <w:style w:type="paragraph" w:styleId="Listepuces2">
    <w:name w:val="List Bullet 2"/>
    <w:basedOn w:val="Normal"/>
    <w:rsid w:val="00F72937"/>
    <w:pPr>
      <w:numPr>
        <w:numId w:val="10"/>
      </w:numPr>
    </w:pPr>
  </w:style>
  <w:style w:type="paragraph" w:styleId="Listepuces3">
    <w:name w:val="List Bullet 3"/>
    <w:basedOn w:val="Normal"/>
    <w:rsid w:val="00F72937"/>
    <w:pPr>
      <w:numPr>
        <w:numId w:val="11"/>
      </w:numPr>
    </w:pPr>
  </w:style>
  <w:style w:type="paragraph" w:styleId="Listepuces4">
    <w:name w:val="List Bullet 4"/>
    <w:basedOn w:val="Normal"/>
    <w:rsid w:val="00F72937"/>
    <w:pPr>
      <w:numPr>
        <w:numId w:val="12"/>
      </w:numPr>
    </w:pPr>
  </w:style>
  <w:style w:type="paragraph" w:styleId="Listepuces5">
    <w:name w:val="List Bullet 5"/>
    <w:basedOn w:val="Normal"/>
    <w:rsid w:val="00F72937"/>
    <w:pPr>
      <w:numPr>
        <w:numId w:val="13"/>
      </w:numPr>
    </w:pPr>
  </w:style>
  <w:style w:type="paragraph" w:styleId="Listecontinue">
    <w:name w:val="List Continue"/>
    <w:basedOn w:val="Normal"/>
    <w:rsid w:val="00F72937"/>
    <w:pPr>
      <w:spacing w:after="120"/>
      <w:ind w:left="283"/>
    </w:pPr>
  </w:style>
  <w:style w:type="paragraph" w:styleId="Listecontinue2">
    <w:name w:val="List Continue 2"/>
    <w:basedOn w:val="Normal"/>
    <w:rsid w:val="00F72937"/>
    <w:pPr>
      <w:spacing w:after="120"/>
      <w:ind w:left="566"/>
    </w:pPr>
  </w:style>
  <w:style w:type="paragraph" w:styleId="Listecontinue3">
    <w:name w:val="List Continue 3"/>
    <w:basedOn w:val="Normal"/>
    <w:rsid w:val="00F72937"/>
    <w:pPr>
      <w:spacing w:after="120"/>
      <w:ind w:left="849"/>
    </w:pPr>
  </w:style>
  <w:style w:type="paragraph" w:styleId="Listecontinue4">
    <w:name w:val="List Continue 4"/>
    <w:basedOn w:val="Normal"/>
    <w:rsid w:val="00F72937"/>
    <w:pPr>
      <w:spacing w:after="120"/>
      <w:ind w:left="1132"/>
    </w:pPr>
  </w:style>
  <w:style w:type="paragraph" w:styleId="Listecontinue5">
    <w:name w:val="List Continue 5"/>
    <w:basedOn w:val="Normal"/>
    <w:rsid w:val="00F72937"/>
    <w:pPr>
      <w:spacing w:after="120"/>
      <w:ind w:left="1415"/>
    </w:pPr>
  </w:style>
  <w:style w:type="paragraph" w:styleId="NormalWeb">
    <w:name w:val="Normal (Web)"/>
    <w:basedOn w:val="Normal"/>
    <w:uiPriority w:val="99"/>
    <w:rsid w:val="00F72937"/>
    <w:rPr>
      <w:rFonts w:ascii="Times New Roman" w:hAnsi="Times New Roman"/>
    </w:rPr>
  </w:style>
  <w:style w:type="paragraph" w:styleId="Normalcentr">
    <w:name w:val="Block Text"/>
    <w:basedOn w:val="Normal"/>
    <w:rsid w:val="00F72937"/>
    <w:pPr>
      <w:spacing w:after="120"/>
      <w:ind w:left="1440" w:right="1440"/>
    </w:pPr>
  </w:style>
  <w:style w:type="paragraph" w:styleId="Notedefin">
    <w:name w:val="endnote text"/>
    <w:basedOn w:val="Normal"/>
    <w:semiHidden/>
    <w:rsid w:val="00F72937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F72937"/>
    <w:rPr>
      <w:b/>
      <w:bCs/>
    </w:rPr>
  </w:style>
  <w:style w:type="paragraph" w:styleId="HTMLprformat">
    <w:name w:val="HTML Preformatted"/>
    <w:basedOn w:val="Normal"/>
    <w:rsid w:val="00F72937"/>
    <w:rPr>
      <w:rFonts w:ascii="Courier New" w:hAnsi="Courier New" w:cs="Courier New"/>
      <w:sz w:val="20"/>
      <w:szCs w:val="20"/>
    </w:rPr>
  </w:style>
  <w:style w:type="paragraph" w:styleId="Retrait1religne">
    <w:name w:val="Body Text First Indent"/>
    <w:basedOn w:val="Corpsdetexte"/>
    <w:rsid w:val="00F72937"/>
    <w:pPr>
      <w:ind w:firstLine="210"/>
    </w:pPr>
  </w:style>
  <w:style w:type="paragraph" w:styleId="Retraitcorpsdetexte">
    <w:name w:val="Body Text Indent"/>
    <w:basedOn w:val="Normal"/>
    <w:rsid w:val="00F72937"/>
    <w:pPr>
      <w:spacing w:after="120"/>
      <w:ind w:left="283"/>
    </w:pPr>
  </w:style>
  <w:style w:type="paragraph" w:styleId="Retraitcorpsdetexte2">
    <w:name w:val="Body Text Indent 2"/>
    <w:basedOn w:val="Normal"/>
    <w:rsid w:val="00F72937"/>
    <w:pPr>
      <w:spacing w:after="120" w:line="480" w:lineRule="auto"/>
      <w:ind w:left="283"/>
    </w:pPr>
  </w:style>
  <w:style w:type="paragraph" w:styleId="Retraitcorpsdetexte3">
    <w:name w:val="Body Text Indent 3"/>
    <w:basedOn w:val="Normal"/>
    <w:rsid w:val="00F72937"/>
    <w:pPr>
      <w:spacing w:after="120"/>
      <w:ind w:left="283"/>
    </w:pPr>
    <w:rPr>
      <w:sz w:val="16"/>
      <w:szCs w:val="16"/>
    </w:rPr>
  </w:style>
  <w:style w:type="paragraph" w:styleId="Retraitcorpset1relig">
    <w:name w:val="Body Text First Indent 2"/>
    <w:basedOn w:val="Retraitcorpsdetexte"/>
    <w:rsid w:val="00F72937"/>
    <w:pPr>
      <w:ind w:firstLine="210"/>
    </w:pPr>
  </w:style>
  <w:style w:type="paragraph" w:styleId="Retraitnormal">
    <w:name w:val="Normal Indent"/>
    <w:basedOn w:val="Normal"/>
    <w:rsid w:val="00F72937"/>
    <w:pPr>
      <w:ind w:left="708"/>
    </w:pPr>
  </w:style>
  <w:style w:type="paragraph" w:styleId="Salutations">
    <w:name w:val="Salutation"/>
    <w:basedOn w:val="Normal"/>
    <w:next w:val="Normal"/>
    <w:rsid w:val="00F72937"/>
  </w:style>
  <w:style w:type="paragraph" w:styleId="Signature">
    <w:name w:val="Signature"/>
    <w:basedOn w:val="Normal"/>
    <w:rsid w:val="00F72937"/>
    <w:pPr>
      <w:ind w:left="4252"/>
    </w:pPr>
  </w:style>
  <w:style w:type="paragraph" w:styleId="Signaturelectronique">
    <w:name w:val="E-mail Signature"/>
    <w:basedOn w:val="Normal"/>
    <w:rsid w:val="00F72937"/>
  </w:style>
  <w:style w:type="paragraph" w:styleId="Sous-titre">
    <w:name w:val="Subtitle"/>
    <w:basedOn w:val="Normal"/>
    <w:qFormat/>
    <w:rsid w:val="00F72937"/>
    <w:pPr>
      <w:spacing w:after="60"/>
      <w:jc w:val="center"/>
      <w:outlineLvl w:val="1"/>
    </w:pPr>
    <w:rPr>
      <w:rFonts w:ascii="Arial" w:hAnsi="Arial" w:cs="Arial"/>
    </w:rPr>
  </w:style>
  <w:style w:type="paragraph" w:styleId="Tabledesillustrations">
    <w:name w:val="table of figures"/>
    <w:basedOn w:val="Normal"/>
    <w:next w:val="Normal"/>
    <w:semiHidden/>
    <w:rsid w:val="00F72937"/>
  </w:style>
  <w:style w:type="paragraph" w:styleId="Tabledesautorits">
    <w:name w:val="table of authorities"/>
    <w:basedOn w:val="Normal"/>
    <w:next w:val="Normal"/>
    <w:semiHidden/>
    <w:rsid w:val="00F72937"/>
    <w:pPr>
      <w:ind w:left="240" w:hanging="240"/>
    </w:pPr>
  </w:style>
  <w:style w:type="paragraph" w:styleId="Textebrut">
    <w:name w:val="Plain Text"/>
    <w:basedOn w:val="Normal"/>
    <w:rsid w:val="00F72937"/>
    <w:rPr>
      <w:rFonts w:ascii="Courier New" w:hAnsi="Courier New" w:cs="Courier New"/>
      <w:sz w:val="20"/>
      <w:szCs w:val="20"/>
    </w:rPr>
  </w:style>
  <w:style w:type="paragraph" w:styleId="Textedebulles">
    <w:name w:val="Balloon Text"/>
    <w:basedOn w:val="Normal"/>
    <w:semiHidden/>
    <w:rsid w:val="00F72937"/>
    <w:rPr>
      <w:rFonts w:ascii="Tahoma" w:hAnsi="Tahoma" w:cs="Tahoma"/>
      <w:sz w:val="16"/>
      <w:szCs w:val="16"/>
    </w:rPr>
  </w:style>
  <w:style w:type="paragraph" w:styleId="Textedemacro">
    <w:name w:val="macro"/>
    <w:semiHidden/>
    <w:rsid w:val="00F729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paragraph" w:styleId="Titre">
    <w:name w:val="Title"/>
    <w:basedOn w:val="Normal"/>
    <w:qFormat/>
    <w:rsid w:val="00F7293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rsid w:val="00F72937"/>
  </w:style>
  <w:style w:type="paragraph" w:styleId="Titreindex">
    <w:name w:val="index heading"/>
    <w:basedOn w:val="Normal"/>
    <w:next w:val="Index1"/>
    <w:semiHidden/>
    <w:rsid w:val="00F72937"/>
    <w:rPr>
      <w:rFonts w:ascii="Arial" w:hAnsi="Arial" w:cs="Arial"/>
      <w:b/>
      <w:bCs/>
    </w:rPr>
  </w:style>
  <w:style w:type="paragraph" w:styleId="Titredetablederfrences">
    <w:name w:val="toa heading"/>
    <w:basedOn w:val="Normal"/>
    <w:next w:val="Normal"/>
    <w:semiHidden/>
    <w:rsid w:val="00F72937"/>
    <w:pPr>
      <w:spacing w:before="120"/>
    </w:pPr>
    <w:rPr>
      <w:rFonts w:ascii="Arial" w:hAnsi="Arial" w:cs="Arial"/>
      <w:b/>
      <w:bCs/>
    </w:rPr>
  </w:style>
  <w:style w:type="paragraph" w:styleId="TM1">
    <w:name w:val="toc 1"/>
    <w:basedOn w:val="Normal"/>
    <w:next w:val="Normal"/>
    <w:autoRedefine/>
    <w:semiHidden/>
    <w:rsid w:val="00F72937"/>
  </w:style>
  <w:style w:type="paragraph" w:styleId="TM2">
    <w:name w:val="toc 2"/>
    <w:basedOn w:val="Normal"/>
    <w:next w:val="Normal"/>
    <w:autoRedefine/>
    <w:semiHidden/>
    <w:rsid w:val="00F72937"/>
    <w:pPr>
      <w:ind w:left="240"/>
    </w:pPr>
  </w:style>
  <w:style w:type="paragraph" w:styleId="TM3">
    <w:name w:val="toc 3"/>
    <w:basedOn w:val="Normal"/>
    <w:next w:val="Normal"/>
    <w:autoRedefine/>
    <w:semiHidden/>
    <w:rsid w:val="00F72937"/>
    <w:pPr>
      <w:ind w:left="480"/>
    </w:pPr>
  </w:style>
  <w:style w:type="paragraph" w:styleId="TM4">
    <w:name w:val="toc 4"/>
    <w:basedOn w:val="Normal"/>
    <w:next w:val="Normal"/>
    <w:autoRedefine/>
    <w:semiHidden/>
    <w:rsid w:val="00F72937"/>
    <w:pPr>
      <w:ind w:left="720"/>
    </w:pPr>
  </w:style>
  <w:style w:type="paragraph" w:styleId="TM5">
    <w:name w:val="toc 5"/>
    <w:basedOn w:val="Normal"/>
    <w:next w:val="Normal"/>
    <w:autoRedefine/>
    <w:semiHidden/>
    <w:rsid w:val="00F72937"/>
    <w:pPr>
      <w:ind w:left="960"/>
    </w:pPr>
  </w:style>
  <w:style w:type="paragraph" w:styleId="TM6">
    <w:name w:val="toc 6"/>
    <w:basedOn w:val="Normal"/>
    <w:next w:val="Normal"/>
    <w:autoRedefine/>
    <w:semiHidden/>
    <w:rsid w:val="00F72937"/>
    <w:pPr>
      <w:ind w:left="1200"/>
    </w:pPr>
  </w:style>
  <w:style w:type="paragraph" w:styleId="TM7">
    <w:name w:val="toc 7"/>
    <w:basedOn w:val="Normal"/>
    <w:next w:val="Normal"/>
    <w:autoRedefine/>
    <w:semiHidden/>
    <w:rsid w:val="00F72937"/>
    <w:pPr>
      <w:ind w:left="1440"/>
    </w:pPr>
  </w:style>
  <w:style w:type="paragraph" w:styleId="TM8">
    <w:name w:val="toc 8"/>
    <w:basedOn w:val="Normal"/>
    <w:next w:val="Normal"/>
    <w:autoRedefine/>
    <w:semiHidden/>
    <w:rsid w:val="00F72937"/>
    <w:pPr>
      <w:ind w:left="1680"/>
    </w:pPr>
  </w:style>
  <w:style w:type="paragraph" w:styleId="TM9">
    <w:name w:val="toc 9"/>
    <w:basedOn w:val="Normal"/>
    <w:next w:val="Normal"/>
    <w:autoRedefine/>
    <w:semiHidden/>
    <w:rsid w:val="00F72937"/>
    <w:pPr>
      <w:ind w:left="1920"/>
    </w:pPr>
  </w:style>
  <w:style w:type="numbering" w:customStyle="1" w:styleId="XCorrigListepuces2">
    <w:name w:val="X_Corrigé_Liste à puces_2"/>
    <w:basedOn w:val="Aucuneliste"/>
    <w:rsid w:val="00920BFF"/>
    <w:pPr>
      <w:numPr>
        <w:numId w:val="14"/>
      </w:numPr>
    </w:pPr>
  </w:style>
  <w:style w:type="numbering" w:customStyle="1" w:styleId="XCorrigListepuces1">
    <w:name w:val="X_Corrigé_Liste à puces_1"/>
    <w:rsid w:val="005465DD"/>
    <w:pPr>
      <w:numPr>
        <w:numId w:val="15"/>
      </w:numPr>
    </w:pPr>
  </w:style>
  <w:style w:type="numbering" w:customStyle="1" w:styleId="X-CorrigListepuces3">
    <w:name w:val="X-Corrigé_Liste à puces_3"/>
    <w:rsid w:val="00413753"/>
    <w:pPr>
      <w:numPr>
        <w:numId w:val="16"/>
      </w:numPr>
    </w:pPr>
  </w:style>
  <w:style w:type="numbering" w:styleId="1ai">
    <w:name w:val="Outline List 1"/>
    <w:basedOn w:val="Aucuneliste"/>
    <w:rsid w:val="00A030AB"/>
    <w:pPr>
      <w:numPr>
        <w:numId w:val="17"/>
      </w:numPr>
    </w:pPr>
  </w:style>
  <w:style w:type="paragraph" w:customStyle="1" w:styleId="Listenumrote">
    <w:name w:val="Listenumérotée"/>
    <w:basedOn w:val="Normal"/>
    <w:rsid w:val="00371086"/>
    <w:pPr>
      <w:numPr>
        <w:numId w:val="18"/>
      </w:numPr>
    </w:pPr>
  </w:style>
  <w:style w:type="paragraph" w:styleId="Paragraphedeliste">
    <w:name w:val="List Paragraph"/>
    <w:basedOn w:val="Normal"/>
    <w:uiPriority w:val="34"/>
    <w:qFormat/>
    <w:rsid w:val="00896C46"/>
    <w:pPr>
      <w:ind w:left="720"/>
      <w:contextualSpacing/>
    </w:pPr>
  </w:style>
  <w:style w:type="character" w:styleId="Lienhypertexte">
    <w:name w:val="Hyperlink"/>
    <w:uiPriority w:val="99"/>
    <w:unhideWhenUsed/>
    <w:rsid w:val="00E67DAE"/>
    <w:rPr>
      <w:color w:val="0000FF"/>
      <w:u w:val="single"/>
    </w:rPr>
  </w:style>
  <w:style w:type="character" w:styleId="Lienhypertextesuivi">
    <w:name w:val="FollowedHyperlink"/>
    <w:rsid w:val="00FE4AA7"/>
    <w:rPr>
      <w:color w:val="800080"/>
      <w:u w:val="single"/>
    </w:rPr>
  </w:style>
  <w:style w:type="character" w:styleId="Textedelespacerserv">
    <w:name w:val="Placeholder Text"/>
    <w:basedOn w:val="Policepardfaut"/>
    <w:uiPriority w:val="67"/>
    <w:rsid w:val="00D64C9A"/>
    <w:rPr>
      <w:color w:val="808080"/>
    </w:rPr>
  </w:style>
  <w:style w:type="character" w:styleId="Numrodepage">
    <w:name w:val="page number"/>
    <w:basedOn w:val="Policepardfaut"/>
    <w:rsid w:val="00A6541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7499"/>
    <w:pPr>
      <w:spacing w:before="100" w:beforeAutospacing="1" w:after="100" w:afterAutospacing="1"/>
      <w:jc w:val="both"/>
    </w:pPr>
    <w:rPr>
      <w:rFonts w:ascii="Century Schoolbook" w:hAnsi="Century Schoolbook"/>
      <w:sz w:val="24"/>
      <w:szCs w:val="24"/>
    </w:rPr>
  </w:style>
  <w:style w:type="paragraph" w:styleId="Titre1">
    <w:name w:val="heading 1"/>
    <w:basedOn w:val="Normal"/>
    <w:next w:val="Normal"/>
    <w:qFormat/>
    <w:rsid w:val="003C3E4B"/>
    <w:pPr>
      <w:keepNext/>
      <w:spacing w:before="240" w:after="24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914767"/>
    <w:pPr>
      <w:keepNext/>
      <w:keepLines/>
      <w:numPr>
        <w:ilvl w:val="1"/>
        <w:numId w:val="2"/>
      </w:numPr>
      <w:outlineLvl w:val="1"/>
    </w:pPr>
    <w:rPr>
      <w:rFonts w:cs="Arial"/>
      <w:bCs/>
      <w:iCs/>
      <w:szCs w:val="28"/>
    </w:rPr>
  </w:style>
  <w:style w:type="paragraph" w:styleId="Titre3">
    <w:name w:val="heading 3"/>
    <w:basedOn w:val="Normal"/>
    <w:next w:val="Normal"/>
    <w:qFormat/>
    <w:rsid w:val="003C3E4B"/>
    <w:pPr>
      <w:keepNext/>
      <w:numPr>
        <w:ilvl w:val="2"/>
        <w:numId w:val="2"/>
      </w:numPr>
      <w:outlineLvl w:val="2"/>
    </w:pPr>
    <w:rPr>
      <w:rFonts w:cs="Arial"/>
      <w:bCs/>
      <w:szCs w:val="26"/>
    </w:rPr>
  </w:style>
  <w:style w:type="paragraph" w:styleId="Titre4">
    <w:name w:val="heading 4"/>
    <w:basedOn w:val="Normal"/>
    <w:next w:val="Normal"/>
    <w:qFormat/>
    <w:rsid w:val="003C3E4B"/>
    <w:pPr>
      <w:keepNext/>
      <w:numPr>
        <w:ilvl w:val="3"/>
        <w:numId w:val="2"/>
      </w:numPr>
      <w:spacing w:before="240"/>
      <w:outlineLvl w:val="3"/>
    </w:pPr>
    <w:rPr>
      <w:bCs/>
      <w:szCs w:val="28"/>
    </w:rPr>
  </w:style>
  <w:style w:type="paragraph" w:styleId="Titre5">
    <w:name w:val="heading 5"/>
    <w:basedOn w:val="Normal"/>
    <w:next w:val="Normal"/>
    <w:qFormat/>
    <w:rsid w:val="00F729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C3E4B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Titre6"/>
    <w:next w:val="Normal"/>
    <w:qFormat/>
    <w:rsid w:val="00305BBC"/>
    <w:pPr>
      <w:outlineLvl w:val="6"/>
    </w:pPr>
    <w:rPr>
      <w:rFonts w:ascii="Garamond" w:hAnsi="Garamond"/>
      <w:sz w:val="20"/>
    </w:rPr>
  </w:style>
  <w:style w:type="paragraph" w:styleId="Titre8">
    <w:name w:val="heading 8"/>
    <w:basedOn w:val="Normal"/>
    <w:next w:val="Normal"/>
    <w:qFormat/>
    <w:rsid w:val="003C3E4B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Titre9">
    <w:name w:val="heading 9"/>
    <w:basedOn w:val="Normal"/>
    <w:next w:val="Normal"/>
    <w:qFormat/>
    <w:rsid w:val="003C3E4B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A73C67"/>
    <w:pPr>
      <w:widowControl w:val="0"/>
      <w:autoSpaceDE w:val="0"/>
      <w:autoSpaceDN w:val="0"/>
    </w:pPr>
    <w:rPr>
      <w:rFonts w:cs="Garamond"/>
      <w:b/>
      <w:color w:val="D65E42"/>
      <w:spacing w:val="4"/>
      <w:sz w:val="28"/>
      <w:szCs w:val="28"/>
    </w:rPr>
  </w:style>
  <w:style w:type="paragraph" w:customStyle="1" w:styleId="Question">
    <w:name w:val="Question"/>
    <w:basedOn w:val="Normal"/>
    <w:rsid w:val="00454FB9"/>
    <w:pPr>
      <w:numPr>
        <w:numId w:val="1"/>
      </w:numPr>
    </w:pPr>
  </w:style>
  <w:style w:type="paragraph" w:styleId="En-tte">
    <w:name w:val="header"/>
    <w:basedOn w:val="Normal"/>
    <w:rsid w:val="008A2F7B"/>
    <w:pPr>
      <w:tabs>
        <w:tab w:val="center" w:pos="4536"/>
        <w:tab w:val="right" w:pos="9072"/>
      </w:tabs>
      <w:jc w:val="center"/>
    </w:pPr>
    <w:rPr>
      <w:rFonts w:ascii="Arial" w:hAnsi="Arial"/>
      <w:b/>
      <w:sz w:val="48"/>
    </w:rPr>
  </w:style>
  <w:style w:type="paragraph" w:styleId="Pieddepage">
    <w:name w:val="footer"/>
    <w:basedOn w:val="Normal"/>
    <w:rsid w:val="00517EF9"/>
    <w:pPr>
      <w:tabs>
        <w:tab w:val="center" w:pos="4536"/>
        <w:tab w:val="right" w:pos="9072"/>
      </w:tabs>
    </w:pPr>
    <w:rPr>
      <w:rFonts w:ascii="Footlight MT Light" w:hAnsi="Footlight MT Light"/>
      <w:sz w:val="20"/>
    </w:rPr>
  </w:style>
  <w:style w:type="character" w:customStyle="1" w:styleId="MTEquationSection">
    <w:name w:val="MTEquationSection"/>
    <w:rsid w:val="00C62CE9"/>
    <w:rPr>
      <w:vanish/>
      <w:color w:val="FF0000"/>
    </w:rPr>
  </w:style>
  <w:style w:type="table" w:styleId="Grille">
    <w:name w:val="Table Grid"/>
    <w:basedOn w:val="TableauNormal"/>
    <w:rsid w:val="00E63E2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gende">
    <w:name w:val="caption"/>
    <w:basedOn w:val="Normal"/>
    <w:next w:val="Normal"/>
    <w:qFormat/>
    <w:rsid w:val="00336E53"/>
    <w:rPr>
      <w:b/>
      <w:bCs/>
      <w:szCs w:val="20"/>
    </w:rPr>
  </w:style>
  <w:style w:type="numbering" w:customStyle="1" w:styleId="StyleNumros14ptGras">
    <w:name w:val="Style Numéros 14 pt Gras"/>
    <w:basedOn w:val="Aucuneliste"/>
    <w:rsid w:val="00351A12"/>
    <w:pPr>
      <w:numPr>
        <w:numId w:val="3"/>
      </w:numPr>
    </w:pPr>
  </w:style>
  <w:style w:type="paragraph" w:styleId="Notedebasdepage">
    <w:name w:val="footnote text"/>
    <w:basedOn w:val="Normal"/>
    <w:semiHidden/>
    <w:rsid w:val="00514494"/>
    <w:rPr>
      <w:sz w:val="20"/>
      <w:szCs w:val="20"/>
    </w:rPr>
  </w:style>
  <w:style w:type="character" w:styleId="Marquenotebasdepage">
    <w:name w:val="footnote reference"/>
    <w:semiHidden/>
    <w:rsid w:val="00514494"/>
    <w:rPr>
      <w:vertAlign w:val="superscript"/>
    </w:rPr>
  </w:style>
  <w:style w:type="paragraph" w:styleId="Adressedestinataire">
    <w:name w:val="envelope address"/>
    <w:basedOn w:val="Normal"/>
    <w:rsid w:val="00F72937"/>
    <w:pPr>
      <w:framePr w:w="7938" w:h="1985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F72937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rsid w:val="00F72937"/>
    <w:rPr>
      <w:i/>
      <w:iCs/>
    </w:rPr>
  </w:style>
  <w:style w:type="paragraph" w:styleId="Commentaire">
    <w:name w:val="annotation text"/>
    <w:basedOn w:val="Normal"/>
    <w:semiHidden/>
    <w:rsid w:val="00F72937"/>
    <w:rPr>
      <w:sz w:val="20"/>
      <w:szCs w:val="20"/>
    </w:rPr>
  </w:style>
  <w:style w:type="paragraph" w:styleId="Corpsdetexte">
    <w:name w:val="Body Text"/>
    <w:basedOn w:val="Normal"/>
    <w:rsid w:val="003F6B40"/>
  </w:style>
  <w:style w:type="paragraph" w:styleId="Corpsdetexte2">
    <w:name w:val="Body Text 2"/>
    <w:basedOn w:val="Normal"/>
    <w:rsid w:val="00F72937"/>
    <w:pPr>
      <w:spacing w:after="120" w:line="480" w:lineRule="auto"/>
    </w:pPr>
  </w:style>
  <w:style w:type="paragraph" w:styleId="Corpsdetexte3">
    <w:name w:val="Body Text 3"/>
    <w:basedOn w:val="Normal"/>
    <w:rsid w:val="00F72937"/>
    <w:pPr>
      <w:spacing w:after="120"/>
    </w:pPr>
    <w:rPr>
      <w:sz w:val="16"/>
      <w:szCs w:val="16"/>
    </w:rPr>
  </w:style>
  <w:style w:type="paragraph" w:styleId="Date">
    <w:name w:val="Date"/>
    <w:basedOn w:val="Normal"/>
    <w:next w:val="Normal"/>
    <w:rsid w:val="00F72937"/>
  </w:style>
  <w:style w:type="paragraph" w:styleId="En-ttedemessage">
    <w:name w:val="Message Header"/>
    <w:basedOn w:val="Normal"/>
    <w:rsid w:val="00F729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Explorateurdedocument">
    <w:name w:val="Document Map"/>
    <w:basedOn w:val="Normal"/>
    <w:semiHidden/>
    <w:rsid w:val="00F729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rmulepolitesse">
    <w:name w:val="Closing"/>
    <w:basedOn w:val="Normal"/>
    <w:rsid w:val="00F72937"/>
    <w:pPr>
      <w:ind w:left="4252"/>
    </w:pPr>
  </w:style>
  <w:style w:type="paragraph" w:styleId="Index1">
    <w:name w:val="index 1"/>
    <w:basedOn w:val="Normal"/>
    <w:next w:val="Normal"/>
    <w:autoRedefine/>
    <w:semiHidden/>
    <w:rsid w:val="00F72937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F72937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F72937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F72937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F72937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F72937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F72937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F72937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F72937"/>
    <w:pPr>
      <w:ind w:left="2160" w:hanging="240"/>
    </w:pPr>
  </w:style>
  <w:style w:type="paragraph" w:styleId="Liste">
    <w:name w:val="List"/>
    <w:basedOn w:val="Normal"/>
    <w:rsid w:val="00F72937"/>
    <w:pPr>
      <w:ind w:left="283" w:hanging="283"/>
    </w:pPr>
  </w:style>
  <w:style w:type="paragraph" w:styleId="Liste2">
    <w:name w:val="List 2"/>
    <w:basedOn w:val="Normal"/>
    <w:rsid w:val="00F72937"/>
    <w:pPr>
      <w:ind w:left="566" w:hanging="283"/>
    </w:pPr>
  </w:style>
  <w:style w:type="paragraph" w:styleId="Liste3">
    <w:name w:val="List 3"/>
    <w:basedOn w:val="Normal"/>
    <w:rsid w:val="00F72937"/>
    <w:pPr>
      <w:ind w:left="849" w:hanging="283"/>
    </w:pPr>
  </w:style>
  <w:style w:type="paragraph" w:styleId="Liste4">
    <w:name w:val="List 4"/>
    <w:basedOn w:val="Normal"/>
    <w:rsid w:val="00F72937"/>
    <w:pPr>
      <w:ind w:left="1132" w:hanging="283"/>
    </w:pPr>
  </w:style>
  <w:style w:type="paragraph" w:styleId="Liste5">
    <w:name w:val="List 5"/>
    <w:basedOn w:val="Normal"/>
    <w:rsid w:val="00F72937"/>
    <w:pPr>
      <w:ind w:left="1415" w:hanging="283"/>
    </w:pPr>
  </w:style>
  <w:style w:type="paragraph" w:styleId="Listenumros">
    <w:name w:val="List Number"/>
    <w:basedOn w:val="Normal"/>
    <w:rsid w:val="00F72937"/>
    <w:pPr>
      <w:numPr>
        <w:numId w:val="4"/>
      </w:numPr>
    </w:pPr>
  </w:style>
  <w:style w:type="paragraph" w:styleId="Listenumros2">
    <w:name w:val="List Number 2"/>
    <w:basedOn w:val="Normal"/>
    <w:rsid w:val="00F72937"/>
    <w:pPr>
      <w:numPr>
        <w:numId w:val="5"/>
      </w:numPr>
    </w:pPr>
  </w:style>
  <w:style w:type="paragraph" w:styleId="Listenumros3">
    <w:name w:val="List Number 3"/>
    <w:basedOn w:val="Normal"/>
    <w:rsid w:val="00F72937"/>
    <w:pPr>
      <w:numPr>
        <w:numId w:val="6"/>
      </w:numPr>
    </w:pPr>
  </w:style>
  <w:style w:type="paragraph" w:styleId="Listenumros4">
    <w:name w:val="List Number 4"/>
    <w:basedOn w:val="Normal"/>
    <w:rsid w:val="00F72937"/>
    <w:pPr>
      <w:numPr>
        <w:numId w:val="7"/>
      </w:numPr>
    </w:pPr>
  </w:style>
  <w:style w:type="paragraph" w:styleId="Listenumros5">
    <w:name w:val="List Number 5"/>
    <w:basedOn w:val="Normal"/>
    <w:rsid w:val="00F72937"/>
    <w:pPr>
      <w:numPr>
        <w:numId w:val="8"/>
      </w:numPr>
    </w:pPr>
  </w:style>
  <w:style w:type="paragraph" w:styleId="Listepuces">
    <w:name w:val="List Bullet"/>
    <w:basedOn w:val="Normal"/>
    <w:rsid w:val="00F72937"/>
    <w:pPr>
      <w:numPr>
        <w:numId w:val="9"/>
      </w:numPr>
    </w:pPr>
  </w:style>
  <w:style w:type="paragraph" w:styleId="Listepuces2">
    <w:name w:val="List Bullet 2"/>
    <w:basedOn w:val="Normal"/>
    <w:rsid w:val="00F72937"/>
    <w:pPr>
      <w:numPr>
        <w:numId w:val="10"/>
      </w:numPr>
    </w:pPr>
  </w:style>
  <w:style w:type="paragraph" w:styleId="Listepuces3">
    <w:name w:val="List Bullet 3"/>
    <w:basedOn w:val="Normal"/>
    <w:rsid w:val="00F72937"/>
    <w:pPr>
      <w:numPr>
        <w:numId w:val="11"/>
      </w:numPr>
    </w:pPr>
  </w:style>
  <w:style w:type="paragraph" w:styleId="Listepuces4">
    <w:name w:val="List Bullet 4"/>
    <w:basedOn w:val="Normal"/>
    <w:rsid w:val="00F72937"/>
    <w:pPr>
      <w:numPr>
        <w:numId w:val="12"/>
      </w:numPr>
    </w:pPr>
  </w:style>
  <w:style w:type="paragraph" w:styleId="Listepuces5">
    <w:name w:val="List Bullet 5"/>
    <w:basedOn w:val="Normal"/>
    <w:rsid w:val="00F72937"/>
    <w:pPr>
      <w:numPr>
        <w:numId w:val="13"/>
      </w:numPr>
    </w:pPr>
  </w:style>
  <w:style w:type="paragraph" w:styleId="Listecontinue">
    <w:name w:val="List Continue"/>
    <w:basedOn w:val="Normal"/>
    <w:rsid w:val="00F72937"/>
    <w:pPr>
      <w:spacing w:after="120"/>
      <w:ind w:left="283"/>
    </w:pPr>
  </w:style>
  <w:style w:type="paragraph" w:styleId="Listecontinue2">
    <w:name w:val="List Continue 2"/>
    <w:basedOn w:val="Normal"/>
    <w:rsid w:val="00F72937"/>
    <w:pPr>
      <w:spacing w:after="120"/>
      <w:ind w:left="566"/>
    </w:pPr>
  </w:style>
  <w:style w:type="paragraph" w:styleId="Listecontinue3">
    <w:name w:val="List Continue 3"/>
    <w:basedOn w:val="Normal"/>
    <w:rsid w:val="00F72937"/>
    <w:pPr>
      <w:spacing w:after="120"/>
      <w:ind w:left="849"/>
    </w:pPr>
  </w:style>
  <w:style w:type="paragraph" w:styleId="Listecontinue4">
    <w:name w:val="List Continue 4"/>
    <w:basedOn w:val="Normal"/>
    <w:rsid w:val="00F72937"/>
    <w:pPr>
      <w:spacing w:after="120"/>
      <w:ind w:left="1132"/>
    </w:pPr>
  </w:style>
  <w:style w:type="paragraph" w:styleId="Listecontinue5">
    <w:name w:val="List Continue 5"/>
    <w:basedOn w:val="Normal"/>
    <w:rsid w:val="00F72937"/>
    <w:pPr>
      <w:spacing w:after="120"/>
      <w:ind w:left="1415"/>
    </w:pPr>
  </w:style>
  <w:style w:type="paragraph" w:styleId="NormalWeb">
    <w:name w:val="Normal (Web)"/>
    <w:basedOn w:val="Normal"/>
    <w:uiPriority w:val="99"/>
    <w:rsid w:val="00F72937"/>
    <w:rPr>
      <w:rFonts w:ascii="Times New Roman" w:hAnsi="Times New Roman"/>
    </w:rPr>
  </w:style>
  <w:style w:type="paragraph" w:styleId="Normalcentr">
    <w:name w:val="Block Text"/>
    <w:basedOn w:val="Normal"/>
    <w:rsid w:val="00F72937"/>
    <w:pPr>
      <w:spacing w:after="120"/>
      <w:ind w:left="1440" w:right="1440"/>
    </w:pPr>
  </w:style>
  <w:style w:type="paragraph" w:styleId="Notedefin">
    <w:name w:val="endnote text"/>
    <w:basedOn w:val="Normal"/>
    <w:semiHidden/>
    <w:rsid w:val="00F72937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F72937"/>
    <w:rPr>
      <w:b/>
      <w:bCs/>
    </w:rPr>
  </w:style>
  <w:style w:type="paragraph" w:styleId="HTMLprformat">
    <w:name w:val="HTML Preformatted"/>
    <w:basedOn w:val="Normal"/>
    <w:rsid w:val="00F72937"/>
    <w:rPr>
      <w:rFonts w:ascii="Courier New" w:hAnsi="Courier New" w:cs="Courier New"/>
      <w:sz w:val="20"/>
      <w:szCs w:val="20"/>
    </w:rPr>
  </w:style>
  <w:style w:type="paragraph" w:styleId="Retrait1religne">
    <w:name w:val="Body Text First Indent"/>
    <w:basedOn w:val="Corpsdetexte"/>
    <w:rsid w:val="00F72937"/>
    <w:pPr>
      <w:ind w:firstLine="210"/>
    </w:pPr>
  </w:style>
  <w:style w:type="paragraph" w:styleId="Retraitcorpsdetexte">
    <w:name w:val="Body Text Indent"/>
    <w:basedOn w:val="Normal"/>
    <w:rsid w:val="00F72937"/>
    <w:pPr>
      <w:spacing w:after="120"/>
      <w:ind w:left="283"/>
    </w:pPr>
  </w:style>
  <w:style w:type="paragraph" w:styleId="Retraitcorpsdetexte2">
    <w:name w:val="Body Text Indent 2"/>
    <w:basedOn w:val="Normal"/>
    <w:rsid w:val="00F72937"/>
    <w:pPr>
      <w:spacing w:after="120" w:line="480" w:lineRule="auto"/>
      <w:ind w:left="283"/>
    </w:pPr>
  </w:style>
  <w:style w:type="paragraph" w:styleId="Retraitcorpsdetexte3">
    <w:name w:val="Body Text Indent 3"/>
    <w:basedOn w:val="Normal"/>
    <w:rsid w:val="00F72937"/>
    <w:pPr>
      <w:spacing w:after="120"/>
      <w:ind w:left="283"/>
    </w:pPr>
    <w:rPr>
      <w:sz w:val="16"/>
      <w:szCs w:val="16"/>
    </w:rPr>
  </w:style>
  <w:style w:type="paragraph" w:styleId="Retraitcorpset1relig">
    <w:name w:val="Body Text First Indent 2"/>
    <w:basedOn w:val="Retraitcorpsdetexte"/>
    <w:rsid w:val="00F72937"/>
    <w:pPr>
      <w:ind w:firstLine="210"/>
    </w:pPr>
  </w:style>
  <w:style w:type="paragraph" w:styleId="Retraitnormal">
    <w:name w:val="Normal Indent"/>
    <w:basedOn w:val="Normal"/>
    <w:rsid w:val="00F72937"/>
    <w:pPr>
      <w:ind w:left="708"/>
    </w:pPr>
  </w:style>
  <w:style w:type="paragraph" w:styleId="Salutations">
    <w:name w:val="Salutation"/>
    <w:basedOn w:val="Normal"/>
    <w:next w:val="Normal"/>
    <w:rsid w:val="00F72937"/>
  </w:style>
  <w:style w:type="paragraph" w:styleId="Signature">
    <w:name w:val="Signature"/>
    <w:basedOn w:val="Normal"/>
    <w:rsid w:val="00F72937"/>
    <w:pPr>
      <w:ind w:left="4252"/>
    </w:pPr>
  </w:style>
  <w:style w:type="paragraph" w:styleId="Signaturelectronique">
    <w:name w:val="E-mail Signature"/>
    <w:basedOn w:val="Normal"/>
    <w:rsid w:val="00F72937"/>
  </w:style>
  <w:style w:type="paragraph" w:styleId="Sous-titre">
    <w:name w:val="Subtitle"/>
    <w:basedOn w:val="Normal"/>
    <w:qFormat/>
    <w:rsid w:val="00F72937"/>
    <w:pPr>
      <w:spacing w:after="60"/>
      <w:jc w:val="center"/>
      <w:outlineLvl w:val="1"/>
    </w:pPr>
    <w:rPr>
      <w:rFonts w:ascii="Arial" w:hAnsi="Arial" w:cs="Arial"/>
    </w:rPr>
  </w:style>
  <w:style w:type="paragraph" w:styleId="Tabledesillustrations">
    <w:name w:val="table of figures"/>
    <w:basedOn w:val="Normal"/>
    <w:next w:val="Normal"/>
    <w:semiHidden/>
    <w:rsid w:val="00F72937"/>
  </w:style>
  <w:style w:type="paragraph" w:styleId="Tabledesautorits">
    <w:name w:val="table of authorities"/>
    <w:basedOn w:val="Normal"/>
    <w:next w:val="Normal"/>
    <w:semiHidden/>
    <w:rsid w:val="00F72937"/>
    <w:pPr>
      <w:ind w:left="240" w:hanging="240"/>
    </w:pPr>
  </w:style>
  <w:style w:type="paragraph" w:styleId="Textebrut">
    <w:name w:val="Plain Text"/>
    <w:basedOn w:val="Normal"/>
    <w:rsid w:val="00F72937"/>
    <w:rPr>
      <w:rFonts w:ascii="Courier New" w:hAnsi="Courier New" w:cs="Courier New"/>
      <w:sz w:val="20"/>
      <w:szCs w:val="20"/>
    </w:rPr>
  </w:style>
  <w:style w:type="paragraph" w:styleId="Textedebulles">
    <w:name w:val="Balloon Text"/>
    <w:basedOn w:val="Normal"/>
    <w:semiHidden/>
    <w:rsid w:val="00F72937"/>
    <w:rPr>
      <w:rFonts w:ascii="Tahoma" w:hAnsi="Tahoma" w:cs="Tahoma"/>
      <w:sz w:val="16"/>
      <w:szCs w:val="16"/>
    </w:rPr>
  </w:style>
  <w:style w:type="paragraph" w:styleId="Textedemacro">
    <w:name w:val="macro"/>
    <w:semiHidden/>
    <w:rsid w:val="00F729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paragraph" w:styleId="Titre">
    <w:name w:val="Title"/>
    <w:basedOn w:val="Normal"/>
    <w:qFormat/>
    <w:rsid w:val="00F7293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rsid w:val="00F72937"/>
  </w:style>
  <w:style w:type="paragraph" w:styleId="Titreindex">
    <w:name w:val="index heading"/>
    <w:basedOn w:val="Normal"/>
    <w:next w:val="Index1"/>
    <w:semiHidden/>
    <w:rsid w:val="00F72937"/>
    <w:rPr>
      <w:rFonts w:ascii="Arial" w:hAnsi="Arial" w:cs="Arial"/>
      <w:b/>
      <w:bCs/>
    </w:rPr>
  </w:style>
  <w:style w:type="paragraph" w:styleId="Titredetablederfrences">
    <w:name w:val="toa heading"/>
    <w:basedOn w:val="Normal"/>
    <w:next w:val="Normal"/>
    <w:semiHidden/>
    <w:rsid w:val="00F72937"/>
    <w:pPr>
      <w:spacing w:before="120"/>
    </w:pPr>
    <w:rPr>
      <w:rFonts w:ascii="Arial" w:hAnsi="Arial" w:cs="Arial"/>
      <w:b/>
      <w:bCs/>
    </w:rPr>
  </w:style>
  <w:style w:type="paragraph" w:styleId="TM1">
    <w:name w:val="toc 1"/>
    <w:basedOn w:val="Normal"/>
    <w:next w:val="Normal"/>
    <w:autoRedefine/>
    <w:semiHidden/>
    <w:rsid w:val="00F72937"/>
  </w:style>
  <w:style w:type="paragraph" w:styleId="TM2">
    <w:name w:val="toc 2"/>
    <w:basedOn w:val="Normal"/>
    <w:next w:val="Normal"/>
    <w:autoRedefine/>
    <w:semiHidden/>
    <w:rsid w:val="00F72937"/>
    <w:pPr>
      <w:ind w:left="240"/>
    </w:pPr>
  </w:style>
  <w:style w:type="paragraph" w:styleId="TM3">
    <w:name w:val="toc 3"/>
    <w:basedOn w:val="Normal"/>
    <w:next w:val="Normal"/>
    <w:autoRedefine/>
    <w:semiHidden/>
    <w:rsid w:val="00F72937"/>
    <w:pPr>
      <w:ind w:left="480"/>
    </w:pPr>
  </w:style>
  <w:style w:type="paragraph" w:styleId="TM4">
    <w:name w:val="toc 4"/>
    <w:basedOn w:val="Normal"/>
    <w:next w:val="Normal"/>
    <w:autoRedefine/>
    <w:semiHidden/>
    <w:rsid w:val="00F72937"/>
    <w:pPr>
      <w:ind w:left="720"/>
    </w:pPr>
  </w:style>
  <w:style w:type="paragraph" w:styleId="TM5">
    <w:name w:val="toc 5"/>
    <w:basedOn w:val="Normal"/>
    <w:next w:val="Normal"/>
    <w:autoRedefine/>
    <w:semiHidden/>
    <w:rsid w:val="00F72937"/>
    <w:pPr>
      <w:ind w:left="960"/>
    </w:pPr>
  </w:style>
  <w:style w:type="paragraph" w:styleId="TM6">
    <w:name w:val="toc 6"/>
    <w:basedOn w:val="Normal"/>
    <w:next w:val="Normal"/>
    <w:autoRedefine/>
    <w:semiHidden/>
    <w:rsid w:val="00F72937"/>
    <w:pPr>
      <w:ind w:left="1200"/>
    </w:pPr>
  </w:style>
  <w:style w:type="paragraph" w:styleId="TM7">
    <w:name w:val="toc 7"/>
    <w:basedOn w:val="Normal"/>
    <w:next w:val="Normal"/>
    <w:autoRedefine/>
    <w:semiHidden/>
    <w:rsid w:val="00F72937"/>
    <w:pPr>
      <w:ind w:left="1440"/>
    </w:pPr>
  </w:style>
  <w:style w:type="paragraph" w:styleId="TM8">
    <w:name w:val="toc 8"/>
    <w:basedOn w:val="Normal"/>
    <w:next w:val="Normal"/>
    <w:autoRedefine/>
    <w:semiHidden/>
    <w:rsid w:val="00F72937"/>
    <w:pPr>
      <w:ind w:left="1680"/>
    </w:pPr>
  </w:style>
  <w:style w:type="paragraph" w:styleId="TM9">
    <w:name w:val="toc 9"/>
    <w:basedOn w:val="Normal"/>
    <w:next w:val="Normal"/>
    <w:autoRedefine/>
    <w:semiHidden/>
    <w:rsid w:val="00F72937"/>
    <w:pPr>
      <w:ind w:left="1920"/>
    </w:pPr>
  </w:style>
  <w:style w:type="numbering" w:customStyle="1" w:styleId="XCorrigListepuces2">
    <w:name w:val="X_Corrigé_Liste à puces_2"/>
    <w:basedOn w:val="Aucuneliste"/>
    <w:rsid w:val="00920BFF"/>
    <w:pPr>
      <w:numPr>
        <w:numId w:val="14"/>
      </w:numPr>
    </w:pPr>
  </w:style>
  <w:style w:type="numbering" w:customStyle="1" w:styleId="XCorrigListepuces1">
    <w:name w:val="X_Corrigé_Liste à puces_1"/>
    <w:rsid w:val="005465DD"/>
    <w:pPr>
      <w:numPr>
        <w:numId w:val="15"/>
      </w:numPr>
    </w:pPr>
  </w:style>
  <w:style w:type="numbering" w:customStyle="1" w:styleId="X-CorrigListepuces3">
    <w:name w:val="X-Corrigé_Liste à puces_3"/>
    <w:rsid w:val="00413753"/>
    <w:pPr>
      <w:numPr>
        <w:numId w:val="16"/>
      </w:numPr>
    </w:pPr>
  </w:style>
  <w:style w:type="numbering" w:styleId="1ai">
    <w:name w:val="Outline List 1"/>
    <w:basedOn w:val="Aucuneliste"/>
    <w:rsid w:val="00A030AB"/>
    <w:pPr>
      <w:numPr>
        <w:numId w:val="17"/>
      </w:numPr>
    </w:pPr>
  </w:style>
  <w:style w:type="paragraph" w:customStyle="1" w:styleId="Listenumrote">
    <w:name w:val="Listenumérotée"/>
    <w:basedOn w:val="Normal"/>
    <w:rsid w:val="00371086"/>
    <w:pPr>
      <w:numPr>
        <w:numId w:val="18"/>
      </w:numPr>
    </w:pPr>
  </w:style>
  <w:style w:type="paragraph" w:styleId="Paragraphedeliste">
    <w:name w:val="List Paragraph"/>
    <w:basedOn w:val="Normal"/>
    <w:uiPriority w:val="34"/>
    <w:qFormat/>
    <w:rsid w:val="00896C46"/>
    <w:pPr>
      <w:ind w:left="720"/>
      <w:contextualSpacing/>
    </w:pPr>
  </w:style>
  <w:style w:type="character" w:styleId="Lienhypertexte">
    <w:name w:val="Hyperlink"/>
    <w:uiPriority w:val="99"/>
    <w:unhideWhenUsed/>
    <w:rsid w:val="00E67DAE"/>
    <w:rPr>
      <w:color w:val="0000FF"/>
      <w:u w:val="single"/>
    </w:rPr>
  </w:style>
  <w:style w:type="character" w:styleId="Lienhypertextesuivi">
    <w:name w:val="FollowedHyperlink"/>
    <w:rsid w:val="00FE4AA7"/>
    <w:rPr>
      <w:color w:val="800080"/>
      <w:u w:val="single"/>
    </w:rPr>
  </w:style>
  <w:style w:type="character" w:styleId="Textedelespacerserv">
    <w:name w:val="Placeholder Text"/>
    <w:basedOn w:val="Policepardfaut"/>
    <w:uiPriority w:val="67"/>
    <w:rsid w:val="00D64C9A"/>
    <w:rPr>
      <w:color w:val="808080"/>
    </w:rPr>
  </w:style>
  <w:style w:type="character" w:styleId="Numrodepage">
    <w:name w:val="page number"/>
    <w:basedOn w:val="Policepardfaut"/>
    <w:rsid w:val="00A6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7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6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6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8" Type="http://schemas.openxmlformats.org/officeDocument/2006/relationships/image" Target="media/image52.emf"/><Relationship Id="rId109" Type="http://schemas.openxmlformats.org/officeDocument/2006/relationships/oleObject" Target="embeddings/oleObject49.bin"/><Relationship Id="rId70" Type="http://schemas.openxmlformats.org/officeDocument/2006/relationships/image" Target="media/image32.emf"/><Relationship Id="rId71" Type="http://schemas.openxmlformats.org/officeDocument/2006/relationships/oleObject" Target="embeddings/oleObject31.bin"/><Relationship Id="rId72" Type="http://schemas.openxmlformats.org/officeDocument/2006/relationships/image" Target="media/image33.emf"/><Relationship Id="rId73" Type="http://schemas.openxmlformats.org/officeDocument/2006/relationships/oleObject" Target="embeddings/oleObject32.bin"/><Relationship Id="rId74" Type="http://schemas.openxmlformats.org/officeDocument/2006/relationships/image" Target="media/image34.emf"/><Relationship Id="rId75" Type="http://schemas.openxmlformats.org/officeDocument/2006/relationships/oleObject" Target="embeddings/oleObject33.bin"/><Relationship Id="rId76" Type="http://schemas.openxmlformats.org/officeDocument/2006/relationships/image" Target="media/image35.emf"/><Relationship Id="rId77" Type="http://schemas.openxmlformats.org/officeDocument/2006/relationships/oleObject" Target="embeddings/oleObject34.bin"/><Relationship Id="rId78" Type="http://schemas.openxmlformats.org/officeDocument/2006/relationships/image" Target="media/image36.emf"/><Relationship Id="rId79" Type="http://schemas.openxmlformats.org/officeDocument/2006/relationships/oleObject" Target="embeddings/oleObject35.bin"/><Relationship Id="rId170" Type="http://schemas.openxmlformats.org/officeDocument/2006/relationships/image" Target="media/image83.emf"/><Relationship Id="rId171" Type="http://schemas.openxmlformats.org/officeDocument/2006/relationships/oleObject" Target="embeddings/oleObject80.bin"/><Relationship Id="rId172" Type="http://schemas.openxmlformats.org/officeDocument/2006/relationships/image" Target="media/image84.emf"/><Relationship Id="rId173" Type="http://schemas.openxmlformats.org/officeDocument/2006/relationships/oleObject" Target="embeddings/oleObject81.bin"/><Relationship Id="rId174" Type="http://schemas.openxmlformats.org/officeDocument/2006/relationships/image" Target="media/image85.emf"/><Relationship Id="rId175" Type="http://schemas.openxmlformats.org/officeDocument/2006/relationships/oleObject" Target="embeddings/oleObject82.bin"/><Relationship Id="rId176" Type="http://schemas.openxmlformats.org/officeDocument/2006/relationships/image" Target="media/image86.emf"/><Relationship Id="rId177" Type="http://schemas.openxmlformats.org/officeDocument/2006/relationships/oleObject" Target="embeddings/oleObject83.bin"/><Relationship Id="rId178" Type="http://schemas.openxmlformats.org/officeDocument/2006/relationships/image" Target="media/image87.emf"/><Relationship Id="rId179" Type="http://schemas.openxmlformats.org/officeDocument/2006/relationships/oleObject" Target="embeddings/oleObject84.bin"/><Relationship Id="rId260" Type="http://schemas.openxmlformats.org/officeDocument/2006/relationships/image" Target="media/image128.wmf"/><Relationship Id="rId10" Type="http://schemas.openxmlformats.org/officeDocument/2006/relationships/oleObject" Target="embeddings/oleObject1.bin"/><Relationship Id="rId11" Type="http://schemas.openxmlformats.org/officeDocument/2006/relationships/image" Target="media/image2.emf"/><Relationship Id="rId12" Type="http://schemas.openxmlformats.org/officeDocument/2006/relationships/oleObject" Target="embeddings/oleObject2.bin"/><Relationship Id="rId13" Type="http://schemas.openxmlformats.org/officeDocument/2006/relationships/image" Target="media/image3.wmf"/><Relationship Id="rId14" Type="http://schemas.openxmlformats.org/officeDocument/2006/relationships/oleObject" Target="embeddings/oleObject3.bin"/><Relationship Id="rId15" Type="http://schemas.openxmlformats.org/officeDocument/2006/relationships/image" Target="media/image4.emf"/><Relationship Id="rId16" Type="http://schemas.openxmlformats.org/officeDocument/2006/relationships/oleObject" Target="embeddings/oleObject4.bin"/><Relationship Id="rId17" Type="http://schemas.openxmlformats.org/officeDocument/2006/relationships/image" Target="media/image5.emf"/><Relationship Id="rId18" Type="http://schemas.openxmlformats.org/officeDocument/2006/relationships/oleObject" Target="embeddings/oleObject5.bin"/><Relationship Id="rId19" Type="http://schemas.openxmlformats.org/officeDocument/2006/relationships/image" Target="media/image6.wmf"/><Relationship Id="rId261" Type="http://schemas.openxmlformats.org/officeDocument/2006/relationships/oleObject" Target="embeddings/oleObject125.bin"/><Relationship Id="rId262" Type="http://schemas.openxmlformats.org/officeDocument/2006/relationships/image" Target="media/image129.emf"/><Relationship Id="rId263" Type="http://schemas.openxmlformats.org/officeDocument/2006/relationships/oleObject" Target="embeddings/oleObject126.bin"/><Relationship Id="rId264" Type="http://schemas.openxmlformats.org/officeDocument/2006/relationships/image" Target="media/image130.emf"/><Relationship Id="rId110" Type="http://schemas.openxmlformats.org/officeDocument/2006/relationships/image" Target="media/image53.emf"/><Relationship Id="rId111" Type="http://schemas.openxmlformats.org/officeDocument/2006/relationships/oleObject" Target="embeddings/oleObject50.bin"/><Relationship Id="rId112" Type="http://schemas.openxmlformats.org/officeDocument/2006/relationships/image" Target="media/image54.emf"/><Relationship Id="rId113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6" Type="http://schemas.openxmlformats.org/officeDocument/2006/relationships/image" Target="media/image56.emf"/><Relationship Id="rId117" Type="http://schemas.openxmlformats.org/officeDocument/2006/relationships/oleObject" Target="embeddings/oleObject53.bin"/><Relationship Id="rId118" Type="http://schemas.openxmlformats.org/officeDocument/2006/relationships/image" Target="media/image57.emf"/><Relationship Id="rId119" Type="http://schemas.openxmlformats.org/officeDocument/2006/relationships/oleObject" Target="embeddings/oleObject54.bin"/><Relationship Id="rId200" Type="http://schemas.openxmlformats.org/officeDocument/2006/relationships/image" Target="media/image98.emf"/><Relationship Id="rId201" Type="http://schemas.openxmlformats.org/officeDocument/2006/relationships/oleObject" Target="embeddings/oleObject95.bin"/><Relationship Id="rId202" Type="http://schemas.openxmlformats.org/officeDocument/2006/relationships/image" Target="media/image99.emf"/><Relationship Id="rId203" Type="http://schemas.openxmlformats.org/officeDocument/2006/relationships/oleObject" Target="embeddings/oleObject96.bin"/><Relationship Id="rId204" Type="http://schemas.openxmlformats.org/officeDocument/2006/relationships/image" Target="media/image100.emf"/><Relationship Id="rId205" Type="http://schemas.openxmlformats.org/officeDocument/2006/relationships/oleObject" Target="embeddings/oleObject97.bin"/><Relationship Id="rId206" Type="http://schemas.openxmlformats.org/officeDocument/2006/relationships/image" Target="media/image101.emf"/><Relationship Id="rId207" Type="http://schemas.openxmlformats.org/officeDocument/2006/relationships/oleObject" Target="embeddings/oleObject98.bin"/><Relationship Id="rId208" Type="http://schemas.openxmlformats.org/officeDocument/2006/relationships/image" Target="media/image102.emf"/><Relationship Id="rId209" Type="http://schemas.openxmlformats.org/officeDocument/2006/relationships/oleObject" Target="embeddings/oleObject99.bin"/><Relationship Id="rId265" Type="http://schemas.openxmlformats.org/officeDocument/2006/relationships/oleObject" Target="embeddings/oleObject127.bin"/><Relationship Id="rId266" Type="http://schemas.openxmlformats.org/officeDocument/2006/relationships/image" Target="media/image131.emf"/><Relationship Id="rId267" Type="http://schemas.openxmlformats.org/officeDocument/2006/relationships/oleObject" Target="embeddings/oleObject128.bin"/><Relationship Id="rId268" Type="http://schemas.openxmlformats.org/officeDocument/2006/relationships/image" Target="media/image132.emf"/><Relationship Id="rId269" Type="http://schemas.openxmlformats.org/officeDocument/2006/relationships/oleObject" Target="embeddings/oleObject129.bin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80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4" Type="http://schemas.openxmlformats.org/officeDocument/2006/relationships/image" Target="media/image39.emf"/><Relationship Id="rId85" Type="http://schemas.openxmlformats.org/officeDocument/2006/relationships/oleObject" Target="embeddings/oleObject38.bin"/><Relationship Id="rId86" Type="http://schemas.openxmlformats.org/officeDocument/2006/relationships/image" Target="media/image40.emf"/><Relationship Id="rId87" Type="http://schemas.openxmlformats.org/officeDocument/2006/relationships/oleObject" Target="embeddings/oleObject39.bin"/><Relationship Id="rId88" Type="http://schemas.openxmlformats.org/officeDocument/2006/relationships/image" Target="media/image41.emf"/><Relationship Id="rId89" Type="http://schemas.openxmlformats.org/officeDocument/2006/relationships/oleObject" Target="embeddings/oleObject40.bin"/><Relationship Id="rId180" Type="http://schemas.openxmlformats.org/officeDocument/2006/relationships/image" Target="media/image88.emf"/><Relationship Id="rId181" Type="http://schemas.openxmlformats.org/officeDocument/2006/relationships/oleObject" Target="embeddings/oleObject85.bin"/><Relationship Id="rId182" Type="http://schemas.openxmlformats.org/officeDocument/2006/relationships/image" Target="media/image89.emf"/><Relationship Id="rId183" Type="http://schemas.openxmlformats.org/officeDocument/2006/relationships/oleObject" Target="embeddings/oleObject86.bin"/><Relationship Id="rId184" Type="http://schemas.openxmlformats.org/officeDocument/2006/relationships/image" Target="media/image90.emf"/><Relationship Id="rId185" Type="http://schemas.openxmlformats.org/officeDocument/2006/relationships/oleObject" Target="embeddings/oleObject87.bin"/><Relationship Id="rId186" Type="http://schemas.openxmlformats.org/officeDocument/2006/relationships/image" Target="media/image91.emf"/><Relationship Id="rId187" Type="http://schemas.openxmlformats.org/officeDocument/2006/relationships/oleObject" Target="embeddings/oleObject88.bin"/><Relationship Id="rId188" Type="http://schemas.openxmlformats.org/officeDocument/2006/relationships/image" Target="media/image92.emf"/><Relationship Id="rId189" Type="http://schemas.openxmlformats.org/officeDocument/2006/relationships/oleObject" Target="embeddings/oleObject89.bin"/><Relationship Id="rId270" Type="http://schemas.openxmlformats.org/officeDocument/2006/relationships/image" Target="media/image133.emf"/><Relationship Id="rId20" Type="http://schemas.openxmlformats.org/officeDocument/2006/relationships/oleObject" Target="embeddings/oleObject6.bin"/><Relationship Id="rId21" Type="http://schemas.openxmlformats.org/officeDocument/2006/relationships/image" Target="media/image7.wmf"/><Relationship Id="rId22" Type="http://schemas.openxmlformats.org/officeDocument/2006/relationships/oleObject" Target="embeddings/oleObject7.bin"/><Relationship Id="rId23" Type="http://schemas.openxmlformats.org/officeDocument/2006/relationships/image" Target="media/image8.emf"/><Relationship Id="rId24" Type="http://schemas.openxmlformats.org/officeDocument/2006/relationships/oleObject" Target="embeddings/oleObject8.bin"/><Relationship Id="rId25" Type="http://schemas.openxmlformats.org/officeDocument/2006/relationships/image" Target="media/image9.emf"/><Relationship Id="rId26" Type="http://schemas.openxmlformats.org/officeDocument/2006/relationships/oleObject" Target="embeddings/oleObject9.bin"/><Relationship Id="rId27" Type="http://schemas.openxmlformats.org/officeDocument/2006/relationships/image" Target="media/image10.emf"/><Relationship Id="rId28" Type="http://schemas.openxmlformats.org/officeDocument/2006/relationships/oleObject" Target="embeddings/oleObject10.bin"/><Relationship Id="rId29" Type="http://schemas.openxmlformats.org/officeDocument/2006/relationships/image" Target="media/image11.emf"/><Relationship Id="rId271" Type="http://schemas.openxmlformats.org/officeDocument/2006/relationships/oleObject" Target="embeddings/oleObject130.bin"/><Relationship Id="rId272" Type="http://schemas.openxmlformats.org/officeDocument/2006/relationships/image" Target="media/image134.emf"/><Relationship Id="rId273" Type="http://schemas.openxmlformats.org/officeDocument/2006/relationships/oleObject" Target="embeddings/oleObject131.bin"/><Relationship Id="rId274" Type="http://schemas.openxmlformats.org/officeDocument/2006/relationships/image" Target="media/image135.emf"/><Relationship Id="rId120" Type="http://schemas.openxmlformats.org/officeDocument/2006/relationships/image" Target="media/image58.emf"/><Relationship Id="rId121" Type="http://schemas.openxmlformats.org/officeDocument/2006/relationships/oleObject" Target="embeddings/oleObject55.bin"/><Relationship Id="rId122" Type="http://schemas.openxmlformats.org/officeDocument/2006/relationships/image" Target="media/image59.emf"/><Relationship Id="rId123" Type="http://schemas.openxmlformats.org/officeDocument/2006/relationships/oleObject" Target="embeddings/oleObject56.bin"/><Relationship Id="rId124" Type="http://schemas.openxmlformats.org/officeDocument/2006/relationships/image" Target="media/image60.emf"/><Relationship Id="rId125" Type="http://schemas.openxmlformats.org/officeDocument/2006/relationships/oleObject" Target="embeddings/oleObject57.bin"/><Relationship Id="rId126" Type="http://schemas.openxmlformats.org/officeDocument/2006/relationships/image" Target="media/image61.emf"/><Relationship Id="rId127" Type="http://schemas.openxmlformats.org/officeDocument/2006/relationships/oleObject" Target="embeddings/oleObject58.bin"/><Relationship Id="rId128" Type="http://schemas.openxmlformats.org/officeDocument/2006/relationships/image" Target="media/image62.emf"/><Relationship Id="rId129" Type="http://schemas.openxmlformats.org/officeDocument/2006/relationships/oleObject" Target="embeddings/oleObject59.bin"/><Relationship Id="rId210" Type="http://schemas.openxmlformats.org/officeDocument/2006/relationships/image" Target="media/image103.emf"/><Relationship Id="rId211" Type="http://schemas.openxmlformats.org/officeDocument/2006/relationships/oleObject" Target="embeddings/oleObject100.bin"/><Relationship Id="rId212" Type="http://schemas.openxmlformats.org/officeDocument/2006/relationships/image" Target="media/image104.emf"/><Relationship Id="rId213" Type="http://schemas.openxmlformats.org/officeDocument/2006/relationships/oleObject" Target="embeddings/oleObject101.bin"/><Relationship Id="rId214" Type="http://schemas.openxmlformats.org/officeDocument/2006/relationships/image" Target="media/image105.emf"/><Relationship Id="rId215" Type="http://schemas.openxmlformats.org/officeDocument/2006/relationships/oleObject" Target="embeddings/oleObject102.bin"/><Relationship Id="rId216" Type="http://schemas.openxmlformats.org/officeDocument/2006/relationships/image" Target="media/image106.emf"/><Relationship Id="rId217" Type="http://schemas.openxmlformats.org/officeDocument/2006/relationships/oleObject" Target="embeddings/oleObject103.bin"/><Relationship Id="rId218" Type="http://schemas.openxmlformats.org/officeDocument/2006/relationships/image" Target="media/image107.emf"/><Relationship Id="rId219" Type="http://schemas.openxmlformats.org/officeDocument/2006/relationships/oleObject" Target="embeddings/oleObject104.bin"/><Relationship Id="rId275" Type="http://schemas.openxmlformats.org/officeDocument/2006/relationships/oleObject" Target="embeddings/oleObject132.bin"/><Relationship Id="rId276" Type="http://schemas.openxmlformats.org/officeDocument/2006/relationships/image" Target="media/image136.emf"/><Relationship Id="rId277" Type="http://schemas.openxmlformats.org/officeDocument/2006/relationships/oleObject" Target="embeddings/oleObject133.bin"/><Relationship Id="rId278" Type="http://schemas.openxmlformats.org/officeDocument/2006/relationships/image" Target="media/image137.emf"/><Relationship Id="rId279" Type="http://schemas.openxmlformats.org/officeDocument/2006/relationships/oleObject" Target="embeddings/oleObject134.bin"/><Relationship Id="rId300" Type="http://schemas.openxmlformats.org/officeDocument/2006/relationships/header" Target="header1.xml"/><Relationship Id="rId301" Type="http://schemas.openxmlformats.org/officeDocument/2006/relationships/header" Target="header2.xml"/><Relationship Id="rId302" Type="http://schemas.openxmlformats.org/officeDocument/2006/relationships/footer" Target="footer1.xml"/><Relationship Id="rId303" Type="http://schemas.openxmlformats.org/officeDocument/2006/relationships/footer" Target="footer2.xml"/><Relationship Id="rId304" Type="http://schemas.openxmlformats.org/officeDocument/2006/relationships/fontTable" Target="fontTable.xml"/><Relationship Id="rId305" Type="http://schemas.openxmlformats.org/officeDocument/2006/relationships/theme" Target="theme/theme1.xml"/><Relationship Id="rId90" Type="http://schemas.openxmlformats.org/officeDocument/2006/relationships/image" Target="media/image42.emf"/><Relationship Id="rId91" Type="http://schemas.openxmlformats.org/officeDocument/2006/relationships/oleObject" Target="embeddings/oleObject41.bin"/><Relationship Id="rId92" Type="http://schemas.openxmlformats.org/officeDocument/2006/relationships/image" Target="media/image43.emf"/><Relationship Id="rId93" Type="http://schemas.openxmlformats.org/officeDocument/2006/relationships/oleObject" Target="embeddings/oleObject42.bin"/><Relationship Id="rId94" Type="http://schemas.openxmlformats.org/officeDocument/2006/relationships/image" Target="media/image44.emf"/><Relationship Id="rId95" Type="http://schemas.openxmlformats.org/officeDocument/2006/relationships/oleObject" Target="embeddings/oleObject43.bin"/><Relationship Id="rId96" Type="http://schemas.openxmlformats.org/officeDocument/2006/relationships/image" Target="media/image45.emf"/><Relationship Id="rId97" Type="http://schemas.openxmlformats.org/officeDocument/2006/relationships/oleObject" Target="embeddings/oleObject44.bin"/><Relationship Id="rId98" Type="http://schemas.openxmlformats.org/officeDocument/2006/relationships/image" Target="media/image46.emf"/><Relationship Id="rId99" Type="http://schemas.openxmlformats.org/officeDocument/2006/relationships/oleObject" Target="embeddings/oleObject45.bin"/><Relationship Id="rId190" Type="http://schemas.openxmlformats.org/officeDocument/2006/relationships/image" Target="media/image93.emf"/><Relationship Id="rId191" Type="http://schemas.openxmlformats.org/officeDocument/2006/relationships/oleObject" Target="embeddings/oleObject90.bin"/><Relationship Id="rId192" Type="http://schemas.openxmlformats.org/officeDocument/2006/relationships/image" Target="media/image94.emf"/><Relationship Id="rId193" Type="http://schemas.openxmlformats.org/officeDocument/2006/relationships/oleObject" Target="embeddings/oleObject91.bin"/><Relationship Id="rId194" Type="http://schemas.openxmlformats.org/officeDocument/2006/relationships/image" Target="media/image95.emf"/><Relationship Id="rId195" Type="http://schemas.openxmlformats.org/officeDocument/2006/relationships/oleObject" Target="embeddings/oleObject92.bin"/><Relationship Id="rId196" Type="http://schemas.openxmlformats.org/officeDocument/2006/relationships/image" Target="media/image96.emf"/><Relationship Id="rId197" Type="http://schemas.openxmlformats.org/officeDocument/2006/relationships/oleObject" Target="embeddings/oleObject93.bin"/><Relationship Id="rId198" Type="http://schemas.openxmlformats.org/officeDocument/2006/relationships/image" Target="media/image97.emf"/><Relationship Id="rId199" Type="http://schemas.openxmlformats.org/officeDocument/2006/relationships/oleObject" Target="embeddings/oleObject94.bin"/><Relationship Id="rId280" Type="http://schemas.openxmlformats.org/officeDocument/2006/relationships/image" Target="media/image138.wmf"/><Relationship Id="rId30" Type="http://schemas.openxmlformats.org/officeDocument/2006/relationships/oleObject" Target="embeddings/oleObject11.bin"/><Relationship Id="rId31" Type="http://schemas.openxmlformats.org/officeDocument/2006/relationships/image" Target="media/image12.emf"/><Relationship Id="rId32" Type="http://schemas.openxmlformats.org/officeDocument/2006/relationships/oleObject" Target="embeddings/oleObject12.bin"/><Relationship Id="rId33" Type="http://schemas.openxmlformats.org/officeDocument/2006/relationships/image" Target="media/image13.emf"/><Relationship Id="rId34" Type="http://schemas.openxmlformats.org/officeDocument/2006/relationships/oleObject" Target="embeddings/oleObject13.bin"/><Relationship Id="rId35" Type="http://schemas.openxmlformats.org/officeDocument/2006/relationships/image" Target="media/image14.emf"/><Relationship Id="rId36" Type="http://schemas.openxmlformats.org/officeDocument/2006/relationships/oleObject" Target="embeddings/oleObject14.bin"/><Relationship Id="rId37" Type="http://schemas.openxmlformats.org/officeDocument/2006/relationships/image" Target="media/image15.emf"/><Relationship Id="rId38" Type="http://schemas.openxmlformats.org/officeDocument/2006/relationships/oleObject" Target="embeddings/oleObject15.bin"/><Relationship Id="rId39" Type="http://schemas.openxmlformats.org/officeDocument/2006/relationships/image" Target="media/image16.emf"/><Relationship Id="rId281" Type="http://schemas.openxmlformats.org/officeDocument/2006/relationships/oleObject" Target="embeddings/oleObject135.bin"/><Relationship Id="rId282" Type="http://schemas.openxmlformats.org/officeDocument/2006/relationships/image" Target="media/image139.emf"/><Relationship Id="rId283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130" Type="http://schemas.openxmlformats.org/officeDocument/2006/relationships/image" Target="media/image63.emf"/><Relationship Id="rId131" Type="http://schemas.openxmlformats.org/officeDocument/2006/relationships/oleObject" Target="embeddings/oleObject60.bin"/><Relationship Id="rId132" Type="http://schemas.openxmlformats.org/officeDocument/2006/relationships/image" Target="media/image64.emf"/><Relationship Id="rId133" Type="http://schemas.openxmlformats.org/officeDocument/2006/relationships/oleObject" Target="embeddings/oleObject61.bin"/><Relationship Id="rId220" Type="http://schemas.openxmlformats.org/officeDocument/2006/relationships/image" Target="media/image108.emf"/><Relationship Id="rId221" Type="http://schemas.openxmlformats.org/officeDocument/2006/relationships/oleObject" Target="embeddings/oleObject105.bin"/><Relationship Id="rId222" Type="http://schemas.openxmlformats.org/officeDocument/2006/relationships/image" Target="media/image109.emf"/><Relationship Id="rId223" Type="http://schemas.openxmlformats.org/officeDocument/2006/relationships/oleObject" Target="embeddings/oleObject106.bin"/><Relationship Id="rId224" Type="http://schemas.openxmlformats.org/officeDocument/2006/relationships/image" Target="media/image110.emf"/><Relationship Id="rId225" Type="http://schemas.openxmlformats.org/officeDocument/2006/relationships/oleObject" Target="embeddings/oleObject107.bin"/><Relationship Id="rId226" Type="http://schemas.openxmlformats.org/officeDocument/2006/relationships/image" Target="media/image111.emf"/><Relationship Id="rId227" Type="http://schemas.openxmlformats.org/officeDocument/2006/relationships/oleObject" Target="embeddings/oleObject108.bin"/><Relationship Id="rId228" Type="http://schemas.openxmlformats.org/officeDocument/2006/relationships/image" Target="media/image112.emf"/><Relationship Id="rId229" Type="http://schemas.openxmlformats.org/officeDocument/2006/relationships/oleObject" Target="embeddings/oleObject109.bin"/><Relationship Id="rId134" Type="http://schemas.openxmlformats.org/officeDocument/2006/relationships/image" Target="media/image65.emf"/><Relationship Id="rId135" Type="http://schemas.openxmlformats.org/officeDocument/2006/relationships/oleObject" Target="embeddings/oleObject62.bin"/><Relationship Id="rId136" Type="http://schemas.openxmlformats.org/officeDocument/2006/relationships/image" Target="media/image66.emf"/><Relationship Id="rId137" Type="http://schemas.openxmlformats.org/officeDocument/2006/relationships/oleObject" Target="embeddings/oleObject63.bin"/><Relationship Id="rId138" Type="http://schemas.openxmlformats.org/officeDocument/2006/relationships/image" Target="media/image67.emf"/><Relationship Id="rId139" Type="http://schemas.openxmlformats.org/officeDocument/2006/relationships/oleObject" Target="embeddings/oleObject64.bin"/><Relationship Id="rId285" Type="http://schemas.openxmlformats.org/officeDocument/2006/relationships/oleObject" Target="embeddings/oleObject137.bin"/><Relationship Id="rId286" Type="http://schemas.openxmlformats.org/officeDocument/2006/relationships/image" Target="media/image141.wmf"/><Relationship Id="rId287" Type="http://schemas.openxmlformats.org/officeDocument/2006/relationships/oleObject" Target="embeddings/oleObject138.bin"/><Relationship Id="rId288" Type="http://schemas.openxmlformats.org/officeDocument/2006/relationships/image" Target="media/image1410.wmf"/><Relationship Id="rId289" Type="http://schemas.openxmlformats.org/officeDocument/2006/relationships/oleObject" Target="embeddings/oleObject1380.bin"/><Relationship Id="rId290" Type="http://schemas.openxmlformats.org/officeDocument/2006/relationships/image" Target="media/image142.wmf"/><Relationship Id="rId291" Type="http://schemas.openxmlformats.org/officeDocument/2006/relationships/oleObject" Target="embeddings/oleObject139.bin"/><Relationship Id="rId292" Type="http://schemas.openxmlformats.org/officeDocument/2006/relationships/image" Target="media/image143.wmf"/><Relationship Id="rId293" Type="http://schemas.openxmlformats.org/officeDocument/2006/relationships/oleObject" Target="embeddings/oleObject140.bin"/><Relationship Id="rId294" Type="http://schemas.openxmlformats.org/officeDocument/2006/relationships/image" Target="media/image144.wmf"/><Relationship Id="rId295" Type="http://schemas.openxmlformats.org/officeDocument/2006/relationships/oleObject" Target="embeddings/oleObject141.bin"/><Relationship Id="rId296" Type="http://schemas.openxmlformats.org/officeDocument/2006/relationships/image" Target="media/image145.wmf"/><Relationship Id="rId40" Type="http://schemas.openxmlformats.org/officeDocument/2006/relationships/oleObject" Target="embeddings/oleObject16.bin"/><Relationship Id="rId41" Type="http://schemas.openxmlformats.org/officeDocument/2006/relationships/image" Target="media/image17.emf"/><Relationship Id="rId42" Type="http://schemas.openxmlformats.org/officeDocument/2006/relationships/oleObject" Target="embeddings/oleObject17.bin"/><Relationship Id="rId43" Type="http://schemas.openxmlformats.org/officeDocument/2006/relationships/image" Target="media/image18.emf"/><Relationship Id="rId44" Type="http://schemas.openxmlformats.org/officeDocument/2006/relationships/oleObject" Target="embeddings/oleObject18.bin"/><Relationship Id="rId45" Type="http://schemas.openxmlformats.org/officeDocument/2006/relationships/image" Target="media/image19.emf"/><Relationship Id="rId46" Type="http://schemas.openxmlformats.org/officeDocument/2006/relationships/oleObject" Target="embeddings/oleObject19.bin"/><Relationship Id="rId47" Type="http://schemas.openxmlformats.org/officeDocument/2006/relationships/image" Target="media/image20.emf"/><Relationship Id="rId48" Type="http://schemas.openxmlformats.org/officeDocument/2006/relationships/oleObject" Target="embeddings/oleObject20.bin"/><Relationship Id="rId49" Type="http://schemas.openxmlformats.org/officeDocument/2006/relationships/image" Target="media/image21.emf"/><Relationship Id="rId297" Type="http://schemas.openxmlformats.org/officeDocument/2006/relationships/oleObject" Target="embeddings/oleObject142.bin"/><Relationship Id="rId298" Type="http://schemas.openxmlformats.org/officeDocument/2006/relationships/image" Target="media/image146.wmf"/><Relationship Id="rId299" Type="http://schemas.openxmlformats.org/officeDocument/2006/relationships/oleObject" Target="embeddings/oleObject143.bin"/><Relationship Id="rId140" Type="http://schemas.openxmlformats.org/officeDocument/2006/relationships/image" Target="media/image68.emf"/><Relationship Id="rId141" Type="http://schemas.openxmlformats.org/officeDocument/2006/relationships/oleObject" Target="embeddings/oleObject65.bin"/><Relationship Id="rId142" Type="http://schemas.openxmlformats.org/officeDocument/2006/relationships/image" Target="media/image69.emf"/><Relationship Id="rId143" Type="http://schemas.openxmlformats.org/officeDocument/2006/relationships/oleObject" Target="embeddings/oleObject66.bin"/><Relationship Id="rId144" Type="http://schemas.openxmlformats.org/officeDocument/2006/relationships/image" Target="media/image70.emf"/><Relationship Id="rId145" Type="http://schemas.openxmlformats.org/officeDocument/2006/relationships/oleObject" Target="embeddings/oleObject67.bin"/><Relationship Id="rId146" Type="http://schemas.openxmlformats.org/officeDocument/2006/relationships/image" Target="media/image71.emf"/><Relationship Id="rId147" Type="http://schemas.openxmlformats.org/officeDocument/2006/relationships/oleObject" Target="embeddings/oleObject68.bin"/><Relationship Id="rId148" Type="http://schemas.openxmlformats.org/officeDocument/2006/relationships/image" Target="media/image72.emf"/><Relationship Id="rId149" Type="http://schemas.openxmlformats.org/officeDocument/2006/relationships/oleObject" Target="embeddings/oleObject69.bin"/><Relationship Id="rId230" Type="http://schemas.openxmlformats.org/officeDocument/2006/relationships/image" Target="media/image113.emf"/><Relationship Id="rId231" Type="http://schemas.openxmlformats.org/officeDocument/2006/relationships/oleObject" Target="embeddings/oleObject110.bin"/><Relationship Id="rId232" Type="http://schemas.openxmlformats.org/officeDocument/2006/relationships/image" Target="media/image114.emf"/><Relationship Id="rId233" Type="http://schemas.openxmlformats.org/officeDocument/2006/relationships/oleObject" Target="embeddings/oleObject111.bin"/><Relationship Id="rId234" Type="http://schemas.openxmlformats.org/officeDocument/2006/relationships/image" Target="media/image115.emf"/><Relationship Id="rId235" Type="http://schemas.openxmlformats.org/officeDocument/2006/relationships/oleObject" Target="embeddings/oleObject112.bin"/><Relationship Id="rId236" Type="http://schemas.openxmlformats.org/officeDocument/2006/relationships/image" Target="media/image116.emf"/><Relationship Id="rId237" Type="http://schemas.openxmlformats.org/officeDocument/2006/relationships/oleObject" Target="embeddings/oleObject113.bin"/><Relationship Id="rId238" Type="http://schemas.openxmlformats.org/officeDocument/2006/relationships/image" Target="media/image117.emf"/><Relationship Id="rId239" Type="http://schemas.openxmlformats.org/officeDocument/2006/relationships/oleObject" Target="embeddings/oleObject114.bin"/><Relationship Id="rId50" Type="http://schemas.openxmlformats.org/officeDocument/2006/relationships/oleObject" Target="embeddings/oleObject21.bin"/><Relationship Id="rId51" Type="http://schemas.openxmlformats.org/officeDocument/2006/relationships/image" Target="media/image22.emf"/><Relationship Id="rId52" Type="http://schemas.openxmlformats.org/officeDocument/2006/relationships/oleObject" Target="embeddings/oleObject22.bin"/><Relationship Id="rId53" Type="http://schemas.openxmlformats.org/officeDocument/2006/relationships/image" Target="media/image23.emf"/><Relationship Id="rId54" Type="http://schemas.openxmlformats.org/officeDocument/2006/relationships/oleObject" Target="embeddings/oleObject23.bin"/><Relationship Id="rId55" Type="http://schemas.openxmlformats.org/officeDocument/2006/relationships/image" Target="media/image24.emf"/><Relationship Id="rId56" Type="http://schemas.openxmlformats.org/officeDocument/2006/relationships/oleObject" Target="embeddings/oleObject24.bin"/><Relationship Id="rId57" Type="http://schemas.openxmlformats.org/officeDocument/2006/relationships/image" Target="media/image25.emf"/><Relationship Id="rId58" Type="http://schemas.openxmlformats.org/officeDocument/2006/relationships/oleObject" Target="embeddings/oleObject25.bin"/><Relationship Id="rId59" Type="http://schemas.openxmlformats.org/officeDocument/2006/relationships/image" Target="media/image26.wmf"/><Relationship Id="rId150" Type="http://schemas.openxmlformats.org/officeDocument/2006/relationships/image" Target="media/image73.emf"/><Relationship Id="rId151" Type="http://schemas.openxmlformats.org/officeDocument/2006/relationships/oleObject" Target="embeddings/oleObject70.bin"/><Relationship Id="rId152" Type="http://schemas.openxmlformats.org/officeDocument/2006/relationships/image" Target="media/image74.emf"/><Relationship Id="rId153" Type="http://schemas.openxmlformats.org/officeDocument/2006/relationships/oleObject" Target="embeddings/oleObject71.bin"/><Relationship Id="rId154" Type="http://schemas.openxmlformats.org/officeDocument/2006/relationships/image" Target="media/image75.emf"/><Relationship Id="rId155" Type="http://schemas.openxmlformats.org/officeDocument/2006/relationships/oleObject" Target="embeddings/oleObject72.bin"/><Relationship Id="rId156" Type="http://schemas.openxmlformats.org/officeDocument/2006/relationships/image" Target="media/image76.emf"/><Relationship Id="rId157" Type="http://schemas.openxmlformats.org/officeDocument/2006/relationships/oleObject" Target="embeddings/oleObject73.bin"/><Relationship Id="rId158" Type="http://schemas.openxmlformats.org/officeDocument/2006/relationships/image" Target="media/image77.emf"/><Relationship Id="rId159" Type="http://schemas.openxmlformats.org/officeDocument/2006/relationships/oleObject" Target="embeddings/oleObject74.bin"/><Relationship Id="rId240" Type="http://schemas.openxmlformats.org/officeDocument/2006/relationships/image" Target="media/image118.emf"/><Relationship Id="rId241" Type="http://schemas.openxmlformats.org/officeDocument/2006/relationships/oleObject" Target="embeddings/oleObject115.bin"/><Relationship Id="rId242" Type="http://schemas.openxmlformats.org/officeDocument/2006/relationships/image" Target="media/image119.emf"/><Relationship Id="rId243" Type="http://schemas.openxmlformats.org/officeDocument/2006/relationships/oleObject" Target="embeddings/oleObject116.bin"/><Relationship Id="rId244" Type="http://schemas.openxmlformats.org/officeDocument/2006/relationships/image" Target="media/image120.emf"/><Relationship Id="rId245" Type="http://schemas.openxmlformats.org/officeDocument/2006/relationships/oleObject" Target="embeddings/oleObject117.bin"/><Relationship Id="rId246" Type="http://schemas.openxmlformats.org/officeDocument/2006/relationships/image" Target="media/image121.emf"/><Relationship Id="rId247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9" Type="http://schemas.openxmlformats.org/officeDocument/2006/relationships/oleObject" Target="embeddings/oleObject119.bin"/><Relationship Id="rId60" Type="http://schemas.openxmlformats.org/officeDocument/2006/relationships/oleObject" Target="embeddings/oleObject26.bin"/><Relationship Id="rId61" Type="http://schemas.openxmlformats.org/officeDocument/2006/relationships/image" Target="media/image27.emf"/><Relationship Id="rId62" Type="http://schemas.openxmlformats.org/officeDocument/2006/relationships/image" Target="media/image28.emf"/><Relationship Id="rId63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6" Type="http://schemas.openxmlformats.org/officeDocument/2006/relationships/image" Target="media/image30.emf"/><Relationship Id="rId67" Type="http://schemas.openxmlformats.org/officeDocument/2006/relationships/oleObject" Target="embeddings/oleObject29.bin"/><Relationship Id="rId68" Type="http://schemas.openxmlformats.org/officeDocument/2006/relationships/image" Target="media/image31.emf"/><Relationship Id="rId69" Type="http://schemas.openxmlformats.org/officeDocument/2006/relationships/oleObject" Target="embeddings/oleObject30.bin"/><Relationship Id="rId160" Type="http://schemas.openxmlformats.org/officeDocument/2006/relationships/image" Target="media/image78.emf"/><Relationship Id="rId161" Type="http://schemas.openxmlformats.org/officeDocument/2006/relationships/oleObject" Target="embeddings/oleObject75.bin"/><Relationship Id="rId162" Type="http://schemas.openxmlformats.org/officeDocument/2006/relationships/image" Target="media/image79.emf"/><Relationship Id="rId163" Type="http://schemas.openxmlformats.org/officeDocument/2006/relationships/oleObject" Target="embeddings/oleObject76.bin"/><Relationship Id="rId164" Type="http://schemas.openxmlformats.org/officeDocument/2006/relationships/image" Target="media/image80.emf"/><Relationship Id="rId165" Type="http://schemas.openxmlformats.org/officeDocument/2006/relationships/oleObject" Target="embeddings/oleObject77.bin"/><Relationship Id="rId166" Type="http://schemas.openxmlformats.org/officeDocument/2006/relationships/image" Target="media/image81.emf"/><Relationship Id="rId167" Type="http://schemas.openxmlformats.org/officeDocument/2006/relationships/oleObject" Target="embeddings/oleObject78.bin"/><Relationship Id="rId168" Type="http://schemas.openxmlformats.org/officeDocument/2006/relationships/image" Target="media/image82.emf"/><Relationship Id="rId169" Type="http://schemas.openxmlformats.org/officeDocument/2006/relationships/oleObject" Target="embeddings/oleObject79.bin"/><Relationship Id="rId250" Type="http://schemas.openxmlformats.org/officeDocument/2006/relationships/image" Target="media/image123.emf"/><Relationship Id="rId251" Type="http://schemas.openxmlformats.org/officeDocument/2006/relationships/oleObject" Target="embeddings/oleObject120.bin"/><Relationship Id="rId252" Type="http://schemas.openxmlformats.org/officeDocument/2006/relationships/image" Target="media/image124.emf"/><Relationship Id="rId253" Type="http://schemas.openxmlformats.org/officeDocument/2006/relationships/oleObject" Target="embeddings/oleObject121.bin"/><Relationship Id="rId254" Type="http://schemas.openxmlformats.org/officeDocument/2006/relationships/image" Target="media/image125.emf"/><Relationship Id="rId255" Type="http://schemas.openxmlformats.org/officeDocument/2006/relationships/oleObject" Target="embeddings/oleObject122.bin"/><Relationship Id="rId256" Type="http://schemas.openxmlformats.org/officeDocument/2006/relationships/image" Target="media/image126.emf"/><Relationship Id="rId257" Type="http://schemas.openxmlformats.org/officeDocument/2006/relationships/oleObject" Target="embeddings/oleObject123.bin"/><Relationship Id="rId258" Type="http://schemas.openxmlformats.org/officeDocument/2006/relationships/image" Target="media/image127.emf"/><Relationship Id="rId259" Type="http://schemas.openxmlformats.org/officeDocument/2006/relationships/oleObject" Target="embeddings/oleObject124.bin"/><Relationship Id="rId100" Type="http://schemas.openxmlformats.org/officeDocument/2006/relationships/image" Target="media/image47.emf"/><Relationship Id="rId101" Type="http://schemas.openxmlformats.org/officeDocument/2006/relationships/image" Target="media/image48.emf"/><Relationship Id="rId102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4" Type="http://schemas.openxmlformats.org/officeDocument/2006/relationships/image" Target="media/image50.emf"/><Relationship Id="rId105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31FBE-FA29-2E42-A3FC-E9F0B3D0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4436</Words>
  <Characters>21076</Characters>
  <Application>Microsoft Macintosh Word</Application>
  <DocSecurity>0</DocSecurity>
  <Lines>526</Lines>
  <Paragraphs>369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59</vt:i4>
      </vt:variant>
    </vt:vector>
  </HeadingPairs>
  <TitlesOfParts>
    <vt:vector size="60" baseType="lpstr">
      <vt:lpstr>Corrigé U.P.S.T.I. 2 011</vt:lpstr>
      <vt:lpstr>Partie I : Clepsydre</vt:lpstr>
      <vt:lpstr>    Travail des forces de pesanteur :  	Éq. I</vt:lpstr>
      <vt:lpstr>    En l’absence de frottements, les forces de pression exercées par les parois du r</vt:lpstr>
      <vt:lpstr>    Travail élémentaire des forces de pression atmosphérique sur la surface libre :</vt:lpstr>
      <vt:lpstr>    Variation d’énergie cinétique :  	Éq. III</vt:lpstr>
      <vt:lpstr>    Le bilan énergétique donne alors     et la conservation du débit     avec   </vt:lpstr>
      <vt:lpstr>    Il n’est pas utile de tracer l’allure de la relation 𝑧,𝑅. de l’énoncé, qui ne </vt:lpstr>
      <vt:lpstr>Partie II : Mouvement horloger mécanique</vt:lpstr>
      <vt:lpstr>    Recherche de l’équation de mouvement de (6) par rapport à (0) supposé galiléen. </vt:lpstr>
      <vt:lpstr>    Le volant provoque un échappement de l’ancre chaque fois qu’il passe par 0. Donc</vt:lpstr>
      <vt:lpstr>    La dilatation du balancier en laiton augmente les longueurs ,𝑟-𝑖. de  , et don</vt:lpstr>
      <vt:lpstr>    Le contact entre l’extrémité d’une dent et « l’incliné » de la palette peut être</vt:lpstr>
      <vt:lpstr>    Géométriquement, par une arête et une portion de plan : rectiligne.</vt:lpstr>
      <vt:lpstr>    Techniquement, la longueur de l’arête est ridicule devant la longueur de l’axe d</vt:lpstr>
      <vt:lpstr>    Physiquement : le contact – avec choc, puis frottement de glissement entre un br</vt:lpstr>
      <vt:lpstr>    C’est surement un modèle physique que le fabricant utilise pour concevoir ce cou</vt:lpstr>
      <vt:lpstr>Partie III : Horloge à quartz</vt:lpstr>
      <vt:lpstr>    </vt:lpstr>
      <vt:lpstr>    A.N.  </vt:lpstr>
      <vt:lpstr>    //</vt:lpstr>
      <vt:lpstr>    La réactance vaut :</vt:lpstr>
      <vt:lpstr>    avec  𝑎 ( 1,001 à peine supérieur à 1.</vt:lpstr>
      <vt:lpstr>    Cela permet de décrire le schéma équivalent au quartz en prenant la résistance ,</vt:lpstr>
      <vt:lpstr>    La courbe en trait plein représente la réactance de Z (partie imaginaire de sign</vt:lpstr>
      <vt:lpstr>    C’est à la fréquence ,𝑓-𝑠. que |𝑍| est minimal, ce qui permet, pour une tensi</vt:lpstr>
      <vt:lpstr>    Pour une variation (en plus ou en moins) de température de 10°C ; on a une dimin</vt:lpstr>
      <vt:lpstr>Partie IV : Asservissement d’une horloge à quartz à un signal de référence</vt:lpstr>
      <vt:lpstr>    Le but est d’asservir la fréquence, et pour cela on utilise un comparateur de ph</vt:lpstr>
      <vt:lpstr>    Sensibilité   </vt:lpstr>
      <vt:lpstr>    Si  ,(-𝑟.=,(-𝑄.=,(-0., 𝑢(𝑡)=0  soit  ,(-𝑟.−,(-𝑄.=(,𝜋-2. : points A et B.</vt:lpstr>
      <vt:lpstr>    Si ,(-𝑄. augmente, ce qui revient à une augmentation de la pulsation ,(-𝑄., on</vt:lpstr>
      <vt:lpstr>    Si l’on est au point A : 𝑢(𝑡) devient &lt;0 ce qui tend à diminuer la pulsation ,</vt:lpstr>
      <vt:lpstr>    Si l’on est au point B : 𝑢(𝑡) devient &gt;0 ce qui tend à augmenter encore la pul</vt:lpstr>
      <vt:lpstr>    L’équation différentielle    du filtre passe-bas    donne, en linéarisant le pro</vt:lpstr>
      <vt:lpstr>    En remplaçant     dans l’équation précédente, il vient :   </vt:lpstr>
      <vt:lpstr>    En situation de verrouillage, ,(-𝑟.=,(-𝑄. et ,(-err.=((=,C-ste.  et il reste :</vt:lpstr>
      <vt:lpstr>    On a donc (=( constant, et au début    générant pour l’OCT la pulsation  . Pour </vt:lpstr>
      <vt:lpstr>    On a :</vt:lpstr>
      <vt:lpstr>    En boucle ouverte :</vt:lpstr>
      <vt:lpstr>    /Remarque : l’étude du plan des pôles, qui permet un peu de comprendre cet outil</vt:lpstr>
      <vt:lpstr>    L’argument de G0 vaut −3(/4 pour (=1/( où ||,𝐺-0.|| vaut    : la marge de phase</vt:lpstr>
      <vt:lpstr>    Fonction de transfert en boucle fermée :</vt:lpstr>
      <vt:lpstr>    Il faut lire figure 13 à cette question. Il est à noter que la Figure 13 est amb</vt:lpstr>
      <vt:lpstr>    En suivant l'énoncé et l'équation    :</vt:lpstr>
      <vt:lpstr>    En cas de perte du signal GPS de référence, l'oscillateur continue à osciller su</vt:lpstr>
      <vt:lpstr>    L'OCT doit être commandée par une tension. Il faut donc un convertisseur fréquen</vt:lpstr>
      <vt:lpstr>Partie V : Oscillateur non linéaire entretenu ; modèle électrique du balancier</vt:lpstr>
      <vt:lpstr>    On a : </vt:lpstr>
      <vt:lpstr>    En régime sinusoïdal de pulsation ( et d’amplitude V, l’admittance totale des 4 </vt:lpstr>
      <vt:lpstr>    En régime de petits signaux, c.à.d. pour V petit, la partie réelle de :</vt:lpstr>
      <vt:lpstr>    On a  , et pour l’énergie proportionnelle à ,𝑉-2. :</vt:lpstr>
      <vt:lpstr>    Si   :      et si    :   </vt:lpstr>
      <vt:lpstr>    Pour le circuit en l’absence de source :</vt:lpstr>
      <vt:lpstr>    L'énoncé parle de temps de basculement pour 2(, alors que ( défini sur la Figure</vt:lpstr>
      <vt:lpstr>    L’équation caractéristique   donne   avec   : on a un régime pseudo-sinusoïdal a</vt:lpstr>
      <vt:lpstr>    À     l’intensité est continue dans l’inductance. Au passage de v par zéro, elle</vt:lpstr>
      <vt:lpstr>    Et donc :  </vt:lpstr>
      <vt:lpstr>    Alors   </vt:lpstr>
      <vt:lpstr>    Dans le plan  , on a des arcs de spirales d'un demi-tour chacun, qui relient cha</vt:lpstr>
    </vt:vector>
  </TitlesOfParts>
  <Manager/>
  <Company>U.P.S.T.I. &amp; U.P.S.</Company>
  <LinksUpToDate>false</LinksUpToDate>
  <CharactersWithSpaces>25143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Corrigé U.P.S.T.I. 2 011</dc:title>
  <dc:subject>Concours polytechnique mathématique-physique</dc:subject>
  <dc:creator>U.P.S.T.I. - U.P.S.</dc:creator>
  <cp:keywords>Polytechnique;MP;Physique;Ingénierie</cp:keywords>
  <dc:description/>
  <cp:lastModifiedBy>Philippe Brière</cp:lastModifiedBy>
  <cp:revision>2</cp:revision>
  <cp:lastPrinted>2008-06-04T07:30:00Z</cp:lastPrinted>
  <dcterms:created xsi:type="dcterms:W3CDTF">2011-07-01T16:06:00Z</dcterms:created>
  <dcterms:modified xsi:type="dcterms:W3CDTF">2011-07-01T16:06:00Z</dcterms:modified>
  <cp:category>Corrigé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UseMTPrefs">
    <vt:lpwstr>1</vt:lpwstr>
  </property>
  <property fmtid="{D5CDD505-2E9C-101B-9397-08002B2CF9AE}" pid="4" name="MTEquationSection">
    <vt:lpwstr>1</vt:lpwstr>
  </property>
  <property fmtid="{D5CDD505-2E9C-101B-9397-08002B2CF9AE}" pid="5" name="MTEquationNumber2">
    <vt:lpwstr>[#E1]</vt:lpwstr>
  </property>
  <property fmtid="{D5CDD505-2E9C-101B-9397-08002B2CF9AE}" pid="6" name="MTDeferFieldUpdate">
    <vt:lpwstr>1</vt:lpwstr>
  </property>
</Properties>
</file>