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83839" w14:textId="77777777" w:rsidR="002E39BF" w:rsidRDefault="002E39BF" w:rsidP="00874872">
      <w:pPr>
        <w:pStyle w:val="Titre1"/>
        <w:spacing w:before="0" w:after="0"/>
        <w:rPr>
          <w:sz w:val="28"/>
          <w:szCs w:val="28"/>
        </w:rPr>
      </w:pPr>
    </w:p>
    <w:p w14:paraId="53319210" w14:textId="77777777" w:rsidR="003934F9" w:rsidRPr="00E4491C" w:rsidRDefault="00BB4C11" w:rsidP="00874872">
      <w:pPr>
        <w:pStyle w:val="Titre1"/>
        <w:spacing w:before="0" w:after="0"/>
        <w:rPr>
          <w:sz w:val="28"/>
          <w:szCs w:val="28"/>
        </w:rPr>
      </w:pPr>
      <w:r w:rsidRPr="00E4491C">
        <w:rPr>
          <w:sz w:val="28"/>
          <w:szCs w:val="28"/>
        </w:rPr>
        <w:t xml:space="preserve">CORRIGE </w:t>
      </w:r>
      <w:r w:rsidR="008059C3" w:rsidRPr="00E4491C">
        <w:rPr>
          <w:sz w:val="28"/>
          <w:szCs w:val="28"/>
        </w:rPr>
        <w:t>MINES-PONTS 1</w:t>
      </w:r>
      <w:r w:rsidR="003934F9" w:rsidRPr="00E4491C">
        <w:rPr>
          <w:sz w:val="28"/>
          <w:szCs w:val="28"/>
        </w:rPr>
        <w:t xml:space="preserve"> P</w:t>
      </w:r>
      <w:r w:rsidR="00E235CA">
        <w:rPr>
          <w:sz w:val="28"/>
          <w:szCs w:val="28"/>
        </w:rPr>
        <w:t xml:space="preserve">C </w:t>
      </w:r>
      <w:r w:rsidR="003934F9" w:rsidRPr="00E4491C">
        <w:rPr>
          <w:sz w:val="28"/>
          <w:szCs w:val="28"/>
        </w:rPr>
        <w:t>201</w:t>
      </w:r>
      <w:r w:rsidR="00E235CA">
        <w:rPr>
          <w:sz w:val="28"/>
          <w:szCs w:val="28"/>
        </w:rPr>
        <w:t>4</w:t>
      </w:r>
      <w:r w:rsidR="003934F9" w:rsidRPr="00E4491C">
        <w:rPr>
          <w:sz w:val="28"/>
          <w:szCs w:val="28"/>
        </w:rPr>
        <w:t xml:space="preserve">  - </w:t>
      </w:r>
      <w:r w:rsidR="0079303C">
        <w:rPr>
          <w:sz w:val="28"/>
          <w:szCs w:val="28"/>
        </w:rPr>
        <w:t>INTERACTIONS MICROSCOPIQUE</w:t>
      </w:r>
      <w:r w:rsidR="008059C3" w:rsidRPr="00E4491C">
        <w:rPr>
          <w:sz w:val="28"/>
          <w:szCs w:val="28"/>
        </w:rPr>
        <w:t>S</w:t>
      </w:r>
    </w:p>
    <w:p w14:paraId="2FBD41DD" w14:textId="77777777" w:rsidR="003934F9" w:rsidRPr="003379F0" w:rsidRDefault="003934F9" w:rsidP="008059C3"/>
    <w:p w14:paraId="0A9481CC" w14:textId="77777777" w:rsidR="00BB4C11" w:rsidRPr="00E4491C" w:rsidRDefault="00BB4C11" w:rsidP="008059C3">
      <w:pPr>
        <w:rPr>
          <w:color w:val="FF0000"/>
        </w:rPr>
      </w:pPr>
      <w:r w:rsidRPr="008059C3">
        <w:t xml:space="preserve">Corrigé </w:t>
      </w:r>
      <w:r w:rsidR="00E235CA">
        <w:t>rédigé par </w:t>
      </w:r>
      <w:r w:rsidR="00E235CA" w:rsidRPr="003379F0">
        <w:t>Marc S</w:t>
      </w:r>
      <w:r w:rsidR="00E235CA">
        <w:t>TRUBEL</w:t>
      </w:r>
      <w:r w:rsidR="00E235CA" w:rsidRPr="003379F0">
        <w:t xml:space="preserve"> </w:t>
      </w:r>
      <w:r w:rsidR="00E235CA">
        <w:t>(</w:t>
      </w:r>
      <w:hyperlink r:id="rId8" w:history="1">
        <w:r w:rsidR="00E235CA" w:rsidRPr="00513374">
          <w:rPr>
            <w:rStyle w:val="Lienhypertexte"/>
            <w:bCs w:val="0"/>
          </w:rPr>
          <w:t>marc.strubel@wanadoo.fr</w:t>
        </w:r>
      </w:hyperlink>
      <w:r w:rsidR="00E235CA">
        <w:t xml:space="preserve">), relu par </w:t>
      </w:r>
      <w:r w:rsidRPr="00E4491C">
        <w:t>Nicole ADLOFF (</w:t>
      </w:r>
      <w:hyperlink r:id="rId9" w:history="1">
        <w:r w:rsidR="002668A9" w:rsidRPr="00E4491C">
          <w:rPr>
            <w:rStyle w:val="Lienhypertexte"/>
            <w:bCs w:val="0"/>
          </w:rPr>
          <w:t>nicole.adloff0212@orange.fr</w:t>
        </w:r>
      </w:hyperlink>
      <w:proofErr w:type="gramStart"/>
      <w:r w:rsidRPr="00E4491C">
        <w:t xml:space="preserve"> )</w:t>
      </w:r>
      <w:proofErr w:type="gramEnd"/>
      <w:r w:rsidRPr="00E4491C">
        <w:t xml:space="preserve"> </w:t>
      </w:r>
      <w:r w:rsidR="00E235CA">
        <w:rPr>
          <w:color w:val="FF0000"/>
        </w:rPr>
        <w:t>.</w:t>
      </w:r>
    </w:p>
    <w:p w14:paraId="7E441FA9" w14:textId="77777777" w:rsidR="00BB4C11" w:rsidRPr="003379F0" w:rsidRDefault="00BB4C11" w:rsidP="008059C3">
      <w:r>
        <w:t>Merci de nous faire part de vos</w:t>
      </w:r>
      <w:r w:rsidRPr="003379F0">
        <w:t xml:space="preserve"> remarques et</w:t>
      </w:r>
      <w:r>
        <w:t xml:space="preserve"> commentaires !</w:t>
      </w:r>
    </w:p>
    <w:p w14:paraId="167F8B36" w14:textId="77777777" w:rsidR="00BB4C11" w:rsidRPr="003379F0" w:rsidRDefault="008059C3" w:rsidP="008059C3">
      <w:r>
        <w:t>Ce corrigé peut êt</w:t>
      </w:r>
      <w:r w:rsidR="00E235CA">
        <w:t>re diffusé à vos élèves dès 2014</w:t>
      </w:r>
      <w:r>
        <w:t>.</w:t>
      </w:r>
    </w:p>
    <w:p w14:paraId="360C50FD" w14:textId="77777777" w:rsidR="00EE6523" w:rsidRDefault="0079303C" w:rsidP="00E4491C">
      <w:pPr>
        <w:pStyle w:val="Titre2"/>
      </w:pPr>
      <w:r>
        <w:t>I . Etude microscopique</w:t>
      </w:r>
      <w:r w:rsidR="008059C3">
        <w:t xml:space="preserve"> </w:t>
      </w:r>
      <w:r w:rsidR="00BB4C11" w:rsidRPr="00B9197B">
        <w:t>:</w:t>
      </w:r>
    </w:p>
    <w:p w14:paraId="118BC07F" w14:textId="77777777" w:rsidR="00BB4C11" w:rsidRDefault="00EE6523" w:rsidP="00E4491C">
      <w:pPr>
        <w:pStyle w:val="Titre2"/>
      </w:pPr>
      <w:r>
        <w:t>I.A. La vapeur d’eau :</w:t>
      </w:r>
      <w:r w:rsidR="00BB4C11" w:rsidRPr="00B9197B">
        <w:t xml:space="preserve"> </w:t>
      </w:r>
    </w:p>
    <w:p w14:paraId="39647FA9" w14:textId="77777777" w:rsidR="00E4491C" w:rsidRDefault="00E4491C" w:rsidP="008059C3"/>
    <w:p w14:paraId="5F8240B9" w14:textId="77777777" w:rsidR="0079303C" w:rsidRDefault="003934F9" w:rsidP="008059C3">
      <w:r>
        <w:t>I.A.1.</w:t>
      </w:r>
      <w:r w:rsidR="008059C3">
        <w:t xml:space="preserve"> </w:t>
      </w:r>
      <w:r w:rsidR="0079303C">
        <w:t>La loi des gaz parfaits</w:t>
      </w:r>
      <w:r w:rsidR="008059C3">
        <w:t xml:space="preserve"> </w:t>
      </w:r>
      <w:r w:rsidR="0079303C">
        <w:t>s’écrit :</w:t>
      </w:r>
    </w:p>
    <w:p w14:paraId="22F9DA3E" w14:textId="77777777" w:rsidR="0079303C" w:rsidRDefault="0079303C" w:rsidP="00A27AD4">
      <w:pPr>
        <w:jc w:val="center"/>
      </w:pPr>
      <w:r>
        <w:t xml:space="preserve">P.V = </w:t>
      </w:r>
      <w:proofErr w:type="spellStart"/>
      <w:r>
        <w:t>n.RT</w:t>
      </w:r>
      <w:proofErr w:type="spellEnd"/>
    </w:p>
    <w:p w14:paraId="6636389D" w14:textId="77777777" w:rsidR="0079303C" w:rsidRDefault="0079303C" w:rsidP="008059C3">
      <w:r>
        <w:t>On en déduit :</w:t>
      </w:r>
    </w:p>
    <w:p w14:paraId="4926D2CD" w14:textId="77777777" w:rsidR="003934F9" w:rsidRPr="00BF4814" w:rsidRDefault="00BF4814" w:rsidP="00A27AD4">
      <w:pPr>
        <w:jc w:val="center"/>
        <w:rPr>
          <w:b/>
          <w:color w:val="FF0000"/>
        </w:rPr>
      </w:pPr>
      <w:proofErr w:type="spellStart"/>
      <w:proofErr w:type="gramStart"/>
      <w:r w:rsidRPr="00BF4814">
        <w:rPr>
          <w:b/>
          <w:color w:val="FF0000"/>
        </w:rPr>
        <w:t>n</w:t>
      </w:r>
      <w:r w:rsidR="0079303C" w:rsidRPr="00BF4814">
        <w:rPr>
          <w:b/>
          <w:color w:val="FF0000"/>
          <w:vertAlign w:val="subscript"/>
        </w:rPr>
        <w:t>v</w:t>
      </w:r>
      <w:proofErr w:type="spellEnd"/>
      <w:proofErr w:type="gramEnd"/>
      <w:r w:rsidR="0079303C" w:rsidRPr="00BF4814">
        <w:rPr>
          <w:b/>
          <w:color w:val="FF0000"/>
        </w:rPr>
        <w:t xml:space="preserve"> = P.N</w:t>
      </w:r>
      <w:r w:rsidR="0079303C" w:rsidRPr="00BF4814">
        <w:rPr>
          <w:b/>
          <w:color w:val="FF0000"/>
          <w:vertAlign w:val="subscript"/>
        </w:rPr>
        <w:t>A</w:t>
      </w:r>
      <w:r w:rsidR="0079303C" w:rsidRPr="00BF4814">
        <w:rPr>
          <w:b/>
          <w:color w:val="FF0000"/>
        </w:rPr>
        <w:t>/RT= P/</w:t>
      </w:r>
      <w:proofErr w:type="spellStart"/>
      <w:r w:rsidR="0079303C" w:rsidRPr="00BF4814">
        <w:rPr>
          <w:b/>
          <w:color w:val="FF0000"/>
        </w:rPr>
        <w:t>k</w:t>
      </w:r>
      <w:r w:rsidR="0079303C" w:rsidRPr="00BF4814">
        <w:rPr>
          <w:b/>
          <w:color w:val="FF0000"/>
          <w:vertAlign w:val="subscript"/>
        </w:rPr>
        <w:t>B</w:t>
      </w:r>
      <w:r w:rsidR="0079303C" w:rsidRPr="00BF4814">
        <w:rPr>
          <w:b/>
          <w:color w:val="FF0000"/>
        </w:rPr>
        <w:t>.T</w:t>
      </w:r>
      <w:proofErr w:type="spellEnd"/>
      <w:r w:rsidR="0079303C" w:rsidRPr="00BF4814">
        <w:rPr>
          <w:b/>
          <w:color w:val="FF0000"/>
        </w:rPr>
        <w:t xml:space="preserve"> = 1,94.10</w:t>
      </w:r>
      <w:r w:rsidR="0079303C" w:rsidRPr="00BF4814">
        <w:rPr>
          <w:b/>
          <w:color w:val="FF0000"/>
          <w:vertAlign w:val="superscript"/>
        </w:rPr>
        <w:t>25</w:t>
      </w:r>
      <w:r w:rsidR="0079303C" w:rsidRPr="00BF4814">
        <w:rPr>
          <w:b/>
          <w:color w:val="FF0000"/>
        </w:rPr>
        <w:t xml:space="preserve"> molécules.m</w:t>
      </w:r>
      <w:r w:rsidR="0079303C" w:rsidRPr="00BF4814">
        <w:rPr>
          <w:b/>
          <w:color w:val="FF0000"/>
          <w:vertAlign w:val="superscript"/>
        </w:rPr>
        <w:t>-3</w:t>
      </w:r>
      <w:r w:rsidR="0079303C" w:rsidRPr="00BF4814">
        <w:rPr>
          <w:b/>
          <w:color w:val="FF0000"/>
        </w:rPr>
        <w:t>.</w:t>
      </w:r>
    </w:p>
    <w:p w14:paraId="7171CE4C" w14:textId="77777777" w:rsidR="0079303C" w:rsidRDefault="0079303C" w:rsidP="008059C3"/>
    <w:p w14:paraId="360432EB" w14:textId="77777777" w:rsidR="00EE6523" w:rsidRDefault="0079303C" w:rsidP="008059C3">
      <w:r>
        <w:t>La distance moyenne est donc :</w:t>
      </w:r>
    </w:p>
    <w:p w14:paraId="5A223E35" w14:textId="77777777" w:rsidR="00D3759B" w:rsidRPr="00BF4814" w:rsidRDefault="003E2CCE" w:rsidP="00D3759B">
      <w:pPr>
        <w:jc w:val="center"/>
        <w:rPr>
          <w:color w:val="FF0000"/>
        </w:rPr>
      </w:pP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d</m:t>
            </m:r>
          </m:e>
          <m:sub>
            <m:r>
              <w:rPr>
                <w:rFonts w:ascii="Cambria Math" w:hAnsi="Cambria Math"/>
                <w:color w:val="FF0000"/>
              </w:rPr>
              <m:t>V</m:t>
            </m:r>
          </m:sub>
        </m:sSub>
        <m:r>
          <w:rPr>
            <w:rFonts w:ascii="Cambria Math" w:hAnsi="Cambria Math"/>
            <w:color w:val="FF0000"/>
          </w:rPr>
          <m:t>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1</m:t>
            </m:r>
          </m:num>
          <m:den>
            <m:rad>
              <m:radPr>
                <m:ctrlPr>
                  <w:rPr>
                    <w:rFonts w:ascii="Cambria Math" w:hAnsi="Cambria Math"/>
                    <w:i/>
                    <w:color w:val="FF0000"/>
                  </w:rPr>
                </m:ctrlPr>
              </m:radPr>
              <m:deg>
                <m:r>
                  <w:rPr>
                    <w:rFonts w:ascii="Cambria Math" w:hAnsi="Cambria Math"/>
                    <w:color w:val="FF0000"/>
                  </w:rPr>
                  <m:t>3</m:t>
                </m:r>
              </m:deg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000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v</m:t>
                    </m:r>
                  </m:sub>
                </m:sSub>
              </m:e>
            </m:rad>
          </m:den>
        </m:f>
        <m:r>
          <w:rPr>
            <w:rFonts w:ascii="Cambria Math" w:hAnsi="Cambria Math"/>
            <w:color w:val="FF0000"/>
          </w:rPr>
          <m:t>=3,72 nm</m:t>
        </m:r>
      </m:oMath>
      <w:r w:rsidR="00D3759B" w:rsidRPr="00BF4814">
        <w:rPr>
          <w:color w:val="FF0000"/>
        </w:rPr>
        <w:t xml:space="preserve"> </w:t>
      </w:r>
    </w:p>
    <w:p w14:paraId="6EB9531D" w14:textId="77777777" w:rsidR="0079303C" w:rsidRPr="00EE6523" w:rsidRDefault="00D3759B" w:rsidP="00D3759B">
      <w:r>
        <w:t>Cette valeur est confirmée à la question 8.</w:t>
      </w:r>
    </w:p>
    <w:p w14:paraId="56B673E6" w14:textId="77777777" w:rsidR="004A366B" w:rsidRDefault="004A366B" w:rsidP="008059C3"/>
    <w:p w14:paraId="30891BD7" w14:textId="77777777" w:rsidR="00EE6523" w:rsidRDefault="00EE6523" w:rsidP="008059C3">
      <w:r>
        <w:t>2. Les interactions intermoléculaires sont négligées dans un gaz parfait.</w:t>
      </w:r>
    </w:p>
    <w:p w14:paraId="16FDE66B" w14:textId="77777777" w:rsidR="00EE6523" w:rsidRDefault="00EE6523" w:rsidP="008059C3">
      <w:r>
        <w:t>A pression constante, l’équation des gaz parfaits montre que le volume molaire décroit linéairement avec la température lorsqu’on le refroidit.</w:t>
      </w:r>
    </w:p>
    <w:p w14:paraId="257D4C26" w14:textId="77777777" w:rsidR="000B63DF" w:rsidRDefault="000B63DF" w:rsidP="008059C3"/>
    <w:p w14:paraId="52DF06E6" w14:textId="77777777" w:rsidR="00E4491C" w:rsidRDefault="00E4491C" w:rsidP="00E4491C">
      <w:pPr>
        <w:pStyle w:val="Titre2"/>
      </w:pPr>
      <w:r>
        <w:t xml:space="preserve">B. </w:t>
      </w:r>
      <w:r w:rsidR="00EE6523">
        <w:t>Un modèle atomique simple</w:t>
      </w:r>
      <w:r>
        <w:t xml:space="preserve"> : </w:t>
      </w:r>
    </w:p>
    <w:p w14:paraId="51188F21" w14:textId="77777777" w:rsidR="000B63DF" w:rsidRDefault="000B63DF" w:rsidP="008059C3"/>
    <w:p w14:paraId="3637BC35" w14:textId="77777777" w:rsidR="00EE6523" w:rsidRDefault="00EE6523" w:rsidP="008059C3">
      <w:r>
        <w:t>3</w:t>
      </w:r>
      <w:r w:rsidR="00E4491C">
        <w:t xml:space="preserve">. </w:t>
      </w:r>
      <w:r>
        <w:t xml:space="preserve">Par symétrie et invariances : </w:t>
      </w:r>
    </w:p>
    <w:p w14:paraId="133C0138" w14:textId="77777777" w:rsidR="00EE6523" w:rsidRDefault="003E2CCE" w:rsidP="008059C3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E</m:t>
              </m:r>
            </m:e>
          </m:acc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e>
          </m:acc>
        </m:oMath>
      </m:oMathPara>
    </w:p>
    <w:p w14:paraId="00076B28" w14:textId="77777777" w:rsidR="00EE6523" w:rsidRDefault="00EE6523" w:rsidP="008059C3">
      <w:r>
        <w:t xml:space="preserve">Le théorème de Gauss appliqué sur une sphère de rayon </w:t>
      </w:r>
      <m:oMath>
        <m:r>
          <w:rPr>
            <w:rFonts w:ascii="Cambria Math" w:hAnsi="Cambria Math"/>
          </w:rPr>
          <m:t>r=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PN</m:t>
                </m:r>
              </m:e>
            </m:acc>
          </m:e>
        </m:d>
      </m:oMath>
      <w:r>
        <w:t xml:space="preserve"> fournit :</w:t>
      </w:r>
    </w:p>
    <w:p w14:paraId="37A69EA5" w14:textId="77777777" w:rsidR="00EE6523" w:rsidRDefault="00EE6523" w:rsidP="008059C3"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ρr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3ε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avec</m:t>
          </m:r>
          <m:r>
            <w:rPr>
              <w:rFonts w:ascii="Cambria Math" w:hAnsi="Cambria Math"/>
            </w:rPr>
            <m:t xml:space="preserve"> ρ=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3e</m:t>
              </m:r>
            </m:num>
            <m:den>
              <m:r>
                <w:rPr>
                  <w:rFonts w:ascii="Cambria Math" w:hAnsi="Cambria Math"/>
                </w:rPr>
                <m:t>4π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</m:oMath>
      </m:oMathPara>
    </w:p>
    <w:p w14:paraId="0E20F3DE" w14:textId="77777777" w:rsidR="00EE6523" w:rsidRDefault="00BB73BA" w:rsidP="008059C3">
      <w:r>
        <w:t>On en déduit finalement :</w:t>
      </w:r>
    </w:p>
    <w:p w14:paraId="2138372F" w14:textId="77777777" w:rsidR="00BB73BA" w:rsidRPr="00BF4814" w:rsidRDefault="003E2CCE" w:rsidP="00BB73BA">
      <w:pPr>
        <w:rPr>
          <w:b/>
          <w:color w:val="FF0000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+</m:t>
                  </m:r>
                </m:sub>
              </m:sSub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>(N)=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πε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.</m:t>
          </m:r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</m:acc>
        </m:oMath>
      </m:oMathPara>
    </w:p>
    <w:p w14:paraId="04A9CE02" w14:textId="77777777" w:rsidR="00A27AD4" w:rsidRDefault="00A27AD4" w:rsidP="00BB73BA"/>
    <w:p w14:paraId="0150E498" w14:textId="77777777" w:rsidR="00BB73BA" w:rsidRDefault="00BB73BA" w:rsidP="008059C3">
      <w:r>
        <w:t>4. On néglige le poids de l’électron devant la force exercée par le noyau.</w:t>
      </w:r>
    </w:p>
    <w:p w14:paraId="175E41BC" w14:textId="77777777" w:rsidR="00BB73BA" w:rsidRDefault="00BB73BA" w:rsidP="008059C3">
      <w:r>
        <w:t>Le principe fondamental de la dynamique appliqué à l’électron s’écrit alors :</w:t>
      </w:r>
    </w:p>
    <w:p w14:paraId="160C8AB7" w14:textId="77777777" w:rsidR="00BB73BA" w:rsidRDefault="00BB73BA" w:rsidP="00BB73BA">
      <m:oMathPara>
        <m:oMath>
          <m:r>
            <w:rPr>
              <w:rFonts w:ascii="Cambria Math" w:hAnsi="Cambria Math"/>
            </w:rPr>
            <m:t>m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4πε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</m:oMath>
      </m:oMathPara>
    </w:p>
    <w:p w14:paraId="7A323D0C" w14:textId="77777777" w:rsidR="00BB73BA" w:rsidRDefault="00BB73BA" w:rsidP="008059C3"/>
    <w:p w14:paraId="745CDE25" w14:textId="77777777" w:rsidR="00BB73BA" w:rsidRDefault="00A27AD4" w:rsidP="008059C3">
      <w:r>
        <w:t>C’est l’</w:t>
      </w:r>
      <w:r w:rsidR="00BB73BA">
        <w:t>équation d’un oscillateur harmonique de fréquence propre :</w:t>
      </w:r>
    </w:p>
    <w:p w14:paraId="29C31F83" w14:textId="77777777" w:rsidR="00BB73BA" w:rsidRPr="00BB73BA" w:rsidRDefault="003E2CCE" w:rsidP="008059C3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4πε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m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den>
              </m:f>
            </m:e>
          </m:rad>
        </m:oMath>
      </m:oMathPara>
    </w:p>
    <w:p w14:paraId="3D9CB7FC" w14:textId="77777777" w:rsidR="00BB73BA" w:rsidRDefault="00BB73BA" w:rsidP="008059C3">
      <w:r>
        <w:t>On calcule :</w:t>
      </w:r>
    </w:p>
    <w:p w14:paraId="404B1EC1" w14:textId="77777777" w:rsidR="00BB73BA" w:rsidRPr="00BF4814" w:rsidRDefault="003E2CCE" w:rsidP="00BB73BA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λ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=2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πc</m:t>
          </m:r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4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πε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m</m:t>
                  </m:r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</m:sup>
                  </m:sSup>
                </m:den>
              </m:f>
            </m:e>
          </m:rad>
          <m:r>
            <m:rPr>
              <m:sty m:val="bi"/>
            </m:rPr>
            <w:rPr>
              <w:rFonts w:ascii="Cambria Math" w:hAnsi="Cambria Math"/>
              <w:color w:val="FF0000"/>
            </w:rPr>
            <m:t>=4,19.1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-8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m=41,9 nm</m:t>
          </m:r>
        </m:oMath>
      </m:oMathPara>
    </w:p>
    <w:p w14:paraId="1CE7B4A5" w14:textId="77777777" w:rsidR="003C2C0F" w:rsidRDefault="003C2C0F" w:rsidP="008059C3"/>
    <w:p w14:paraId="0009F251" w14:textId="77777777" w:rsidR="00BB73BA" w:rsidRDefault="003C2C0F" w:rsidP="008059C3">
      <w:r>
        <w:t>Ce rayonnement est dans l’UV.</w:t>
      </w:r>
    </w:p>
    <w:p w14:paraId="18A1AEC6" w14:textId="77777777" w:rsidR="00A27AD4" w:rsidRDefault="00A27AD4" w:rsidP="008059C3"/>
    <w:p w14:paraId="0DBA8EE4" w14:textId="77777777" w:rsidR="00BD055F" w:rsidRDefault="003C2C0F" w:rsidP="003C2C0F">
      <w:pPr>
        <w:pStyle w:val="Titre2"/>
      </w:pPr>
      <w:r>
        <w:lastRenderedPageBreak/>
        <w:t>C. Notion de polarisabilité</w:t>
      </w:r>
      <w:r w:rsidR="00BF33A5">
        <w:t> </w:t>
      </w:r>
      <w:r>
        <w:t>:</w:t>
      </w:r>
    </w:p>
    <w:p w14:paraId="4908815C" w14:textId="77777777" w:rsidR="003C2C0F" w:rsidRPr="003C2C0F" w:rsidRDefault="003C2C0F" w:rsidP="003C2C0F"/>
    <w:p w14:paraId="66578779" w14:textId="77777777" w:rsidR="003C2C0F" w:rsidRDefault="003C2C0F" w:rsidP="008059C3">
      <w:r>
        <w:t>5</w:t>
      </w:r>
      <w:r w:rsidR="00BD055F">
        <w:t xml:space="preserve">. </w:t>
      </w:r>
      <w:r>
        <w:t>A l’équilibre de l’électron, on a</w:t>
      </w:r>
      <w:r w:rsidR="00BF33A5">
        <w:t> </w:t>
      </w:r>
      <w:r>
        <w:t>:</w:t>
      </w:r>
    </w:p>
    <w:p w14:paraId="46F5078C" w14:textId="77777777" w:rsidR="003C2C0F" w:rsidRDefault="003E2CCE" w:rsidP="008059C3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+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</m:t>
              </m:r>
            </m:e>
          </m:d>
          <m:r>
            <w:rPr>
              <w:rFonts w:ascii="Cambria Math" w:hAns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0</m:t>
              </m:r>
            </m:e>
          </m:acc>
        </m:oMath>
      </m:oMathPara>
    </w:p>
    <w:p w14:paraId="412F507D" w14:textId="77777777" w:rsidR="003C2C0F" w:rsidRDefault="003C2C0F" w:rsidP="003C2C0F">
      <w:r>
        <w:t>On en déduit</w:t>
      </w:r>
      <w:r w:rsidR="00BF33A5">
        <w:t> </w:t>
      </w:r>
      <w:r>
        <w:t>:</w:t>
      </w:r>
    </w:p>
    <w:p w14:paraId="4F2FA1F4" w14:textId="77777777" w:rsidR="003C2C0F" w:rsidRPr="003C2C0F" w:rsidRDefault="003E2CCE" w:rsidP="003C2C0F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eq</m:t>
                  </m:r>
                </m:sub>
              </m:sSub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4πε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e</m:t>
              </m:r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acc>
          <m:r>
            <w:rPr>
              <w:rFonts w:ascii="Cambria Math" w:hAnsi="Cambria Math"/>
            </w:rPr>
            <m:t xml:space="preserve"> </m:t>
          </m:r>
        </m:oMath>
      </m:oMathPara>
    </w:p>
    <w:p w14:paraId="7164DF9C" w14:textId="77777777" w:rsidR="003C2C0F" w:rsidRDefault="003C2C0F" w:rsidP="003C2C0F"/>
    <w:p w14:paraId="45E358EF" w14:textId="77777777" w:rsidR="003C2C0F" w:rsidRPr="00695251" w:rsidRDefault="003E2CCE" w:rsidP="003C2C0F">
      <m:oMathPara>
        <m:oMath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p</m:t>
              </m:r>
            </m:e>
          </m:acc>
          <m:r>
            <w:rPr>
              <w:rFonts w:ascii="Cambria Math" w:hAnsi="Cambria Math"/>
            </w:rPr>
            <m:t>=-e</m:t>
          </m:r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eq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  <m:r>
                <w:rPr>
                  <w:rFonts w:ascii="Cambria Math" w:hAnsi="Cambria Math"/>
                </w:rPr>
                <m:t>πε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p>
          </m:sSup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acc>
        </m:oMath>
      </m:oMathPara>
    </w:p>
    <w:p w14:paraId="3DD7AD01" w14:textId="77777777" w:rsidR="00695251" w:rsidRDefault="00695251" w:rsidP="003C2C0F">
      <w:r>
        <w:t>La polarisabilité est</w:t>
      </w:r>
      <w:r w:rsidR="00BF33A5">
        <w:t> </w:t>
      </w:r>
      <w:r>
        <w:t>:</w:t>
      </w:r>
    </w:p>
    <w:p w14:paraId="1614D396" w14:textId="77777777" w:rsidR="00695251" w:rsidRPr="00BF4814" w:rsidRDefault="00BF4814" w:rsidP="003C2C0F">
      <w:pPr>
        <w:rPr>
          <w:b/>
          <w:color w:val="FF0000"/>
        </w:rPr>
      </w:pPr>
      <m:oMathPara>
        <m:oMath>
          <m:r>
            <m:rPr>
              <m:sty m:val="b"/>
            </m:rPr>
            <w:rPr>
              <w:rFonts w:ascii="Cambria Math" w:hAnsi="Cambria Math"/>
              <w:color w:val="FF0000"/>
            </w:rPr>
            <m:t>α=4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π</m:t>
          </m:r>
          <m:sSup>
            <m:sSupPr>
              <m:ctrlPr>
                <w:rPr>
                  <w:rFonts w:ascii="Cambria Math" w:hAnsi="Cambria Math"/>
                  <w:b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3</m:t>
              </m:r>
            </m:sup>
          </m:sSup>
          <m:r>
            <m:rPr>
              <m:sty m:val="b"/>
            </m:rPr>
            <w:rPr>
              <w:rFonts w:ascii="Cambria Math" w:hAnsi="Cambria Math"/>
              <w:color w:val="FF0000"/>
            </w:rPr>
            <m:t>=3V</m:t>
          </m:r>
        </m:oMath>
      </m:oMathPara>
    </w:p>
    <w:p w14:paraId="3805DB43" w14:textId="77777777" w:rsidR="00695251" w:rsidRDefault="00695251" w:rsidP="00695251"/>
    <w:p w14:paraId="53B974E7" w14:textId="77777777" w:rsidR="00695251" w:rsidRDefault="00695251" w:rsidP="00695251"/>
    <w:p w14:paraId="0CC69A69" w14:textId="77777777" w:rsidR="003C2C0F" w:rsidRDefault="00695251" w:rsidP="00695251">
      <w:r>
        <w:t>6.</w:t>
      </w:r>
      <w:r w:rsidR="00BF33A5">
        <w:t xml:space="preserve"> Bien que le nuage concerné par la question précédente ne soit pas le nuage électronique, le volume V est de l’ordre de grandeur du volume de l’atome.</w:t>
      </w:r>
    </w:p>
    <w:p w14:paraId="3A1E757A" w14:textId="77777777" w:rsidR="00BF33A5" w:rsidRDefault="00BF33A5" w:rsidP="00695251">
      <w:r>
        <w:t xml:space="preserve">On peut ainsi penser que la polarisabilité croit avec le volume de l’atome, qui </w:t>
      </w:r>
      <w:r w:rsidR="003E2CCE">
        <w:t>dé</w:t>
      </w:r>
      <w:r>
        <w:t xml:space="preserve">croit </w:t>
      </w:r>
      <w:r w:rsidR="003E2CCE">
        <w:t>a</w:t>
      </w:r>
      <w:r>
        <w:t>vec Z</w:t>
      </w:r>
      <w:r w:rsidR="003E2CCE">
        <w:t xml:space="preserve"> dans une période</w:t>
      </w:r>
      <w:r>
        <w:t>.</w:t>
      </w:r>
      <w:r w:rsidR="003E2CCE">
        <w:t xml:space="preserve"> </w:t>
      </w:r>
      <w:r>
        <w:t xml:space="preserve">Ainsi le néon sera </w:t>
      </w:r>
      <w:r w:rsidR="003E2CCE">
        <w:t>moins</w:t>
      </w:r>
      <w:r>
        <w:t xml:space="preserve"> polarisable que le lithium.</w:t>
      </w:r>
    </w:p>
    <w:p w14:paraId="3D8DA02A" w14:textId="77777777" w:rsidR="00BF33A5" w:rsidRDefault="00BF33A5" w:rsidP="00695251">
      <w:r>
        <w:t>Concernant les molécules diatomiques, la polarisabilité croit également avec le volume des atomes qui la constituent, ain</w:t>
      </w:r>
      <w:bookmarkStart w:id="0" w:name="_GoBack"/>
      <w:bookmarkEnd w:id="0"/>
      <w:r>
        <w:t xml:space="preserve">si le </w:t>
      </w:r>
      <w:proofErr w:type="spellStart"/>
      <w:r>
        <w:t>diiode</w:t>
      </w:r>
      <w:proofErr w:type="spellEnd"/>
      <w:r>
        <w:t xml:space="preserve"> est plus polarisable que le </w:t>
      </w:r>
      <w:proofErr w:type="spellStart"/>
      <w:r w:rsidR="006C0982">
        <w:t>difluor</w:t>
      </w:r>
      <w:proofErr w:type="spellEnd"/>
      <w:r w:rsidR="006C0982">
        <w:t>.</w:t>
      </w:r>
    </w:p>
    <w:p w14:paraId="7D4632BC" w14:textId="77777777" w:rsidR="006C0982" w:rsidRDefault="006C0982" w:rsidP="00695251"/>
    <w:p w14:paraId="09156171" w14:textId="77777777" w:rsidR="006C0982" w:rsidRDefault="006C0982" w:rsidP="009776E8">
      <w:pPr>
        <w:pStyle w:val="Titre2"/>
      </w:pPr>
      <w:r>
        <w:t xml:space="preserve">II. Interactions intermoléculaires </w:t>
      </w:r>
      <w:r w:rsidR="009776E8">
        <w:t>:</w:t>
      </w:r>
    </w:p>
    <w:p w14:paraId="1447EB5E" w14:textId="77777777" w:rsidR="009776E8" w:rsidRDefault="006C0982" w:rsidP="009776E8">
      <w:pPr>
        <w:pStyle w:val="Titre2"/>
      </w:pPr>
      <w:r>
        <w:t>II. A. Interaction entre deux molécules polaires :</w:t>
      </w:r>
      <w:r w:rsidR="009776E8">
        <w:t xml:space="preserve"> </w:t>
      </w:r>
    </w:p>
    <w:p w14:paraId="261D3B49" w14:textId="77777777" w:rsidR="00CE4731" w:rsidRDefault="00CE4731" w:rsidP="008059C3"/>
    <w:p w14:paraId="4A781398" w14:textId="77777777" w:rsidR="007A0E4D" w:rsidRDefault="007A0E4D" w:rsidP="008059C3">
      <w:r>
        <w:t xml:space="preserve">7. Le module du champ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1,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sub>
            </m:sSub>
          </m:e>
        </m:acc>
      </m:oMath>
      <w:r>
        <w:t>est :</w:t>
      </w:r>
    </w:p>
    <w:p w14:paraId="7B949145" w14:textId="77777777" w:rsidR="007A0E4D" w:rsidRPr="007A0E4D" w:rsidRDefault="003E2CCE" w:rsidP="007A0E4D"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4π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1+3co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rad>
        </m:oMath>
      </m:oMathPara>
    </w:p>
    <w:p w14:paraId="0D960938" w14:textId="77777777" w:rsidR="007A0E4D" w:rsidRDefault="007A0E4D" w:rsidP="007A0E4D">
      <w:r>
        <w:t xml:space="preserve">Il est maximal pour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=0 ou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=π</m:t>
        </m:r>
      </m:oMath>
      <w:r>
        <w:t>.</w:t>
      </w:r>
    </w:p>
    <w:p w14:paraId="4FEC5447" w14:textId="77777777" w:rsidR="007A0E4D" w:rsidRDefault="007A0E4D" w:rsidP="007A0E4D"/>
    <w:p w14:paraId="386A04B4" w14:textId="77777777" w:rsidR="00D3759B" w:rsidRDefault="007A0E4D" w:rsidP="00D3759B">
      <w:r>
        <w:t xml:space="preserve">La valeur minimale de </w:t>
      </w:r>
      <w:proofErr w:type="spellStart"/>
      <w:r>
        <w:t>e</w:t>
      </w:r>
      <w:r>
        <w:rPr>
          <w:vertAlign w:val="subscript"/>
        </w:rPr>
        <w:t>p,i</w:t>
      </w:r>
      <w:proofErr w:type="spellEnd"/>
      <w:r>
        <w:t xml:space="preserve"> s’obtient pour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=0 et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>
        <w:t xml:space="preserve"> et vaut </w:t>
      </w:r>
      <w:proofErr w:type="spellStart"/>
      <w:r w:rsidR="00D3759B">
        <w:t>e</w:t>
      </w:r>
      <w:r w:rsidR="00D3759B">
        <w:rPr>
          <w:vertAlign w:val="subscript"/>
        </w:rPr>
        <w:t>min</w:t>
      </w:r>
      <w:proofErr w:type="spellEnd"/>
      <w:r w:rsidR="00D3759B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D3759B">
        <w:t> .</w:t>
      </w:r>
    </w:p>
    <w:p w14:paraId="56435038" w14:textId="77777777" w:rsidR="00D3759B" w:rsidRDefault="00D3759B" w:rsidP="00D3759B"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FA59444" wp14:editId="1E35E33A">
                <wp:simplePos x="0" y="0"/>
                <wp:positionH relativeFrom="column">
                  <wp:posOffset>1219200</wp:posOffset>
                </wp:positionH>
                <wp:positionV relativeFrom="paragraph">
                  <wp:posOffset>67945</wp:posOffset>
                </wp:positionV>
                <wp:extent cx="3429000" cy="266700"/>
                <wp:effectExtent l="50800" t="0" r="101600" b="139700"/>
                <wp:wrapThrough wrapText="bothSides">
                  <wp:wrapPolygon edited="0">
                    <wp:start x="13120" y="0"/>
                    <wp:lineTo x="-320" y="2057"/>
                    <wp:lineTo x="-320" y="24686"/>
                    <wp:lineTo x="7680" y="30857"/>
                    <wp:lineTo x="21280" y="30857"/>
                    <wp:lineTo x="22080" y="18514"/>
                    <wp:lineTo x="20640" y="12343"/>
                    <wp:lineTo x="15040" y="0"/>
                    <wp:lineTo x="13120" y="0"/>
                  </wp:wrapPolygon>
                </wp:wrapThrough>
                <wp:docPr id="11" name="Groupe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266700"/>
                          <a:chOff x="0" y="0"/>
                          <a:chExt cx="3429000" cy="266700"/>
                        </a:xfrm>
                      </wpg:grpSpPr>
                      <wps:wsp>
                        <wps:cNvPr id="6" name="Connecteur droit avec flèche 6"/>
                        <wps:cNvCnPr/>
                        <wps:spPr>
                          <a:xfrm>
                            <a:off x="0" y="220980"/>
                            <a:ext cx="3429000" cy="0"/>
                          </a:xfrm>
                          <a:prstGeom prst="straightConnector1">
                            <a:avLst/>
                          </a:prstGeom>
                          <a:ln w="6350" cmpd="sng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onnecteur droit avec flèche 7"/>
                        <wps:cNvCnPr/>
                        <wps:spPr>
                          <a:xfrm>
                            <a:off x="609600" y="220980"/>
                            <a:ext cx="762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avec flèche 8"/>
                        <wps:cNvCnPr/>
                        <wps:spPr>
                          <a:xfrm>
                            <a:off x="1905000" y="220980"/>
                            <a:ext cx="762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Zone de texte 9"/>
                        <wps:cNvSpPr txBox="1"/>
                        <wps:spPr>
                          <a:xfrm>
                            <a:off x="838200" y="13335"/>
                            <a:ext cx="381000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0AEC95" w14:textId="77777777" w:rsidR="002E39BF" w:rsidRPr="00D3759B" w:rsidRDefault="003E2CCE">
                              <w:pPr>
                                <w:rPr>
                                  <w:rFonts w:ascii="Cambria Math" w:hAnsi="Cambria Math"/>
                                  <w:color w:val="FF0000"/>
                                  <w:sz w:val="16"/>
                                  <w:szCs w:val="16"/>
                                  <w:vertAlign w:val="subscript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  <w:sz w:val="16"/>
                                          <w:szCs w:val="16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Zone de texte 10"/>
                        <wps:cNvSpPr txBox="1"/>
                        <wps:spPr>
                          <a:xfrm>
                            <a:off x="2057400" y="0"/>
                            <a:ext cx="381000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219538" w14:textId="77777777" w:rsidR="002E39BF" w:rsidRPr="00D3759B" w:rsidRDefault="003E2CCE" w:rsidP="00D3759B">
                              <w:pPr>
                                <w:rPr>
                                  <w:rFonts w:ascii="Cambria Math" w:hAnsi="Cambria Math"/>
                                  <w:color w:val="FF0000"/>
                                  <w:sz w:val="16"/>
                                  <w:szCs w:val="16"/>
                                  <w:vertAlign w:val="subscript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  <w:sz w:val="16"/>
                                          <w:szCs w:val="16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11" o:spid="_x0000_s1026" style="position:absolute;margin-left:96pt;margin-top:5.35pt;width:270pt;height:21pt;z-index:251665408" coordsize="34290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6" o:spid="_x0000_s1027" type="#_x0000_t32" style="position:absolute;top:2209;width:342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LiGcMAAADaAAAADwAAAGRycy9kb3ducmV2LnhtbESPzWoCQRCE74G8w9CB3OKsEkRXRwmC&#10;EEwU/Dt4a3ba3SU7PZuZjq5vnxECORZV9RU1nXeuURcKsfZsoN/LQBEX3tZcGjjsly8jUFGQLTae&#10;ycCNIsxnjw9TzK2/8pYuOylVgnDM0UAl0uZax6Iih7HnW+LknX1wKEmGUtuA1wR3jR5k2VA7rDkt&#10;VNjSoqLia/fjDKwkLL5fj+PN51qf+nIT/Ni7lTHPT93bBJRQJ//hv/a7NTCE+5V0A/Ts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S4hnDAAAA2gAAAA8AAAAAAAAAAAAA&#10;AAAAoQIAAGRycy9kb3ducmV2LnhtbFBLBQYAAAAABAAEAPkAAACRAwAAAAA=&#10;" strokecolor="black [3213]" strokeweight=".5pt">
                  <v:stroke endarrow="open"/>
                  <v:shadow on="t" color="black" opacity="24903f" origin=",.5" offset="0,.55556mm"/>
                </v:shape>
                <v:shape id="Connecteur droit avec flèche 7" o:spid="_x0000_s1028" type="#_x0000_t32" style="position:absolute;left:6096;top:2209;width:76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1ncsMAAADaAAAADwAAAGRycy9kb3ducmV2LnhtbESPS2sCMRSF94L/IVzBTamZurB2nCht&#10;seCiiI4tbq/JnQdOboZJqtN/bwoFl4fz+DjZqreNuFDna8cKniYJCGLtTM2lgq/Dx+MchA/IBhvH&#10;pOCXPKyWw0GGqXFX3tMlD6WII+xTVFCF0KZSel2RRT9xLXH0CtdZDFF2pTQdXuO4beQ0SWbSYs2R&#10;UGFL7xXpc/5jI6Q4sX/Qb/rwvT5Od5uZty/bT6XGo/51ASJQH+7h//bGKHiGvyvxBs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NZ3LDAAAA2gAAAA8AAAAAAAAAAAAA&#10;AAAAoQIAAGRycy9kb3ducmV2LnhtbFBLBQYAAAAABAAEAPkAAACRAwAAAAA=&#10;" strokecolor="red" strokeweight="2pt">
                  <v:stroke endarrow="open"/>
                  <v:shadow on="t" color="black" opacity="24903f" origin=",.5" offset="0,.55556mm"/>
                </v:shape>
                <v:shape id="Connecteur droit avec flèche 8" o:spid="_x0000_s1029" type="#_x0000_t32" style="position:absolute;left:19050;top:2209;width:76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LzAMAAAADaAAAADwAAAGRycy9kb3ducmV2LnhtbERPS2sCMRC+C/0PYYReRLP1ILoaxZYW&#10;PJRSX3gdk3F3cTNZNqlu/33nUPD48b0Xq87X6kZtrAIbeBlloIhtcBUXBg77j+EUVEzIDuvAZOCX&#10;IqyWT70F5i7ceUu3XSqUhHDM0UCZUpNrHW1JHuMoNMTCXULrMQlsC+1avEu4r/U4yybaY8XSUGJD&#10;byXZ6+7HS8nlzHFgX+3++H4af28m0c++Po157nfrOahEXXqI/90bZ0C2yhW5AXr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ZS8wDAAAAA2gAAAA8AAAAAAAAAAAAAAAAA&#10;oQIAAGRycy9kb3ducmV2LnhtbFBLBQYAAAAABAAEAPkAAACOAwAAAAA=&#10;" strokecolor="red" strokeweight="2pt">
                  <v:stroke endarrow="open"/>
                  <v:shadow on="t" color="black" opacity="24903f" origin=",.5" offset="0,.5555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9" o:spid="_x0000_s1030" type="#_x0000_t202" style="position:absolute;left:8382;top:133;width:3810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2E39BF" w:rsidRPr="00D3759B" w:rsidRDefault="002E39BF">
                        <w:pPr>
                          <w:rPr>
                            <w:rFonts w:ascii="Cambria Math" w:hAnsi="Cambria Math"/>
                            <w:color w:val="FF0000"/>
                            <w:sz w:val="16"/>
                            <w:szCs w:val="16"/>
                            <w:vertAlign w:val="subscript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FF0000"/>
                                    <w:sz w:val="16"/>
                                    <w:szCs w:val="16"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0" o:spid="_x0000_s1031" type="#_x0000_t202" style="position:absolute;left:20574;width:3810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2E39BF" w:rsidRPr="00D3759B" w:rsidRDefault="002E39BF" w:rsidP="00D3759B">
                        <w:pPr>
                          <w:rPr>
                            <w:rFonts w:ascii="Cambria Math" w:hAnsi="Cambria Math"/>
                            <w:color w:val="FF0000"/>
                            <w:sz w:val="16"/>
                            <w:szCs w:val="16"/>
                            <w:vertAlign w:val="subscript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FF0000"/>
                                    <w:sz w:val="16"/>
                                    <w:szCs w:val="16"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6F696495" w14:textId="77777777" w:rsidR="00D3759B" w:rsidRDefault="00D3759B" w:rsidP="00D3759B"/>
    <w:p w14:paraId="3944AC14" w14:textId="77777777" w:rsidR="00D3759B" w:rsidRDefault="00D3759B" w:rsidP="00D3759B"/>
    <w:p w14:paraId="1A8A5029" w14:textId="77777777" w:rsidR="00D3759B" w:rsidRDefault="00D3759B" w:rsidP="00D3759B">
      <w:r>
        <w:t xml:space="preserve">La valeur maximale de </w:t>
      </w:r>
      <w:proofErr w:type="spellStart"/>
      <w:r>
        <w:t>e</w:t>
      </w:r>
      <w:r>
        <w:rPr>
          <w:vertAlign w:val="subscript"/>
        </w:rPr>
        <w:t>p,i</w:t>
      </w:r>
      <w:proofErr w:type="spellEnd"/>
      <w:r>
        <w:t xml:space="preserve"> s’obtient pour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=0 et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=π</m:t>
        </m:r>
      </m:oMath>
      <w:r>
        <w:t xml:space="preserve"> et vaut </w:t>
      </w:r>
      <w:proofErr w:type="spellStart"/>
      <w:r>
        <w:t>e</w:t>
      </w:r>
      <w:r>
        <w:rPr>
          <w:vertAlign w:val="subscript"/>
        </w:rPr>
        <w:t>max</w:t>
      </w:r>
      <w:proofErr w:type="spellEnd"/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>
        <w:t>.</w:t>
      </w:r>
    </w:p>
    <w:p w14:paraId="47320704" w14:textId="77777777" w:rsidR="00D3759B" w:rsidRDefault="00D3759B" w:rsidP="00D3759B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45AD87A" wp14:editId="7C2F80D5">
                <wp:simplePos x="0" y="0"/>
                <wp:positionH relativeFrom="column">
                  <wp:posOffset>1219200</wp:posOffset>
                </wp:positionH>
                <wp:positionV relativeFrom="paragraph">
                  <wp:posOffset>13970</wp:posOffset>
                </wp:positionV>
                <wp:extent cx="3429000" cy="266700"/>
                <wp:effectExtent l="50800" t="0" r="101600" b="139700"/>
                <wp:wrapThrough wrapText="bothSides">
                  <wp:wrapPolygon edited="0">
                    <wp:start x="13120" y="0"/>
                    <wp:lineTo x="-320" y="2057"/>
                    <wp:lineTo x="-320" y="24686"/>
                    <wp:lineTo x="7680" y="30857"/>
                    <wp:lineTo x="21280" y="30857"/>
                    <wp:lineTo x="22080" y="18514"/>
                    <wp:lineTo x="20640" y="12343"/>
                    <wp:lineTo x="15040" y="0"/>
                    <wp:lineTo x="13120" y="0"/>
                  </wp:wrapPolygon>
                </wp:wrapThrough>
                <wp:docPr id="17" name="Groupe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266700"/>
                          <a:chOff x="0" y="0"/>
                          <a:chExt cx="3429000" cy="266700"/>
                        </a:xfrm>
                      </wpg:grpSpPr>
                      <wps:wsp>
                        <wps:cNvPr id="12" name="Connecteur droit avec flèche 12"/>
                        <wps:cNvCnPr/>
                        <wps:spPr>
                          <a:xfrm>
                            <a:off x="0" y="220980"/>
                            <a:ext cx="3429000" cy="0"/>
                          </a:xfrm>
                          <a:prstGeom prst="straightConnector1">
                            <a:avLst/>
                          </a:prstGeom>
                          <a:ln w="6350" cmpd="sng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Connecteur droit avec flèche 13"/>
                        <wps:cNvCnPr/>
                        <wps:spPr>
                          <a:xfrm>
                            <a:off x="609600" y="220980"/>
                            <a:ext cx="762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Connecteur droit avec flèche 14"/>
                        <wps:cNvCnPr/>
                        <wps:spPr>
                          <a:xfrm flipH="1">
                            <a:off x="1905000" y="220980"/>
                            <a:ext cx="762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Zone de texte 15"/>
                        <wps:cNvSpPr txBox="1"/>
                        <wps:spPr>
                          <a:xfrm>
                            <a:off x="838200" y="13335"/>
                            <a:ext cx="381000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67D8E9" w14:textId="77777777" w:rsidR="002E39BF" w:rsidRPr="00D3759B" w:rsidRDefault="003E2CCE" w:rsidP="00D3759B">
                              <w:pPr>
                                <w:rPr>
                                  <w:rFonts w:ascii="Cambria Math" w:hAnsi="Cambria Math"/>
                                  <w:color w:val="FF0000"/>
                                  <w:sz w:val="16"/>
                                  <w:szCs w:val="16"/>
                                  <w:vertAlign w:val="subscript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  <w:sz w:val="16"/>
                                          <w:szCs w:val="16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Zone de texte 16"/>
                        <wps:cNvSpPr txBox="1"/>
                        <wps:spPr>
                          <a:xfrm>
                            <a:off x="2057400" y="0"/>
                            <a:ext cx="381000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455E6" w14:textId="77777777" w:rsidR="002E39BF" w:rsidRPr="00D3759B" w:rsidRDefault="003E2CCE" w:rsidP="00D3759B">
                              <w:pPr>
                                <w:rPr>
                                  <w:rFonts w:ascii="Cambria Math" w:hAnsi="Cambria Math"/>
                                  <w:color w:val="FF0000"/>
                                  <w:sz w:val="16"/>
                                  <w:szCs w:val="16"/>
                                  <w:vertAlign w:val="subscript"/>
                                  <w:oMath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  <w:sz w:val="16"/>
                                          <w:szCs w:val="16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FF0000"/>
                                              <w:sz w:val="16"/>
                                              <w:szCs w:val="16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17" o:spid="_x0000_s1032" style="position:absolute;margin-left:96pt;margin-top:1.1pt;width:270pt;height:21pt;z-index:251671552" coordsize="34290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">
                <v:shape id="Connecteur droit avec flèche 12" o:spid="_x0000_s1033" type="#_x0000_t32" style="position:absolute;top:2209;width:342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fcFcIAAADbAAAADwAAAGRycy9kb3ducmV2LnhtbERPTWsCMRC9F/ofwhS81awipV2NUgRB&#10;bC2o9eBt2Iy7SzeTNRl1/feNUOhtHu9zJrPONepCIdaeDQz6GSjiwtuaSwPfu8XzK6goyBYbz2Tg&#10;RhFm08eHCebWX3lDl62UKoVwzNFAJdLmWseiIoex71vixB19cCgJhlLbgNcU7ho9zLIX7bDm1FBh&#10;S/OKip/t2RlYSZifRvu3r8+1PgzkJvixcytjek/d+xiUUCf/4j/30qb5Q7j/kg7Q0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VfcFcIAAADbAAAADwAAAAAAAAAAAAAA&#10;AAChAgAAZHJzL2Rvd25yZXYueG1sUEsFBgAAAAAEAAQA+QAAAJADAAAAAA==&#10;" strokecolor="black [3213]" strokeweight=".5pt">
                  <v:stroke endarrow="open"/>
                  <v:shadow on="t" color="black" opacity="24903f" origin=",.5" offset="0,.55556mm"/>
                </v:shape>
                <v:shape id="Connecteur droit avec flèche 13" o:spid="_x0000_s1034" type="#_x0000_t32" style="position:absolute;left:6096;top:2209;width:76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ZTm8UAAADbAAAADwAAAGRycy9kb3ducmV2LnhtbESPT2sCMRDF7wW/Q5hCL6LZKohuN0pb&#10;WvBQRFel12ky+wc3k2WT6vrtG0HobYb35v3eZKveNuJMna8dK3geJyCItTM1lwoO+8/RHIQPyAYb&#10;x6TgSh5Wy8FDhqlxF97ROQ+liCHsU1RQhdCmUnpdkUU/di1x1ArXWQxx7UppOrzEcNvISZLMpMWa&#10;I6HClt4r0qf810ZI8cN+qN/0/vjxPdmuZ94uNl9KPT32ry8gAvXh33y/XptYfwq3X+IAcv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ZTm8UAAADbAAAADwAAAAAAAAAA&#10;AAAAAAChAgAAZHJzL2Rvd25yZXYueG1sUEsFBgAAAAAEAAQA+QAAAJMDAAAAAA==&#10;" strokecolor="red" strokeweight="2pt">
                  <v:stroke endarrow="open"/>
                  <v:shadow on="t" color="black" opacity="24903f" origin=",.5" offset="0,.55556mm"/>
                </v:shape>
                <v:shape id="Connecteur droit avec flèche 14" o:spid="_x0000_s1035" type="#_x0000_t32" style="position:absolute;left:19050;top:2209;width:762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YphMIAAADbAAAADwAAAGRycy9kb3ducmV2LnhtbERPTWvCQBC9C/0PyxS8NZuKlBpdpRQE&#10;9VDQ9uBxzI5JbHY27q5J/PeuIHibx/uc2aI3tWjJ+cqygvckBUGcW11xoeDvd/n2CcIHZI21ZVJw&#10;JQ+L+ctghpm2HW+p3YVCxBD2GSooQ2gyKX1ekkGf2IY4ckfrDIYIXSG1wy6Gm1qO0vRDGqw4NpTY&#10;0HdJ+f/uYhRsNpMxt5f0x9P+dF4vc7fqrgelhq/91xREoD48xQ/3Ssf5Y7j/E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sYphMIAAADbAAAADwAAAAAAAAAAAAAA&#10;AAChAgAAZHJzL2Rvd25yZXYueG1sUEsFBgAAAAAEAAQA+QAAAJADAAAAAA==&#10;" strokecolor="red" strokeweight="2pt">
                  <v:stroke endarrow="open"/>
                  <v:shadow on="t" color="black" opacity="24903f" origin=",.5" offset="0,.55556mm"/>
                </v:shape>
                <v:shape id="Zone de texte 15" o:spid="_x0000_s1036" type="#_x0000_t202" style="position:absolute;left:8382;top:133;width:3810;height:2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2E39BF" w:rsidRPr="00D3759B" w:rsidRDefault="002E39BF" w:rsidP="00D3759B">
                        <w:pPr>
                          <w:rPr>
                            <w:rFonts w:ascii="Cambria Math" w:hAnsi="Cambria Math"/>
                            <w:color w:val="FF0000"/>
                            <w:sz w:val="16"/>
                            <w:szCs w:val="16"/>
                            <w:vertAlign w:val="subscript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FF0000"/>
                                    <w:sz w:val="16"/>
                                    <w:szCs w:val="16"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6" o:spid="_x0000_s1037" type="#_x0000_t202" style="position:absolute;left:20574;width:3810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2E39BF" w:rsidRPr="00D3759B" w:rsidRDefault="002E39BF" w:rsidP="00D3759B">
                        <w:pPr>
                          <w:rPr>
                            <w:rFonts w:ascii="Cambria Math" w:hAnsi="Cambria Math"/>
                            <w:color w:val="FF0000"/>
                            <w:sz w:val="16"/>
                            <w:szCs w:val="16"/>
                            <w:vertAlign w:val="subscript"/>
                            <w:oMath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  <w:color w:val="FF0000"/>
                                    <w:sz w:val="16"/>
                                    <w:szCs w:val="16"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6544014A" w14:textId="77777777" w:rsidR="00D3759B" w:rsidRDefault="00D3759B" w:rsidP="00D3759B"/>
    <w:p w14:paraId="7CF24FBE" w14:textId="77777777" w:rsidR="00D3759B" w:rsidRDefault="00D3759B" w:rsidP="00D3759B">
      <w:r>
        <w:t>On en déduit :</w:t>
      </w:r>
    </w:p>
    <w:p w14:paraId="76EA2062" w14:textId="77777777" w:rsidR="00D3759B" w:rsidRPr="00BF4814" w:rsidRDefault="00BF4814" w:rsidP="00D3759B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∆e=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d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den>
          </m:f>
        </m:oMath>
      </m:oMathPara>
    </w:p>
    <w:p w14:paraId="0EE95341" w14:textId="77777777" w:rsidR="007A0E4D" w:rsidRDefault="00D3759B" w:rsidP="007A0E4D">
      <w:r w:rsidRPr="00BF4814">
        <w:rPr>
          <w:b/>
        </w:rPr>
        <w:t>8.</w:t>
      </w:r>
      <w:r w:rsidRPr="00BF4814">
        <w:rPr>
          <w:b/>
          <w:color w:val="FF0000"/>
        </w:rPr>
        <w:t xml:space="preserve"> </w:t>
      </w:r>
      <w:proofErr w:type="spellStart"/>
      <w:r w:rsidRPr="00BF4814">
        <w:rPr>
          <w:b/>
          <w:color w:val="FF0000"/>
        </w:rPr>
        <w:t>e</w:t>
      </w:r>
      <w:r w:rsidRPr="00BF4814">
        <w:rPr>
          <w:b/>
          <w:color w:val="FF0000"/>
          <w:vertAlign w:val="subscript"/>
        </w:rPr>
        <w:t>m</w:t>
      </w:r>
      <w:r w:rsidR="00317E5E">
        <w:rPr>
          <w:b/>
          <w:color w:val="FF0000"/>
          <w:vertAlign w:val="subscript"/>
        </w:rPr>
        <w:t>ax</w:t>
      </w:r>
      <w:proofErr w:type="spellEnd"/>
      <w:r w:rsidRPr="00BF4814">
        <w:rPr>
          <w:b/>
          <w:color w:val="FF0000"/>
        </w:rPr>
        <w:t xml:space="preserve"> = -</w:t>
      </w:r>
      <w:proofErr w:type="spellStart"/>
      <w:r w:rsidRPr="00BF4814">
        <w:rPr>
          <w:b/>
          <w:color w:val="FF0000"/>
        </w:rPr>
        <w:t>e</w:t>
      </w:r>
      <w:r w:rsidRPr="00BF4814">
        <w:rPr>
          <w:b/>
          <w:color w:val="FF0000"/>
          <w:vertAlign w:val="subscript"/>
        </w:rPr>
        <w:t>m</w:t>
      </w:r>
      <w:r w:rsidR="00317E5E">
        <w:rPr>
          <w:b/>
          <w:color w:val="FF0000"/>
          <w:vertAlign w:val="subscript"/>
        </w:rPr>
        <w:t>in</w:t>
      </w:r>
      <w:proofErr w:type="spellEnd"/>
      <w:r w:rsidRPr="00BF4814">
        <w:rPr>
          <w:b/>
          <w:color w:val="FF0000"/>
        </w:rPr>
        <w:t xml:space="preserve"> = </w:t>
      </w:r>
      <w:r w:rsidR="00BE4B03" w:rsidRPr="00BF4814">
        <w:rPr>
          <w:b/>
          <w:color w:val="FF0000"/>
        </w:rPr>
        <w:t>1,37.10</w:t>
      </w:r>
      <w:r w:rsidR="00BE4B03" w:rsidRPr="00BF4814">
        <w:rPr>
          <w:b/>
          <w:color w:val="FF0000"/>
          <w:vertAlign w:val="superscript"/>
        </w:rPr>
        <w:t>-23</w:t>
      </w:r>
      <w:r w:rsidR="00BE4B03" w:rsidRPr="00BF4814">
        <w:rPr>
          <w:b/>
          <w:color w:val="FF0000"/>
        </w:rPr>
        <w:t xml:space="preserve"> J ; </w:t>
      </w:r>
      <w:proofErr w:type="spellStart"/>
      <w:r w:rsidR="00BE4B03" w:rsidRPr="00BF4814">
        <w:rPr>
          <w:b/>
          <w:color w:val="FF0000"/>
        </w:rPr>
        <w:t>Δe</w:t>
      </w:r>
      <w:proofErr w:type="spellEnd"/>
      <w:r w:rsidR="00BE4B03" w:rsidRPr="00BF4814">
        <w:rPr>
          <w:b/>
          <w:color w:val="FF0000"/>
        </w:rPr>
        <w:t xml:space="preserve"> = 2,73.10</w:t>
      </w:r>
      <w:r w:rsidR="00BE4B03" w:rsidRPr="00BF4814">
        <w:rPr>
          <w:b/>
          <w:color w:val="FF0000"/>
          <w:vertAlign w:val="superscript"/>
        </w:rPr>
        <w:t>-23</w:t>
      </w:r>
      <w:r w:rsidR="00BE4B03" w:rsidRPr="00BF4814">
        <w:rPr>
          <w:b/>
          <w:color w:val="FF0000"/>
        </w:rPr>
        <w:t xml:space="preserve"> J ; </w:t>
      </w:r>
      <w:proofErr w:type="spellStart"/>
      <w:r w:rsidR="00BE4B03" w:rsidRPr="00BF4814">
        <w:rPr>
          <w:b/>
          <w:color w:val="FF0000"/>
        </w:rPr>
        <w:t>e</w:t>
      </w:r>
      <w:r w:rsidR="00BE4B03" w:rsidRPr="00BF4814">
        <w:rPr>
          <w:b/>
          <w:color w:val="FF0000"/>
          <w:vertAlign w:val="subscript"/>
        </w:rPr>
        <w:t>th</w:t>
      </w:r>
      <w:proofErr w:type="spellEnd"/>
      <w:r w:rsidR="00BE4B03" w:rsidRPr="00BF4814">
        <w:rPr>
          <w:b/>
          <w:color w:val="FF0000"/>
        </w:rPr>
        <w:t xml:space="preserve"> = 5,15.10</w:t>
      </w:r>
      <w:r w:rsidR="00BE4B03" w:rsidRPr="00BF4814">
        <w:rPr>
          <w:b/>
          <w:color w:val="FF0000"/>
          <w:vertAlign w:val="superscript"/>
        </w:rPr>
        <w:t>-21</w:t>
      </w:r>
      <w:r w:rsidR="00BE4B03" w:rsidRPr="00BF4814">
        <w:rPr>
          <w:b/>
          <w:color w:val="FF0000"/>
        </w:rPr>
        <w:t xml:space="preserve"> </w:t>
      </w:r>
      <w:proofErr w:type="gramStart"/>
      <w:r w:rsidR="00BE4B03" w:rsidRPr="00BF4814">
        <w:rPr>
          <w:b/>
          <w:color w:val="FF0000"/>
        </w:rPr>
        <w:t>J </w:t>
      </w:r>
      <w:r w:rsidR="00BE4B03">
        <w:t>.</w:t>
      </w:r>
      <w:proofErr w:type="gramEnd"/>
    </w:p>
    <w:p w14:paraId="282B9DA3" w14:textId="77777777" w:rsidR="00BE4B03" w:rsidRDefault="00BE4B03" w:rsidP="007A0E4D"/>
    <w:p w14:paraId="2C4B3275" w14:textId="77777777" w:rsidR="00BE4B03" w:rsidRDefault="00BE4B03" w:rsidP="007A0E4D">
      <w:r>
        <w:t>On constate que :</w:t>
      </w:r>
    </w:p>
    <w:p w14:paraId="5BDB8DD7" w14:textId="77777777" w:rsidR="00BE4B03" w:rsidRPr="00BE4B03" w:rsidRDefault="00BE4B03" w:rsidP="00BE4B03">
      <w:pPr>
        <w:jc w:val="center"/>
        <w:rPr>
          <w:i/>
        </w:rPr>
      </w:pPr>
      <w:proofErr w:type="spellStart"/>
      <w:r w:rsidRPr="00BE4B03">
        <w:rPr>
          <w:i/>
        </w:rPr>
        <w:t>e</w:t>
      </w:r>
      <w:r w:rsidRPr="00BE4B03">
        <w:rPr>
          <w:i/>
          <w:vertAlign w:val="subscript"/>
        </w:rPr>
        <w:t>th</w:t>
      </w:r>
      <w:proofErr w:type="spellEnd"/>
      <w:r w:rsidRPr="00BE4B03">
        <w:rPr>
          <w:i/>
        </w:rPr>
        <w:t xml:space="preserve"> &gt;&gt; </w:t>
      </w:r>
      <w:proofErr w:type="spellStart"/>
      <w:r w:rsidRPr="00BE4B03">
        <w:rPr>
          <w:i/>
        </w:rPr>
        <w:t>Δe</w:t>
      </w:r>
      <w:proofErr w:type="spellEnd"/>
    </w:p>
    <w:p w14:paraId="10DD5B0F" w14:textId="77777777" w:rsidR="00BE4B03" w:rsidRPr="00BE4B03" w:rsidRDefault="00BE4B03" w:rsidP="007A0E4D">
      <w:r>
        <w:t>Les deux configurations sont donc facilement accessibles.</w:t>
      </w:r>
    </w:p>
    <w:p w14:paraId="16FAFBC9" w14:textId="77777777" w:rsidR="00BE4B03" w:rsidRDefault="00BE4B03" w:rsidP="007A0E4D"/>
    <w:p w14:paraId="3599FD60" w14:textId="77777777" w:rsidR="00BE4B03" w:rsidRDefault="00BE4B03" w:rsidP="007A0E4D">
      <w:r>
        <w:t>9. Pour le système à deux états :</w:t>
      </w:r>
    </w:p>
    <w:p w14:paraId="6F9A1DEB" w14:textId="77777777" w:rsidR="00BE4B03" w:rsidRPr="00BE4B03" w:rsidRDefault="00BE4B03" w:rsidP="00BE4B03">
      <w:pPr>
        <w:jc w:val="center"/>
        <w:rPr>
          <w:i/>
        </w:rPr>
      </w:pPr>
      <w:r w:rsidRPr="00BE4B03">
        <w:rPr>
          <w:i/>
        </w:rPr>
        <w:t>P(</w:t>
      </w:r>
      <w:proofErr w:type="spellStart"/>
      <w:r w:rsidRPr="00BE4B03">
        <w:rPr>
          <w:i/>
        </w:rPr>
        <w:t>e</w:t>
      </w:r>
      <w:r w:rsidRPr="00BE4B03">
        <w:rPr>
          <w:i/>
          <w:vertAlign w:val="subscript"/>
        </w:rPr>
        <w:t>min</w:t>
      </w:r>
      <w:proofErr w:type="spellEnd"/>
      <w:r w:rsidRPr="00BE4B03">
        <w:rPr>
          <w:i/>
        </w:rPr>
        <w:t>) + P(</w:t>
      </w:r>
      <w:proofErr w:type="spellStart"/>
      <w:r w:rsidRPr="00BE4B03">
        <w:rPr>
          <w:i/>
        </w:rPr>
        <w:t>e</w:t>
      </w:r>
      <w:r w:rsidRPr="00BE4B03">
        <w:rPr>
          <w:i/>
          <w:vertAlign w:val="subscript"/>
        </w:rPr>
        <w:t>max</w:t>
      </w:r>
      <w:proofErr w:type="spellEnd"/>
      <w:r w:rsidRPr="00BE4B03">
        <w:rPr>
          <w:i/>
        </w:rPr>
        <w:t>)=1.</w:t>
      </w:r>
    </w:p>
    <w:p w14:paraId="067ABC9B" w14:textId="77777777" w:rsidR="00BE4B03" w:rsidRDefault="00BE4B03" w:rsidP="007A0E4D">
      <w:r>
        <w:t>On en déduit :</w:t>
      </w:r>
    </w:p>
    <w:p w14:paraId="2DA24014" w14:textId="77777777" w:rsidR="00BE4B03" w:rsidRPr="00BE4B03" w:rsidRDefault="00BE4B03" w:rsidP="007A0E4D">
      <m:oMathPara>
        <m:oMath>
          <m:r>
            <w:rPr>
              <w:rFonts w:ascii="Cambria Math" w:hAnsi="Cambria Math"/>
            </w:rPr>
            <m:t>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min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kT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exp⁡</m:t>
              </m:r>
              <m:r>
                <w:rPr>
                  <w:rFonts w:ascii="Cambria Math" w:hAnsi="Cambria Math"/>
                </w:rPr>
                <m:t>(-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kT</m:t>
                  </m:r>
                </m:den>
              </m:f>
              <m:r>
                <w:rPr>
                  <w:rFonts w:ascii="Cambria Math" w:hAnsi="Cambria Math"/>
                </w:rPr>
                <m:t>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2.ch⁡</m:t>
              </m:r>
              <m:r>
                <w:rPr>
                  <w:rFonts w:ascii="Cambria Math" w:hAnsi="Cambria Math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kT</m:t>
                  </m:r>
                </m:den>
              </m:f>
              <m:r>
                <w:rPr>
                  <w:rFonts w:ascii="Cambria Math" w:hAnsi="Cambria Math"/>
                </w:rPr>
                <m:t>)</m:t>
              </m:r>
            </m:den>
          </m:f>
        </m:oMath>
      </m:oMathPara>
    </w:p>
    <w:p w14:paraId="44811AD4" w14:textId="77777777" w:rsidR="00BE4B03" w:rsidRDefault="000D2A71" w:rsidP="007A0E4D">
      <w:r>
        <w:t xml:space="preserve"> </w:t>
      </w:r>
    </w:p>
    <w:p w14:paraId="27EF0F82" w14:textId="77777777" w:rsidR="005C03EC" w:rsidRDefault="005C03EC" w:rsidP="007A0E4D"/>
    <w:p w14:paraId="1932B590" w14:textId="77777777" w:rsidR="00BE4B03" w:rsidRDefault="00C94236" w:rsidP="007A0E4D">
      <w:r>
        <w:t xml:space="preserve">On a alors : </w:t>
      </w:r>
    </w:p>
    <w:p w14:paraId="496C05CA" w14:textId="77777777" w:rsidR="00C94236" w:rsidRPr="00B53B6B" w:rsidRDefault="003E2CCE" w:rsidP="007A0E4D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</m:e>
          </m:d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min</m:t>
              </m:r>
            </m:sub>
          </m:sSub>
          <m:r>
            <w:rPr>
              <w:rFonts w:ascii="Cambria Math" w:hAnsi="Cambria Math"/>
            </w:rPr>
            <m:t>+P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e>
          </m:d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</m:oMath>
      </m:oMathPara>
    </w:p>
    <w:p w14:paraId="5027043A" w14:textId="77777777" w:rsidR="00BE4B03" w:rsidRPr="003C4036" w:rsidRDefault="003E2CCE" w:rsidP="007A0E4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2.ch⁡</m:t>
              </m:r>
              <m:r>
                <w:rPr>
                  <w:rFonts w:ascii="Cambria Math" w:hAnsi="Cambria Math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kT</m:t>
                  </m:r>
                </m:den>
              </m:f>
              <m:r>
                <w:rPr>
                  <w:rFonts w:ascii="Cambria Math" w:hAnsi="Cambria Math"/>
                </w:rPr>
                <m:t>)</m:t>
              </m:r>
            </m:den>
          </m:f>
          <m:r>
            <w:rPr>
              <w:rFonts w:ascii="Cambria Math" w:hAnsi="Cambria Math"/>
            </w:rPr>
            <m:t>.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min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kT</m:t>
                          </m:r>
                        </m:den>
                      </m:f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max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kT</m:t>
                          </m:r>
                        </m:den>
                      </m:f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e>
          </m:d>
        </m:oMath>
      </m:oMathPara>
    </w:p>
    <w:p w14:paraId="03DA09DA" w14:textId="77777777" w:rsidR="003C4036" w:rsidRPr="003C4036" w:rsidRDefault="003E2CCE" w:rsidP="003C403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2.ch⁡</m:t>
              </m:r>
              <m:r>
                <w:rPr>
                  <w:rFonts w:ascii="Cambria Math" w:hAnsi="Cambria Math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kT</m:t>
                  </m:r>
                </m:den>
              </m:f>
              <m:r>
                <w:rPr>
                  <w:rFonts w:ascii="Cambria Math" w:hAnsi="Cambria Math"/>
                </w:rPr>
                <m:t>)</m:t>
              </m:r>
            </m:den>
          </m:f>
          <m:r>
            <w:rPr>
              <w:rFonts w:ascii="Cambria Math" w:hAnsi="Cambria Math"/>
            </w:rPr>
            <m:t>.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max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kT</m:t>
                          </m:r>
                        </m:den>
                      </m:f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max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kT</m:t>
                          </m:r>
                        </m:den>
                      </m:f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</m:e>
          </m:d>
        </m:oMath>
      </m:oMathPara>
    </w:p>
    <w:p w14:paraId="5EB8AF6F" w14:textId="77777777" w:rsidR="003C4036" w:rsidRPr="003C4036" w:rsidRDefault="003E2CCE" w:rsidP="003C403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-e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.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th</m:t>
              </m:r>
              <m:ctrlPr>
                <w:rPr>
                  <w:rFonts w:ascii="Cambria Math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max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kT</m:t>
                      </m:r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≃-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kT</m:t>
              </m:r>
            </m:den>
          </m:f>
          <m:r>
            <w:rPr>
              <w:rFonts w:ascii="Cambria Math" w:hAnsi="Cambria Math"/>
            </w:rPr>
            <m:t>=-3,65.1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-26</m:t>
              </m:r>
            </m:sup>
          </m:sSup>
          <m:r>
            <w:rPr>
              <w:rFonts w:ascii="Cambria Math" w:hAnsi="Cambria Math"/>
            </w:rPr>
            <m:t>J</m:t>
          </m:r>
        </m:oMath>
      </m:oMathPara>
    </w:p>
    <w:p w14:paraId="6E2F1AD9" w14:textId="77777777" w:rsidR="003C4036" w:rsidRDefault="003C4036" w:rsidP="003C4036"/>
    <w:p w14:paraId="2025FBC2" w14:textId="77777777" w:rsidR="003C4036" w:rsidRDefault="003C4036" w:rsidP="003C4036">
      <w:pPr>
        <w:pStyle w:val="Titre2"/>
      </w:pPr>
      <w:r>
        <w:t>II.B. Interaction entre une molécule polaire et une molécule polarisable :</w:t>
      </w:r>
    </w:p>
    <w:p w14:paraId="6C37FDF1" w14:textId="77777777" w:rsidR="003C4036" w:rsidRDefault="003C4036" w:rsidP="003C4036"/>
    <w:p w14:paraId="3B15F6CB" w14:textId="77777777" w:rsidR="003C4036" w:rsidRDefault="004D40E8" w:rsidP="003C4036">
      <w:r>
        <w:t xml:space="preserve">10. On a : </w:t>
      </w:r>
    </w:p>
    <w:p w14:paraId="54A9A77B" w14:textId="77777777" w:rsidR="004D40E8" w:rsidRPr="00A27AD4" w:rsidRDefault="003E2CCE" w:rsidP="004D40E8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1,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4πε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u</m:t>
              </m:r>
            </m:e>
          </m:acc>
        </m:oMath>
      </m:oMathPara>
    </w:p>
    <w:p w14:paraId="0B8AFC71" w14:textId="77777777" w:rsidR="004D40E8" w:rsidRPr="003C4036" w:rsidRDefault="004D40E8" w:rsidP="003C4036">
      <w:r>
        <w:t xml:space="preserve">d’où : </w:t>
      </w:r>
    </w:p>
    <w:p w14:paraId="6E033DF6" w14:textId="77777777" w:rsidR="003C4036" w:rsidRPr="00BF4814" w:rsidRDefault="003E2CCE" w:rsidP="007A0E4D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α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ε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4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πε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0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3</m:t>
                          </m:r>
                        </m:sup>
                      </m:sSup>
                    </m:den>
                  </m:f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=3,43.1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-28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J</m:t>
          </m:r>
        </m:oMath>
      </m:oMathPara>
    </w:p>
    <w:p w14:paraId="0D6CE814" w14:textId="77777777" w:rsidR="00E83685" w:rsidRDefault="00E83685" w:rsidP="007A0E4D"/>
    <w:p w14:paraId="260FF559" w14:textId="77777777" w:rsidR="00F21D3A" w:rsidRDefault="00F21D3A" w:rsidP="00F21D3A">
      <w:pPr>
        <w:pStyle w:val="Titre2"/>
      </w:pPr>
      <w:r>
        <w:t>II.B. Interaction entre molécules non polaires :</w:t>
      </w:r>
    </w:p>
    <w:p w14:paraId="4D442602" w14:textId="77777777" w:rsidR="00F21D3A" w:rsidRPr="00F21D3A" w:rsidRDefault="00F21D3A" w:rsidP="00F21D3A"/>
    <w:p w14:paraId="4A72E9ED" w14:textId="77777777" w:rsidR="00E83685" w:rsidRDefault="00E83685" w:rsidP="007A0E4D">
      <w:r>
        <w:t>11.</w:t>
      </w:r>
      <w:r w:rsidR="005B58FC">
        <w:t xml:space="preserve"> </w:t>
      </w:r>
      <w:r w:rsidR="00102321">
        <w:t xml:space="preserve">  </w:t>
      </w:r>
      <w:r w:rsidR="00C52717">
        <w:t>La théorie physique en question est la théorie quantique, car le résultat fait intervenir la constante de Planck h.</w:t>
      </w:r>
    </w:p>
    <w:p w14:paraId="358502B6" w14:textId="77777777" w:rsidR="00C52717" w:rsidRDefault="00C52717" w:rsidP="007A0E4D">
      <w:pPr>
        <w:rPr>
          <w:b/>
          <w:i/>
          <w:color w:val="FF0000"/>
        </w:rPr>
      </w:pPr>
      <w:r>
        <w:t xml:space="preserve">On calcule numériquement : </w:t>
      </w:r>
      <w:r w:rsidRPr="00BF4814">
        <w:rPr>
          <w:b/>
          <w:i/>
          <w:color w:val="FF0000"/>
        </w:rPr>
        <w:t>e</w:t>
      </w:r>
      <w:r w:rsidRPr="00BF4814">
        <w:rPr>
          <w:b/>
          <w:i/>
          <w:color w:val="FF0000"/>
          <w:vertAlign w:val="subscript"/>
        </w:rPr>
        <w:t>3</w:t>
      </w:r>
      <w:r w:rsidRPr="00BF4814">
        <w:rPr>
          <w:b/>
          <w:i/>
          <w:color w:val="FF0000"/>
        </w:rPr>
        <w:t xml:space="preserve"> = -2,91.10</w:t>
      </w:r>
      <w:r w:rsidRPr="00BF4814">
        <w:rPr>
          <w:b/>
          <w:i/>
          <w:color w:val="FF0000"/>
          <w:vertAlign w:val="superscript"/>
        </w:rPr>
        <w:t>-26</w:t>
      </w:r>
      <w:r w:rsidRPr="00BF4814">
        <w:rPr>
          <w:b/>
          <w:i/>
          <w:color w:val="FF0000"/>
        </w:rPr>
        <w:t xml:space="preserve"> J, </w:t>
      </w:r>
    </w:p>
    <w:p w14:paraId="4AC5E33F" w14:textId="77777777" w:rsidR="005D5677" w:rsidRPr="00E75243" w:rsidRDefault="005D5677" w:rsidP="007A0E4D">
      <w:pPr>
        <w:rPr>
          <w:i/>
        </w:rPr>
      </w:pPr>
      <w:proofErr w:type="spellStart"/>
      <w:r w:rsidRPr="00E75243">
        <w:rPr>
          <w:i/>
        </w:rPr>
        <w:t>Rq</w:t>
      </w:r>
      <w:proofErr w:type="spellEnd"/>
      <w:r w:rsidRPr="00E75243">
        <w:rPr>
          <w:i/>
        </w:rPr>
        <w:t xml:space="preserve"> : la fréquence </w:t>
      </w:r>
      <w:proofErr w:type="spellStart"/>
      <w:r w:rsidRPr="00E75243">
        <w:rPr>
          <w:i/>
        </w:rPr>
        <w:t>f</w:t>
      </w:r>
      <w:r w:rsidRPr="00E75243">
        <w:rPr>
          <w:i/>
          <w:vertAlign w:val="subscript"/>
        </w:rPr>
        <w:t>o</w:t>
      </w:r>
      <w:proofErr w:type="spellEnd"/>
      <w:r w:rsidRPr="00E75243">
        <w:rPr>
          <w:i/>
        </w:rPr>
        <w:t xml:space="preserve"> donnée ne correspond pas à celle calculée en question 4</w:t>
      </w:r>
      <w:r w:rsidR="00E75243" w:rsidRPr="00E75243">
        <w:rPr>
          <w:i/>
        </w:rPr>
        <w:t>.</w:t>
      </w:r>
    </w:p>
    <w:p w14:paraId="24ABCDA4" w14:textId="77777777" w:rsidR="00C52717" w:rsidRDefault="00C52717" w:rsidP="007A0E4D"/>
    <w:p w14:paraId="6DFCD9AD" w14:textId="77777777" w:rsidR="00C52717" w:rsidRDefault="00C52717" w:rsidP="00C52717">
      <w:pPr>
        <w:pStyle w:val="Titre2"/>
      </w:pPr>
      <w:r>
        <w:t xml:space="preserve">II.D. Synthèse : </w:t>
      </w:r>
    </w:p>
    <w:p w14:paraId="1837BE88" w14:textId="77777777" w:rsidR="00C52717" w:rsidRDefault="00C52717" w:rsidP="00C52717"/>
    <w:p w14:paraId="2D952479" w14:textId="77777777" w:rsidR="007B3A29" w:rsidRDefault="007B3A29" w:rsidP="007B3A29">
      <w:r>
        <w:t xml:space="preserve">12. </w:t>
      </w:r>
      <w:r w:rsidR="00C52717">
        <w:t xml:space="preserve"> </w:t>
      </w:r>
      <w:r>
        <w:t>On peut remarquer que e</w:t>
      </w:r>
      <w:r>
        <w:rPr>
          <w:vertAlign w:val="subscript"/>
        </w:rPr>
        <w:t xml:space="preserve">2 </w:t>
      </w:r>
      <w:r>
        <w:t>&lt;&lt; e</w:t>
      </w:r>
      <w:r>
        <w:rPr>
          <w:vertAlign w:val="subscript"/>
        </w:rPr>
        <w:t>1</w:t>
      </w:r>
      <w:r>
        <w:t>, e</w:t>
      </w:r>
      <w:r>
        <w:rPr>
          <w:vertAlign w:val="subscript"/>
        </w:rPr>
        <w:t>3</w:t>
      </w:r>
      <w:r>
        <w:t>.</w:t>
      </w:r>
    </w:p>
    <w:p w14:paraId="4DA51138" w14:textId="77777777" w:rsidR="007B3A29" w:rsidRDefault="007B3A29" w:rsidP="007B3A29"/>
    <w:p w14:paraId="50927453" w14:textId="77777777" w:rsidR="007B3A29" w:rsidRDefault="007B3A29" w:rsidP="007B3A29">
      <w:r>
        <w:t xml:space="preserve">L’énergie totale d’interaction s’écrit , dans l’approximation kT &gt;&gt; </w:t>
      </w:r>
      <w:proofErr w:type="spellStart"/>
      <w:r>
        <w:t>e</w:t>
      </w:r>
      <w:r>
        <w:rPr>
          <w:vertAlign w:val="subscript"/>
        </w:rPr>
        <w:t>max</w:t>
      </w:r>
      <w:proofErr w:type="spellEnd"/>
      <w:r>
        <w:t xml:space="preserve"> et en négligeant </w:t>
      </w:r>
      <w:r w:rsidR="005E2FBF">
        <w:t>e</w:t>
      </w:r>
      <w:r w:rsidR="005E2FBF">
        <w:rPr>
          <w:vertAlign w:val="subscript"/>
        </w:rPr>
        <w:t xml:space="preserve">2 </w:t>
      </w:r>
      <w:r w:rsidR="005E2FBF" w:rsidRPr="005E2FBF">
        <w:t>devant</w:t>
      </w:r>
      <w:r w:rsidR="005E2FBF">
        <w:t xml:space="preserve"> e</w:t>
      </w:r>
      <w:r w:rsidR="005E2FBF">
        <w:rPr>
          <w:vertAlign w:val="subscript"/>
        </w:rPr>
        <w:t>1</w:t>
      </w:r>
      <w:r w:rsidR="005E2FBF">
        <w:t xml:space="preserve"> et e</w:t>
      </w:r>
      <w:r w:rsidR="005E2FBF">
        <w:rPr>
          <w:vertAlign w:val="subscript"/>
        </w:rPr>
        <w:t>3</w:t>
      </w:r>
      <w:r w:rsidR="005E2FBF">
        <w:t xml:space="preserve"> </w:t>
      </w:r>
      <w:r>
        <w:t xml:space="preserve">: </w:t>
      </w:r>
    </w:p>
    <w:p w14:paraId="1D856BF9" w14:textId="77777777" w:rsidR="007B3A29" w:rsidRDefault="007B3A29" w:rsidP="007B3A29"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e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/>
              <w:vertAlign w:val="subscript"/>
            </w:rPr>
            <m:t>≃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/>
              <w:vertAlign w:val="subscript"/>
            </w:rPr>
            <m:t>=</m:t>
          </m:r>
          <m:r>
            <m:rPr>
              <m:sty m:val="p"/>
            </m:rPr>
            <w:rPr>
              <w:rFonts w:ascii="Cambria Math"/>
              <w:vertAlign w:val="subscript"/>
            </w:rPr>
            <m:t>-</m:t>
          </m:r>
          <m:f>
            <m:fPr>
              <m:ctrlPr>
                <w:rPr>
                  <w:rFonts w:ascii="Cambria Math" w:hAnsi="Cambria Math"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  <w:vertAlign w:val="subscript"/>
                </w:rPr>
                <m:t>1</m:t>
              </m:r>
            </m:num>
            <m:den>
              <m:r>
                <w:rPr>
                  <w:rFonts w:ascii="Cambria Math" w:hAnsi="Cambria Math"/>
                  <w:vertAlign w:val="subscript"/>
                </w:rPr>
                <m:t>kT</m:t>
              </m:r>
            </m:den>
          </m:f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4π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h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den>
          </m:f>
        </m:oMath>
      </m:oMathPara>
    </w:p>
    <w:p w14:paraId="228BDE70" w14:textId="77777777" w:rsidR="007B3A29" w:rsidRDefault="007B3A29" w:rsidP="007B3A29">
      <w:r>
        <w:t>La force d’interaction est donc :</w:t>
      </w:r>
    </w:p>
    <w:p w14:paraId="6AE14441" w14:textId="77777777" w:rsidR="007B3A29" w:rsidRDefault="003E2CCE" w:rsidP="007B3A29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>=-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grad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e</m:t>
              </m:r>
            </m:e>
          </m:d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/>
              <w:vertAlign w:val="subscript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vertAlign w:val="subscript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  <w:vertAlign w:val="subscript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vertAlign w:val="subscript"/>
                    </w:rPr>
                    <m:t>kT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4π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h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  <w:vertAlign w:val="subscript"/>
                </w:rPr>
                <m:t>6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pPr>
                <m:e>
                  <m:r>
                    <w:rPr>
                      <w:rFonts w:ascii="Cambria Math" w:hAnsi="Cambria Math"/>
                      <w:vertAlign w:val="subscript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vertAlign w:val="subscript"/>
                    </w:rPr>
                    <m:t>7</m:t>
                  </m:r>
                </m:sup>
              </m:sSup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  <w:vertAlign w:val="subscript"/>
                </w:rPr>
              </m:ctrlPr>
            </m:accPr>
            <m:e>
              <m:r>
                <w:rPr>
                  <w:rFonts w:ascii="Cambria Math" w:hAnsi="Cambria Math"/>
                  <w:vertAlign w:val="subscript"/>
                </w:rPr>
                <m:t>u</m:t>
              </m:r>
            </m:e>
          </m:acc>
        </m:oMath>
      </m:oMathPara>
    </w:p>
    <w:p w14:paraId="5F045C16" w14:textId="77777777" w:rsidR="005E2FBF" w:rsidRDefault="005E2FBF" w:rsidP="00C52717">
      <w:r>
        <w:t xml:space="preserve">où </w:t>
      </w:r>
      <m:oMath>
        <m:acc>
          <m:accPr>
            <m:chr m:val="⃗"/>
            <m:ctrlPr>
              <w:rPr>
                <w:rFonts w:ascii="Cambria Math" w:hAnsi="Cambria Math"/>
                <w:i/>
                <w:vertAlign w:val="subscript"/>
              </w:rPr>
            </m:ctrlPr>
          </m:accPr>
          <m:e>
            <m:r>
              <w:rPr>
                <w:rFonts w:ascii="Cambria Math" w:hAnsi="Cambria Math"/>
                <w:vertAlign w:val="subscript"/>
              </w:rPr>
              <m:t>u</m:t>
            </m:r>
          </m:e>
        </m:acc>
      </m:oMath>
      <w:r>
        <w:t xml:space="preserve"> est dirigé de O</w:t>
      </w:r>
      <w:r>
        <w:rPr>
          <w:vertAlign w:val="subscript"/>
        </w:rPr>
        <w:t>1</w:t>
      </w:r>
      <w:r>
        <w:t xml:space="preserve"> vers O</w:t>
      </w:r>
      <w:r>
        <w:rPr>
          <w:vertAlign w:val="subscript"/>
        </w:rPr>
        <w:t>2</w:t>
      </w:r>
      <w: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 xml:space="preserve"> </m:t>
        </m:r>
      </m:oMath>
      <w:r>
        <w:t>est la force exercée sur le dipôle situé en M</w:t>
      </w:r>
      <w:r>
        <w:rPr>
          <w:vertAlign w:val="subscript"/>
        </w:rPr>
        <w:t>2</w:t>
      </w:r>
      <w:r>
        <w:t xml:space="preserve">. </w:t>
      </w:r>
    </w:p>
    <w:p w14:paraId="454D962D" w14:textId="77777777" w:rsidR="005E2FBF" w:rsidRDefault="005E2FBF" w:rsidP="00C52717"/>
    <w:p w14:paraId="4C87228D" w14:textId="77777777" w:rsidR="00C52717" w:rsidRPr="00BF4814" w:rsidRDefault="005E2FBF" w:rsidP="00C52717">
      <w:pPr>
        <w:rPr>
          <w:b/>
          <w:color w:val="FF0000"/>
        </w:rPr>
      </w:pPr>
      <w:r>
        <w:t>On a alors :</w:t>
      </w:r>
      <w:r>
        <w:br/>
      </w:r>
      <m:oMathPara>
        <m:oMath>
          <m:r>
            <m:rPr>
              <m:sty m:val="p"/>
            </m:rPr>
            <w:rPr>
              <w:rFonts w:ascii="Cambria Math" w:hAnsi="Cambria Math"/>
              <w:vertAlign w:val="subscript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FF0000"/>
              <w:vertAlign w:val="subscript"/>
            </w:rPr>
            <m:t>C=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h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w:proofErr w:type="gramStart"/>
          <m:r>
            <m:rPr>
              <m:sty m:val="bi"/>
            </m:rPr>
            <w:rPr>
              <w:rFonts w:ascii="Cambria Math" w:hAnsi="Cambria Math"/>
              <w:color w:val="FF0000"/>
            </w:rPr>
            <m:t>;D</m:t>
          </m:r>
          <w:proofErr w:type="gramEnd"/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color w:val="FF0000"/>
                  <w:vertAlign w:val="subscript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k</m:t>
              </m:r>
            </m:den>
          </m:f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p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4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π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</m:oMath>
      </m:oMathPara>
    </w:p>
    <w:p w14:paraId="77454BC4" w14:textId="77777777" w:rsidR="005E2FBF" w:rsidRDefault="005E2FBF" w:rsidP="00C52717">
      <w:r>
        <w:t>Pour des molécules non polaires, D est nul.</w:t>
      </w:r>
    </w:p>
    <w:p w14:paraId="3878A886" w14:textId="77777777" w:rsidR="005E2FBF" w:rsidRDefault="005E2FBF" w:rsidP="00C52717"/>
    <w:p w14:paraId="07E5DC26" w14:textId="77777777" w:rsidR="005E2FBF" w:rsidRDefault="005E2FBF" w:rsidP="00C52717">
      <w:r>
        <w:t xml:space="preserve">Cette force est la force de Van der </w:t>
      </w:r>
      <w:proofErr w:type="spellStart"/>
      <w:r>
        <w:t>Waals</w:t>
      </w:r>
      <w:proofErr w:type="spellEnd"/>
      <w:r>
        <w:t>.</w:t>
      </w:r>
    </w:p>
    <w:p w14:paraId="183B4B84" w14:textId="77777777" w:rsidR="005E2FBF" w:rsidRDefault="005E2FBF" w:rsidP="00C52717"/>
    <w:p w14:paraId="35CCB2CA" w14:textId="77777777" w:rsidR="0013274A" w:rsidRDefault="0013274A">
      <w:pPr>
        <w:rPr>
          <w:b/>
          <w:bCs w:val="0"/>
          <w:color w:val="4F81BD"/>
          <w:sz w:val="26"/>
          <w:szCs w:val="26"/>
        </w:rPr>
      </w:pPr>
      <w:r>
        <w:br w:type="page"/>
      </w:r>
    </w:p>
    <w:p w14:paraId="08F3ACD4" w14:textId="77777777" w:rsidR="005E2FBF" w:rsidRDefault="005E2FBF" w:rsidP="005E2FBF">
      <w:pPr>
        <w:pStyle w:val="Titre2"/>
      </w:pPr>
      <w:r>
        <w:lastRenderedPageBreak/>
        <w:t>II.E. Conséquence pour un gaz réel :</w:t>
      </w:r>
    </w:p>
    <w:p w14:paraId="0739F266" w14:textId="77777777" w:rsidR="005E2FBF" w:rsidRDefault="005E2FBF" w:rsidP="005E2FBF"/>
    <w:p w14:paraId="5514DB11" w14:textId="77777777" w:rsidR="005E2FBF" w:rsidRDefault="005E2FBF" w:rsidP="005E2FBF">
      <w:r>
        <w:t xml:space="preserve">13. </w:t>
      </w:r>
      <w:r w:rsidR="00B25892">
        <w:t xml:space="preserve">La densité de molécules moyenne est </w:t>
      </w:r>
      <w:proofErr w:type="spellStart"/>
      <w:r w:rsidR="00B25892">
        <w:t>n</w:t>
      </w:r>
      <w:r w:rsidR="00B25892">
        <w:rPr>
          <w:vertAlign w:val="subscript"/>
        </w:rPr>
        <w:t>v</w:t>
      </w:r>
      <w:proofErr w:type="spellEnd"/>
      <w:r w:rsidR="00B25892">
        <w:t xml:space="preserve"> = N/V.</w:t>
      </w:r>
    </w:p>
    <w:p w14:paraId="1C24F4DE" w14:textId="77777777" w:rsidR="00E322DA" w:rsidRDefault="00E322DA" w:rsidP="005E2FBF">
      <w:r>
        <w:t>Les molécules sont non polaires donc D = 0.</w:t>
      </w:r>
    </w:p>
    <w:p w14:paraId="50D2AC62" w14:textId="77777777" w:rsidR="00B25892" w:rsidRDefault="00B25892" w:rsidP="005E2FBF">
      <w:r>
        <w:t xml:space="preserve">Le nombre </w:t>
      </w:r>
      <w:proofErr w:type="spellStart"/>
      <w:r>
        <w:t>dN</w:t>
      </w:r>
      <w:proofErr w:type="spellEnd"/>
      <w:r>
        <w:t xml:space="preserve"> de molécules contenu dans une couche d’épaisseur </w:t>
      </w:r>
      <w:proofErr w:type="spellStart"/>
      <w:r>
        <w:t>dr</w:t>
      </w:r>
      <w:proofErr w:type="spellEnd"/>
      <w:r>
        <w:t xml:space="preserve"> est donc :</w:t>
      </w:r>
    </w:p>
    <w:p w14:paraId="3D2C0D3C" w14:textId="77777777" w:rsidR="00B25892" w:rsidRPr="00B25892" w:rsidRDefault="00B25892" w:rsidP="005E2FBF">
      <m:oMathPara>
        <m:oMath>
          <m:r>
            <w:rPr>
              <w:rFonts w:ascii="Cambria Math" w:hAnsi="Cambria Math"/>
            </w:rPr>
            <m:t>dN=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.4π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.dr</m:t>
          </m:r>
        </m:oMath>
      </m:oMathPara>
    </w:p>
    <w:p w14:paraId="5E048445" w14:textId="77777777" w:rsidR="00934EB2" w:rsidRDefault="00934EB2" w:rsidP="005E2FBF"/>
    <w:p w14:paraId="6E534439" w14:textId="77777777" w:rsidR="00B25892" w:rsidRDefault="00B25892" w:rsidP="005E2FBF">
      <w:r>
        <w:t xml:space="preserve">L’énergie potentielle d’interaction entre M et les </w:t>
      </w:r>
      <w:proofErr w:type="spellStart"/>
      <w:r>
        <w:t>dN</w:t>
      </w:r>
      <w:proofErr w:type="spellEnd"/>
      <w:r>
        <w:t xml:space="preserve"> molécules est : </w:t>
      </w:r>
    </w:p>
    <w:p w14:paraId="0B6D33E6" w14:textId="77777777" w:rsidR="00B25892" w:rsidRPr="00E322DA" w:rsidRDefault="00E322DA" w:rsidP="005E2FBF">
      <w:pPr>
        <w:rPr>
          <w:vertAlign w:val="subscript"/>
        </w:rPr>
      </w:pPr>
      <m:oMathPara>
        <m:oMath>
          <m:r>
            <w:rPr>
              <w:rFonts w:ascii="Cambria Math"/>
              <w:vertAlign w:val="subscript"/>
            </w:rPr>
            <m:t>d</m:t>
          </m:r>
          <m:sSub>
            <m:sSubPr>
              <m:ctrlPr>
                <w:rPr>
                  <w:rFonts w:ascii="Cambria Math" w:hAnsi="Cambria Math"/>
                  <w:i/>
                  <w:vertAlign w:val="subscript"/>
                </w:rPr>
              </m:ctrlPr>
            </m:sSubPr>
            <m:e>
              <m:r>
                <w:rPr>
                  <w:rFonts w:ascii="Cambria Math"/>
                  <w:vertAlign w:val="subscript"/>
                </w:rPr>
                <m:t>E</m:t>
              </m:r>
            </m:e>
            <m:sub>
              <m:r>
                <w:rPr>
                  <w:rFonts w:ascii="Cambria Math"/>
                  <w:vertAlign w:val="subscript"/>
                </w:rPr>
                <m:t>p,i</m:t>
              </m:r>
            </m:sub>
          </m:sSub>
          <m:r>
            <w:rPr>
              <w:rFonts w:ascii="Cambria Math"/>
              <w:vertAlign w:val="subscript"/>
            </w:rPr>
            <m:t xml:space="preserve">=dN.e= </m:t>
          </m:r>
          <m:r>
            <w:rPr>
              <w:rFonts w:ascii="Cambria Math"/>
              <w:vertAlign w:val="subscript"/>
            </w:rPr>
            <m:t>-</m:t>
          </m:r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  <w:vertAlign w:val="subscript"/>
                </w:rPr>
                <m:t>N</m:t>
              </m:r>
            </m:num>
            <m:den>
              <m:r>
                <w:rPr>
                  <w:rFonts w:ascii="Cambria Math" w:hAnsi="Cambria Math"/>
                  <w:vertAlign w:val="subscript"/>
                </w:rPr>
                <m:t>V</m:t>
              </m:r>
            </m:den>
          </m:f>
          <m:r>
            <w:rPr>
              <w:rFonts w:ascii="Cambria Math" w:hAnsi="Cambria Math"/>
              <w:vertAlign w:val="subscript"/>
            </w:rPr>
            <m:t>4π</m:t>
          </m:r>
          <m:sSup>
            <m:sSupPr>
              <m:ctrlPr>
                <w:rPr>
                  <w:rFonts w:ascii="Cambria Math" w:hAnsi="Cambria Math"/>
                  <w:i/>
                  <w:vertAlign w:val="subscript"/>
                </w:rPr>
              </m:ctrlPr>
            </m:sSupPr>
            <m:e>
              <m:r>
                <w:rPr>
                  <w:rFonts w:ascii="Cambria Math" w:hAnsi="Cambria Math"/>
                  <w:vertAlign w:val="subscript"/>
                </w:rPr>
                <m:t>r</m:t>
              </m:r>
            </m:e>
            <m:sup>
              <m:r>
                <w:rPr>
                  <w:rFonts w:ascii="Cambria Math" w:hAnsi="Cambria Math"/>
                  <w:vertAlign w:val="subscript"/>
                </w:rPr>
                <m:t>2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vertAlign w:val="subscript"/>
                </w:rPr>
              </m:ctrlPr>
            </m:dPr>
            <m:e>
              <m:r>
                <w:rPr>
                  <w:rFonts w:ascii="Cambria Math" w:hAnsi="Cambria Math"/>
                </w:rPr>
                <m:t>C.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  <w:vertAlign w:val="subscript"/>
                </w:rPr>
                <m:t>dr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pPr>
                <m:e>
                  <m:r>
                    <w:rPr>
                      <w:rFonts w:ascii="Cambria Math" w:hAnsi="Cambria Math"/>
                      <w:vertAlign w:val="subscript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vertAlign w:val="subscript"/>
                    </w:rPr>
                    <m:t>6</m:t>
                  </m:r>
                </m:sup>
              </m:sSup>
            </m:den>
          </m:f>
        </m:oMath>
      </m:oMathPara>
    </w:p>
    <w:p w14:paraId="776CB553" w14:textId="77777777" w:rsidR="00E322DA" w:rsidRPr="00E322DA" w:rsidRDefault="00E322DA" w:rsidP="005E2FBF">
      <w:pPr>
        <w:rPr>
          <w:vertAlign w:val="subscript"/>
        </w:rPr>
      </w:pPr>
    </w:p>
    <w:p w14:paraId="207528E4" w14:textId="77777777" w:rsidR="00E322DA" w:rsidRPr="00E322DA" w:rsidRDefault="00E322DA" w:rsidP="005E2FBF">
      <m:oMathPara>
        <m:oMath>
          <m:r>
            <w:rPr>
              <w:rFonts w:ascii="Cambria Math" w:hAnsi="Cambria Math"/>
              <w:vertAlign w:val="subscript"/>
            </w:rPr>
            <m:t>⟺</m:t>
          </m:r>
          <m:r>
            <w:rPr>
              <w:rFonts w:ascii="Cambria Math"/>
              <w:vertAlign w:val="subscript"/>
            </w:rPr>
            <m:t>d</m:t>
          </m:r>
          <m:sSub>
            <m:sSubPr>
              <m:ctrlPr>
                <w:rPr>
                  <w:rFonts w:ascii="Cambria Math" w:hAnsi="Cambria Math"/>
                  <w:i/>
                  <w:vertAlign w:val="subscript"/>
                </w:rPr>
              </m:ctrlPr>
            </m:sSubPr>
            <m:e>
              <m:r>
                <w:rPr>
                  <w:rFonts w:ascii="Cambria Math"/>
                  <w:vertAlign w:val="subscript"/>
                </w:rPr>
                <m:t>E</m:t>
              </m:r>
            </m:e>
            <m:sub>
              <m:r>
                <w:rPr>
                  <w:rFonts w:ascii="Cambria Math"/>
                  <w:vertAlign w:val="subscript"/>
                </w:rPr>
                <m:t>p,i</m:t>
              </m:r>
            </m:sub>
          </m:sSub>
          <m:r>
            <w:rPr>
              <w:rFonts w:ascii="Cambria Math"/>
              <w:vertAlign w:val="subscript"/>
            </w:rPr>
            <m:t xml:space="preserve">= </m:t>
          </m:r>
          <m:r>
            <w:rPr>
              <w:rFonts w:ascii="Cambria Math"/>
              <w:vertAlign w:val="subscript"/>
            </w:rPr>
            <m:t>-</m:t>
          </m:r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  <w:vertAlign w:val="subscript"/>
                </w:rPr>
                <m:t>N</m:t>
              </m:r>
            </m:num>
            <m:den>
              <m:r>
                <w:rPr>
                  <w:rFonts w:ascii="Cambria Math" w:hAnsi="Cambria Math"/>
                  <w:vertAlign w:val="subscript"/>
                </w:rPr>
                <m:t>V</m:t>
              </m:r>
            </m:den>
          </m:f>
          <m:r>
            <w:rPr>
              <w:rFonts w:ascii="Cambria Math" w:hAnsi="Cambria Math"/>
              <w:vertAlign w:val="subscript"/>
            </w:rPr>
            <m:t>4π</m:t>
          </m:r>
          <m:d>
            <m:dPr>
              <m:begChr m:val="["/>
              <m:endChr m:val="]"/>
              <m:ctrlPr>
                <w:rPr>
                  <w:rFonts w:ascii="Cambria Math" w:hAnsi="Cambria Math"/>
                  <w:vertAlign w:val="subscript"/>
                </w:rPr>
              </m:ctrlPr>
            </m:dPr>
            <m:e>
              <m:r>
                <w:rPr>
                  <w:rFonts w:ascii="Cambria Math" w:hAnsi="Cambria Math"/>
                </w:rPr>
                <m:t>C.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  <w:vertAlign w:val="subscript"/>
                </w:rPr>
                <m:t>dr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pPr>
                <m:e>
                  <m:r>
                    <w:rPr>
                      <w:rFonts w:ascii="Cambria Math" w:hAnsi="Cambria Math"/>
                      <w:vertAlign w:val="subscript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vertAlign w:val="subscript"/>
                    </w:rPr>
                    <m:t>4</m:t>
                  </m:r>
                </m:sup>
              </m:sSup>
            </m:den>
          </m:f>
        </m:oMath>
      </m:oMathPara>
    </w:p>
    <w:p w14:paraId="49AE707E" w14:textId="77777777" w:rsidR="00E322DA" w:rsidRDefault="00E322DA" w:rsidP="005E2FBF">
      <w:pPr>
        <w:rPr>
          <w:vertAlign w:val="subscript"/>
        </w:rPr>
      </w:pPr>
    </w:p>
    <w:p w14:paraId="441E7E6B" w14:textId="77777777" w:rsidR="00E322DA" w:rsidRPr="00E322DA" w:rsidRDefault="00E322DA" w:rsidP="005E2FBF">
      <w:pPr>
        <w:rPr>
          <w:vertAlign w:val="subscript"/>
        </w:rPr>
      </w:pPr>
      <m:oMathPara>
        <m:oMath>
          <m:r>
            <w:rPr>
              <w:rFonts w:ascii="Cambria Math" w:hAnsi="Cambria Math"/>
              <w:vertAlign w:val="subscript"/>
            </w:rPr>
            <m:t>⟹</m:t>
          </m:r>
          <m:sSub>
            <m:sSubPr>
              <m:ctrlPr>
                <w:rPr>
                  <w:rFonts w:ascii="Cambria Math" w:hAnsi="Cambria Math"/>
                  <w:i/>
                  <w:vertAlign w:val="subscript"/>
                </w:rPr>
              </m:ctrlPr>
            </m:sSubPr>
            <m:e>
              <m:r>
                <w:rPr>
                  <w:rFonts w:ascii="Cambria Math"/>
                  <w:vertAlign w:val="subscript"/>
                </w:rPr>
                <m:t>E</m:t>
              </m:r>
            </m:e>
            <m:sub>
              <m:r>
                <w:rPr>
                  <w:rFonts w:ascii="Cambria Math"/>
                  <w:vertAlign w:val="subscript"/>
                </w:rPr>
                <m:t>p,i</m:t>
              </m:r>
            </m:sub>
          </m:sSub>
          <m:r>
            <w:rPr>
              <w:rFonts w:ascii="Cambria Math"/>
              <w:vertAlign w:val="subscript"/>
            </w:rPr>
            <m:t xml:space="preserve">= </m:t>
          </m:r>
          <m:nary>
            <m:naryPr>
              <m:limLoc m:val="subSup"/>
              <m:ctrlPr>
                <w:rPr>
                  <w:rFonts w:ascii="Cambria Math" w:hAnsi="Cambria Math"/>
                  <w:i/>
                  <w:vertAlign w:val="subscript"/>
                </w:rPr>
              </m:ctrlPr>
            </m:naryPr>
            <m:sub>
              <m:r>
                <w:rPr>
                  <w:rFonts w:ascii="Cambria Math" w:hAnsi="Cambria Math"/>
                  <w:vertAlign w:val="subscript"/>
                </w:rPr>
                <m:t>2a</m:t>
              </m:r>
            </m:sub>
            <m:sup>
              <m:r>
                <w:rPr>
                  <w:rFonts w:ascii="Cambria Math" w:hAnsi="Cambria Math"/>
                  <w:vertAlign w:val="subscript"/>
                </w:rPr>
                <m:t>∞</m:t>
              </m:r>
            </m:sup>
            <m:e>
              <m:r>
                <w:rPr>
                  <w:rFonts w:ascii="Cambria Math"/>
                  <w:vertAlign w:val="subscript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  <w:vertAlign w:val="subscript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vertAlign w:val="subscript"/>
                    </w:rPr>
                    <m:t>V</m:t>
                  </m:r>
                </m:den>
              </m:f>
              <m:r>
                <w:rPr>
                  <w:rFonts w:ascii="Cambria Math" w:hAnsi="Cambria Math"/>
                  <w:vertAlign w:val="subscript"/>
                </w:rPr>
                <m:t>4π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vertAlign w:val="subscript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C.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f>
                <m:f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  <w:vertAlign w:val="subscript"/>
                    </w:rPr>
                    <m:t>dr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vertAlign w:val="subscript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vertAlign w:val="subscript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vertAlign w:val="subscript"/>
                        </w:rPr>
                        <m:t>4</m:t>
                      </m:r>
                    </m:sup>
                  </m:sSup>
                </m:den>
              </m:f>
            </m:e>
          </m:nary>
        </m:oMath>
      </m:oMathPara>
    </w:p>
    <w:p w14:paraId="60E4B73F" w14:textId="77777777" w:rsidR="00E322DA" w:rsidRPr="00E322DA" w:rsidRDefault="00E322DA" w:rsidP="005E2FBF"/>
    <w:p w14:paraId="4156C6B3" w14:textId="77777777" w:rsidR="00E322DA" w:rsidRPr="00BF4814" w:rsidRDefault="00E322DA" w:rsidP="005E2FBF">
      <w:pPr>
        <w:rPr>
          <w:b/>
          <w:vertAlign w:val="subscript"/>
        </w:rPr>
      </w:pPr>
      <m:oMathPara>
        <m:oMath>
          <m:r>
            <w:rPr>
              <w:rFonts w:ascii="Cambria Math" w:hAnsi="Cambria Math"/>
              <w:vertAlign w:val="subscript"/>
            </w:rPr>
            <m:t>⟺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  <w:vertAlign w:val="subscript"/>
                </w:rPr>
              </m:ctrlPr>
            </m:sSubPr>
            <m:e>
              <m:r>
                <m:rPr>
                  <m:sty m:val="bi"/>
                </m:rPr>
                <w:rPr>
                  <w:rFonts w:ascii="Cambria Math"/>
                  <w:color w:val="FF0000"/>
                  <w:vertAlign w:val="subscript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/>
                  <w:color w:val="FF0000"/>
                  <w:vertAlign w:val="subscript"/>
                </w:rPr>
                <m:t>p,i</m:t>
              </m:r>
            </m:sub>
          </m:sSub>
          <m:r>
            <m:rPr>
              <m:sty m:val="bi"/>
            </m:rPr>
            <w:rPr>
              <w:rFonts w:ascii="Cambria Math"/>
              <w:color w:val="FF0000"/>
              <w:vertAlign w:val="subscript"/>
            </w:rPr>
            <m:t xml:space="preserve">= </m:t>
          </m:r>
          <m:r>
            <m:rPr>
              <m:sty m:val="bi"/>
            </m:rPr>
            <w:rPr>
              <w:rFonts w:ascii="Cambria Math"/>
              <w:color w:val="FF0000"/>
              <w:vertAlign w:val="subscript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  <w:vertAlign w:val="subscript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N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V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  <w:vertAlign w:val="subscript"/>
            </w:rPr>
            <m:t>4</m:t>
          </m:r>
          <m:r>
            <m:rPr>
              <m:sty m:val="bi"/>
            </m:rPr>
            <w:rPr>
              <w:rFonts w:ascii="Cambria Math" w:hAnsi="Cambria Math"/>
              <w:color w:val="FF0000"/>
              <w:vertAlign w:val="subscript"/>
            </w:rPr>
            <m:t>π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color w:val="FF0000"/>
                  <w:vertAlign w:val="subscri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C.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e>
          </m:d>
          <m:f>
            <m:fPr>
              <m:ctrlPr>
                <w:rPr>
                  <w:rFonts w:ascii="Cambria Math" w:hAnsi="Cambria Math"/>
                  <w:b/>
                  <w:i/>
                  <w:color w:val="FF0000"/>
                  <w:vertAlign w:val="subscript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  <w:vertAlign w:val="subscript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(2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a)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3</m:t>
                  </m:r>
                </m:sup>
              </m:sSup>
            </m:den>
          </m:f>
        </m:oMath>
      </m:oMathPara>
    </w:p>
    <w:p w14:paraId="3911A090" w14:textId="77777777" w:rsidR="00934EB2" w:rsidRDefault="00934EB2" w:rsidP="005E2FBF"/>
    <w:p w14:paraId="74497E7D" w14:textId="77777777" w:rsidR="00E322DA" w:rsidRDefault="00E322DA" w:rsidP="005E2FBF">
      <w:r>
        <w:t>14. L’énergie interne est donc pour N molécules équivalentes :</w:t>
      </w:r>
    </w:p>
    <w:p w14:paraId="42867ADE" w14:textId="77777777" w:rsidR="00E322DA" w:rsidRPr="00934EB2" w:rsidRDefault="003E2CCE" w:rsidP="005E2FBF">
      <m:oMathPara>
        <m:oMath>
          <m:sSub>
            <m:sSubPr>
              <m:ctrlPr>
                <w:rPr>
                  <w:rFonts w:ascii="Cambria Math" w:hAnsi="Cambria Math"/>
                  <w:i/>
                  <w:vertAlign w:val="subscript"/>
                </w:rPr>
              </m:ctrlPr>
            </m:sSubPr>
            <m:e>
              <m:r>
                <w:rPr>
                  <w:rFonts w:ascii="Cambria Math"/>
                  <w:vertAlign w:val="subscript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dPr>
                <m:e>
                  <m:r>
                    <w:rPr>
                      <w:rFonts w:ascii="Cambria Math"/>
                      <w:vertAlign w:val="subscript"/>
                    </w:rPr>
                    <m:t>T,V</m:t>
                  </m:r>
                </m:e>
              </m:d>
              <m:r>
                <w:rPr>
                  <w:rFonts w:ascii="Cambria Math"/>
                  <w:vertAlign w:val="subscript"/>
                </w:rPr>
                <m:t>=N(</m:t>
              </m:r>
              <m:sSub>
                <m:sSub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bPr>
                <m:e>
                  <m:r>
                    <w:rPr>
                      <w:rFonts w:ascii="Cambria Math"/>
                      <w:vertAlign w:val="subscript"/>
                    </w:rPr>
                    <m:t>e</m:t>
                  </m:r>
                </m:e>
                <m:sub>
                  <m:r>
                    <w:rPr>
                      <w:rFonts w:ascii="Cambria Math"/>
                      <w:vertAlign w:val="subscript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dPr>
                <m:e>
                  <m:r>
                    <w:rPr>
                      <w:rFonts w:ascii="Cambria Math"/>
                      <w:vertAlign w:val="subscript"/>
                    </w:rPr>
                    <m:t>T</m:t>
                  </m:r>
                </m:e>
              </m:d>
              <m:r>
                <w:rPr>
                  <w:rFonts w:ascii="Cambria Math"/>
                  <w:vertAlign w:val="subscript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/>
                      <w:vertAlign w:val="subscript"/>
                    </w:rPr>
                    <m:t>1</m:t>
                  </m:r>
                </m:num>
                <m:den>
                  <m:r>
                    <w:rPr>
                      <w:rFonts w:ascii="Cambria Math"/>
                      <w:vertAlign w:val="subscript"/>
                    </w:rPr>
                    <m:t>2</m:t>
                  </m:r>
                </m:den>
              </m:f>
              <m:r>
                <w:rPr>
                  <w:rFonts w:ascii="Cambria Math"/>
                  <w:vertAlign w:val="subscript"/>
                </w:rPr>
                <m:t>E</m:t>
              </m:r>
            </m:e>
            <m:sub>
              <m:r>
                <w:rPr>
                  <w:rFonts w:ascii="Cambria Math"/>
                  <w:vertAlign w:val="subscript"/>
                </w:rPr>
                <m:t>p,i</m:t>
              </m:r>
            </m:sub>
          </m:sSub>
          <m:r>
            <w:rPr>
              <w:rFonts w:ascii="Cambria Math"/>
              <w:vertAlign w:val="subscript"/>
            </w:rPr>
            <m:t>)</m:t>
          </m:r>
          <m:r>
            <w:rPr>
              <w:rFonts w:ascii="Cambria Math" w:hAnsi="Cambria Math"/>
              <w:vertAlign w:val="subscript"/>
            </w:rPr>
            <m:t xml:space="preserve"> </m:t>
          </m:r>
        </m:oMath>
      </m:oMathPara>
    </w:p>
    <w:p w14:paraId="3C24816C" w14:textId="77777777" w:rsidR="009142BA" w:rsidRDefault="009142BA" w:rsidP="005E2FBF"/>
    <w:p w14:paraId="5F85DFDA" w14:textId="77777777" w:rsidR="00934EB2" w:rsidRPr="00934EB2" w:rsidRDefault="009142BA" w:rsidP="005E2FBF">
      <w:r>
        <w:t>Le</w:t>
      </w:r>
      <w:r w:rsidR="00934EB2">
        <w:t xml:space="preserve"> facteur ½ provient du fait qu’en sommant sur toutes les molécules, on compte chaque couple de molécules deux fois. On obtient finalement comme prévu :</w:t>
      </w:r>
    </w:p>
    <w:p w14:paraId="2DE9A34F" w14:textId="77777777" w:rsidR="00934EB2" w:rsidRPr="00934EB2" w:rsidRDefault="00934EB2" w:rsidP="005E2FBF">
      <w:pPr>
        <w:rPr>
          <w:vertAlign w:val="subscript"/>
        </w:rPr>
      </w:pPr>
      <m:oMathPara>
        <m:oMath>
          <m:r>
            <w:rPr>
              <w:rFonts w:ascii="Cambria Math" w:hAnsi="Cambria Math"/>
              <w:vertAlign w:val="subscript"/>
            </w:rPr>
            <m:t>U(T,V)=</m:t>
          </m:r>
          <m:r>
            <w:rPr>
              <w:rFonts w:ascii="Cambria Math"/>
              <w:vertAlign w:val="subscript"/>
            </w:rPr>
            <m:t>N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vertAlign w:val="subscript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bPr>
                <m:e>
                  <m:r>
                    <w:rPr>
                      <w:rFonts w:ascii="Cambria Math"/>
                      <w:vertAlign w:val="subscript"/>
                    </w:rPr>
                    <m:t>e</m:t>
                  </m:r>
                </m:e>
                <m:sub>
                  <m:r>
                    <w:rPr>
                      <w:rFonts w:ascii="Cambria Math"/>
                      <w:vertAlign w:val="subscript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dPr>
                <m:e>
                  <m:r>
                    <w:rPr>
                      <w:rFonts w:ascii="Cambria Math"/>
                      <w:vertAlign w:val="subscript"/>
                    </w:rPr>
                    <m:t>T</m:t>
                  </m:r>
                </m:e>
              </m:d>
              <m:r>
                <w:rPr>
                  <w:rFonts w:ascii="Cambria Math"/>
                  <w:vertAlign w:val="subscript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  <w:vertAlign w:val="subscript"/>
                    </w:rPr>
                    <m:t>Nπ</m:t>
                  </m:r>
                </m:num>
                <m:den>
                  <m:r>
                    <w:rPr>
                      <w:rFonts w:ascii="Cambria Math" w:hAnsi="Cambria Math"/>
                      <w:vertAlign w:val="subscript"/>
                    </w:rPr>
                    <m:t>V</m:t>
                  </m:r>
                </m:den>
              </m:f>
              <m:f>
                <m:f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C.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 xml:space="preserve">2  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vertAlign w:val="subscript"/>
                    </w:rPr>
                    <m:t>1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vertAlign w:val="subscript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vertAlign w:val="subscript"/>
                        </w:rPr>
                        <m:t>2.a</m:t>
                      </m:r>
                    </m:e>
                    <m:sup>
                      <m:r>
                        <w:rPr>
                          <w:rFonts w:ascii="Cambria Math" w:hAnsi="Cambria Math"/>
                          <w:vertAlign w:val="subscript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/>
                  <w:vertAlign w:val="subscript"/>
                </w:rPr>
                <m:t xml:space="preserve"> </m:t>
              </m:r>
            </m:e>
          </m:d>
        </m:oMath>
      </m:oMathPara>
    </w:p>
    <w:p w14:paraId="772AE3DD" w14:textId="77777777" w:rsidR="0013274A" w:rsidRDefault="0013274A" w:rsidP="005E2FBF"/>
    <w:p w14:paraId="43749124" w14:textId="77777777" w:rsidR="00934EB2" w:rsidRDefault="00F9580E" w:rsidP="005E2FBF">
      <w:r>
        <w:t>Le nombre de moles est lié au nombre de molécules par :</w:t>
      </w:r>
    </w:p>
    <w:p w14:paraId="69F0F5A8" w14:textId="77777777" w:rsidR="00F9580E" w:rsidRDefault="00F9580E" w:rsidP="009142BA">
      <w:pPr>
        <w:jc w:val="center"/>
      </w:pPr>
      <w:r>
        <w:t>N = n.N</w:t>
      </w:r>
      <w:r>
        <w:rPr>
          <w:vertAlign w:val="subscript"/>
        </w:rPr>
        <w:t>A</w:t>
      </w:r>
      <w:r>
        <w:t>.</w:t>
      </w:r>
    </w:p>
    <w:p w14:paraId="5C0D173B" w14:textId="77777777" w:rsidR="009142BA" w:rsidRDefault="009E70CE" w:rsidP="009142BA">
      <w:r>
        <w:t>Pour un gaz mono</w:t>
      </w:r>
      <w:r w:rsidR="009142BA">
        <w:t>atomique :</w:t>
      </w:r>
    </w:p>
    <w:p w14:paraId="7D410D2B" w14:textId="77777777" w:rsidR="009142BA" w:rsidRPr="00F9580E" w:rsidRDefault="003E2CCE" w:rsidP="009142BA">
      <m:oMathPara>
        <m:oMath>
          <m:sSub>
            <m:sSubPr>
              <m:ctrlPr>
                <w:rPr>
                  <w:rFonts w:ascii="Cambria Math" w:hAnsi="Cambria Math"/>
                  <w:i/>
                  <w:vertAlign w:val="subscript"/>
                </w:rPr>
              </m:ctrlPr>
            </m:sSubPr>
            <m:e>
              <m:r>
                <w:rPr>
                  <w:rFonts w:ascii="Cambria Math"/>
                  <w:vertAlign w:val="subscript"/>
                </w:rPr>
                <m:t>e</m:t>
              </m:r>
            </m:e>
            <m:sub>
              <m:r>
                <w:rPr>
                  <w:rFonts w:ascii="Cambria Math"/>
                  <w:vertAlign w:val="subscript"/>
                </w:rPr>
                <m:t>c</m:t>
              </m:r>
            </m:sub>
          </m:sSub>
          <m:d>
            <m:dPr>
              <m:ctrlPr>
                <w:rPr>
                  <w:rFonts w:ascii="Cambria Math" w:hAnsi="Cambria Math"/>
                  <w:i/>
                  <w:vertAlign w:val="subscript"/>
                </w:rPr>
              </m:ctrlPr>
            </m:dPr>
            <m:e>
              <m:r>
                <w:rPr>
                  <w:rFonts w:ascii="Cambria Math"/>
                  <w:vertAlign w:val="subscript"/>
                </w:rPr>
                <m:t>T</m:t>
              </m:r>
            </m:e>
          </m:d>
          <m:r>
            <w:rPr>
              <w:rFonts w:ascii="Cambria Math"/>
              <w:vertAlign w:val="subscript"/>
            </w:rPr>
            <m:t>=</m:t>
          </m:r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/>
                  <w:vertAlign w:val="subscript"/>
                </w:rPr>
                <m:t>3</m:t>
              </m:r>
            </m:num>
            <m:den>
              <m:r>
                <w:rPr>
                  <w:rFonts w:ascii="Cambria Math"/>
                  <w:vertAlign w:val="subscript"/>
                </w:rPr>
                <m:t>2</m:t>
              </m:r>
            </m:den>
          </m:f>
          <m:r>
            <w:rPr>
              <w:rFonts w:ascii="Cambria Math"/>
              <w:vertAlign w:val="subscript"/>
            </w:rPr>
            <m:t>kT</m:t>
          </m:r>
          <m:r>
            <w:rPr>
              <w:rFonts w:ascii="Cambria Math" w:hAnsi="Cambria Math"/>
              <w:vertAlign w:val="subscript"/>
            </w:rPr>
            <m:t>=</m:t>
          </m:r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/>
                  <w:vertAlign w:val="subscript"/>
                </w:rPr>
                <m:t>3</m:t>
              </m:r>
            </m:num>
            <m:den>
              <m:r>
                <w:rPr>
                  <w:rFonts w:ascii="Cambria Math"/>
                  <w:vertAlign w:val="subscript"/>
                </w:rPr>
                <m:t>2</m:t>
              </m:r>
            </m:den>
          </m:f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/>
                  <w:vertAlign w:val="subscript"/>
                </w:rPr>
                <m:t>R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bPr>
                <m:e>
                  <m:r>
                    <w:rPr>
                      <w:rFonts w:ascii="Cambria Math"/>
                      <w:vertAlign w:val="subscript"/>
                    </w:rPr>
                    <m:t>N</m:t>
                  </m:r>
                </m:e>
                <m:sub>
                  <m:r>
                    <w:rPr>
                      <w:rFonts w:ascii="Cambria Math"/>
                      <w:vertAlign w:val="subscript"/>
                    </w:rPr>
                    <m:t>A</m:t>
                  </m:r>
                </m:sub>
              </m:sSub>
            </m:den>
          </m:f>
          <m:r>
            <w:rPr>
              <w:rFonts w:ascii="Cambria Math"/>
              <w:vertAlign w:val="subscript"/>
            </w:rPr>
            <m:t>T</m:t>
          </m:r>
        </m:oMath>
      </m:oMathPara>
    </w:p>
    <w:p w14:paraId="43A3298D" w14:textId="77777777" w:rsidR="00F9580E" w:rsidRDefault="009142BA" w:rsidP="005E2FBF">
      <w:r>
        <w:t>On en déduit</w:t>
      </w:r>
      <w:r w:rsidR="00F9580E">
        <w:t> :</w:t>
      </w:r>
    </w:p>
    <w:p w14:paraId="657DD4AC" w14:textId="77777777" w:rsidR="00F9580E" w:rsidRPr="009142BA" w:rsidRDefault="009142BA" w:rsidP="00F9580E">
      <w:pPr>
        <w:rPr>
          <w:vertAlign w:val="subscript"/>
        </w:rPr>
      </w:pPr>
      <m:oMathPara>
        <m:oMath>
          <m:r>
            <w:rPr>
              <w:rFonts w:ascii="Cambria Math" w:hAnsi="Cambria Math"/>
              <w:vertAlign w:val="subscript"/>
            </w:rPr>
            <m:t>U</m:t>
          </m:r>
          <m:d>
            <m:dPr>
              <m:ctrlPr>
                <w:rPr>
                  <w:rFonts w:ascii="Cambria Math" w:hAnsi="Cambria Math"/>
                  <w:i/>
                  <w:vertAlign w:val="subscript"/>
                </w:rPr>
              </m:ctrlPr>
            </m:dPr>
            <m:e>
              <m:r>
                <w:rPr>
                  <w:rFonts w:ascii="Cambria Math" w:hAnsi="Cambria Math"/>
                  <w:vertAlign w:val="subscript"/>
                </w:rPr>
                <m:t>T,V</m:t>
              </m:r>
            </m:e>
          </m:d>
          <m:r>
            <w:rPr>
              <w:rFonts w:ascii="Cambria Math" w:hAnsi="Cambria Math"/>
              <w:vertAlign w:val="subscript"/>
            </w:rPr>
            <m:t>=</m:t>
          </m:r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/>
                  <w:vertAlign w:val="subscript"/>
                </w:rPr>
                <m:t>3</m:t>
              </m:r>
            </m:num>
            <m:den>
              <m:r>
                <w:rPr>
                  <w:rFonts w:ascii="Cambria Math"/>
                  <w:vertAlign w:val="subscript"/>
                </w:rPr>
                <m:t>2</m:t>
              </m:r>
            </m:den>
          </m:f>
          <m:r>
            <w:rPr>
              <w:rFonts w:ascii="Cambria Math"/>
              <w:vertAlign w:val="subscript"/>
            </w:rPr>
            <m:t>n.R.T</m:t>
          </m:r>
          <m:r>
            <w:rPr>
              <w:rFonts w:ascii="Cambria Math"/>
              <w:vertAlign w:val="subscript"/>
            </w:rPr>
            <m:t>-</m:t>
          </m:r>
          <m:sSup>
            <m:sSupPr>
              <m:ctrlPr>
                <w:rPr>
                  <w:rFonts w:ascii="Cambria Math" w:hAnsi="Cambria Math" w:cs="STIXGeneral-Italic"/>
                  <w:i/>
                  <w:iCs/>
                  <w:vertAlign w:val="subscript"/>
                </w:rPr>
              </m:ctrlPr>
            </m:sSupPr>
            <m:e>
              <m:r>
                <w:rPr>
                  <w:rFonts w:ascii="Cambria Math" w:hAnsi="Cambria Math" w:cs="STIXGeneral-Italic"/>
                  <w:vertAlign w:val="subscript"/>
                </w:rPr>
                <m:t>n</m:t>
              </m:r>
            </m:e>
            <m:sup>
              <m:r>
                <w:rPr>
                  <w:rFonts w:ascii="Cambria Math" w:hAnsi="Cambria Math" w:cs="STIXGeneral-Italic"/>
                  <w:vertAlign w:val="subscript"/>
                </w:rPr>
                <m:t>2</m:t>
              </m:r>
            </m:sup>
          </m:sSup>
          <m:r>
            <w:rPr>
              <w:rFonts w:ascii="Cambria Math" w:hAnsi="Cambria Math" w:cs="STIXGeneral-Italic"/>
              <w:vertAlign w:val="subscript"/>
            </w:rPr>
            <m:t>.</m:t>
          </m:r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vertAlign w:val="subscript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vertAlign w:val="subscript"/>
                    </w:rPr>
                    <m:t>A</m:t>
                  </m:r>
                </m:sub>
                <m:sup>
                  <m:r>
                    <w:rPr>
                      <w:rFonts w:ascii="Cambria Math" w:hAnsi="Cambria Math"/>
                      <w:vertAlign w:val="subscript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vertAlign w:val="subscript"/>
                </w:rPr>
                <m:t>π</m:t>
              </m:r>
            </m:num>
            <m:den>
              <m:r>
                <w:rPr>
                  <w:rFonts w:ascii="Cambria Math" w:hAnsi="Cambria Math"/>
                  <w:vertAlign w:val="subscript"/>
                </w:rPr>
                <m:t>V</m:t>
              </m:r>
            </m:den>
          </m:f>
          <m:f>
            <m:fPr>
              <m:ctrlPr>
                <w:rPr>
                  <w:rFonts w:ascii="Cambria Math" w:hAnsi="Cambria Math"/>
                  <w:i/>
                  <w:vertAlign w:val="subscript"/>
                </w:rPr>
              </m:ctrlPr>
            </m:fPr>
            <m:num>
              <m:r>
                <w:rPr>
                  <w:rFonts w:ascii="Cambria Math" w:hAnsi="Cambria Math"/>
                </w:rPr>
                <m:t>C.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vertAlign w:val="subscript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i/>
                      <w:vertAlign w:val="subscript"/>
                    </w:rPr>
                  </m:ctrlPr>
                </m:sSupPr>
                <m:e>
                  <m:r>
                    <w:rPr>
                      <w:rFonts w:ascii="Cambria Math" w:hAnsi="Cambria Math"/>
                      <w:vertAlign w:val="subscript"/>
                    </w:rPr>
                    <m:t>2.a</m:t>
                  </m:r>
                </m:e>
                <m:sup>
                  <m:r>
                    <w:rPr>
                      <w:rFonts w:ascii="Cambria Math" w:hAnsi="Cambria Math"/>
                      <w:vertAlign w:val="subscript"/>
                    </w:rPr>
                    <m:t>3</m:t>
                  </m:r>
                </m:sup>
              </m:sSup>
            </m:den>
          </m:f>
          <m:r>
            <w:rPr>
              <w:rFonts w:ascii="Cambria Math"/>
              <w:vertAlign w:val="subscript"/>
            </w:rPr>
            <m:t xml:space="preserve"> </m:t>
          </m:r>
        </m:oMath>
      </m:oMathPara>
    </w:p>
    <w:p w14:paraId="2754AB25" w14:textId="77777777" w:rsidR="009142BA" w:rsidRPr="009142BA" w:rsidRDefault="009142BA" w:rsidP="00F9580E">
      <w:r w:rsidRPr="009142BA">
        <w:t>Soit</w:t>
      </w:r>
      <w:r>
        <w:t> :</w:t>
      </w:r>
    </w:p>
    <w:p w14:paraId="76366A0D" w14:textId="77777777" w:rsidR="009142BA" w:rsidRPr="00BF4814" w:rsidRDefault="00BF4814">
      <w:pPr>
        <w:rPr>
          <w:rFonts w:ascii="Times New Roman" w:hAnsi="Times New Roman"/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  <w:vertAlign w:val="subscript"/>
            </w:rPr>
            <m:t>χ=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  <w:vertAlign w:val="subscript"/>
                </w:rPr>
              </m:ctrlPr>
            </m:fPr>
            <m:num>
              <m:r>
                <m:rPr>
                  <m:sty m:val="bi"/>
                </m:rPr>
                <w:rPr>
                  <w:rFonts w:ascii="Cambria Math"/>
                  <w:color w:val="FF0000"/>
                  <w:vertAlign w:val="subscript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/>
                  <w:color w:val="FF0000"/>
                  <w:vertAlign w:val="subscript"/>
                </w:rPr>
                <m:t>2</m:t>
              </m:r>
            </m:den>
          </m:f>
          <m:r>
            <m:rPr>
              <m:sty m:val="bi"/>
            </m:rPr>
            <w:rPr>
              <w:rFonts w:ascii="Cambria Math"/>
              <w:color w:val="FF0000"/>
              <w:vertAlign w:val="subscript"/>
            </w:rPr>
            <m:t xml:space="preserve">.R ; </m:t>
          </m:r>
          <m:r>
            <m:rPr>
              <m:sty m:val="bi"/>
            </m:rPr>
            <w:rPr>
              <w:rFonts w:ascii="Cambria Math" w:hAnsi="Cambria Math"/>
              <w:color w:val="FF0000"/>
              <w:vertAlign w:val="subscript"/>
            </w:rPr>
            <m:t>ξ</m:t>
          </m:r>
          <m:r>
            <m:rPr>
              <m:sty m:val="bi"/>
            </m:rPr>
            <w:rPr>
              <w:rFonts w:ascii="Cambria Math"/>
              <w:color w:val="FF0000"/>
              <w:vertAlign w:val="subscript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  <w:vertAlign w:val="subscript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/>
                      <w:i/>
                      <w:color w:val="FF0000"/>
                      <w:vertAlign w:val="subscript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A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2</m:t>
                  </m:r>
                </m:sup>
              </m:sSubSup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π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C.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vertAlign w:val="subscript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  <w:vertAlign w:val="subscript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2.a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  <w:vertAlign w:val="subscript"/>
                    </w:rPr>
                    <m:t>3</m:t>
                  </m:r>
                </m:sup>
              </m:sSup>
            </m:den>
          </m:f>
        </m:oMath>
      </m:oMathPara>
    </w:p>
    <w:p w14:paraId="208F7D18" w14:textId="77777777" w:rsidR="009142BA" w:rsidRPr="009142BA" w:rsidRDefault="009142BA">
      <w:pPr>
        <w:rPr>
          <w:rFonts w:ascii="Times New Roman" w:hAnsi="Times New Roman"/>
        </w:rPr>
      </w:pPr>
    </w:p>
    <w:p w14:paraId="3BBECBAC" w14:textId="77777777" w:rsidR="009142BA" w:rsidRDefault="009142BA" w:rsidP="009142BA">
      <m:oMath>
        <m:r>
          <w:rPr>
            <w:rFonts w:ascii="Cambria Math" w:hAnsi="Cambria Math"/>
          </w:rPr>
          <m:t xml:space="preserve">χ </m:t>
        </m:r>
      </m:oMath>
      <w:r w:rsidRPr="009142BA">
        <w:t xml:space="preserve">s’identifie à la </w:t>
      </w:r>
      <w:r>
        <w:t>capacité thermique molaire à volume constant.</w:t>
      </w:r>
    </w:p>
    <w:p w14:paraId="21986A0A" w14:textId="77777777" w:rsidR="009142BA" w:rsidRDefault="009142BA" w:rsidP="009142BA"/>
    <w:p w14:paraId="6F28D254" w14:textId="77777777" w:rsidR="009142BA" w:rsidRDefault="009142BA" w:rsidP="009142BA">
      <w:r>
        <w:t xml:space="preserve">Cette relation reste valable pour des molécules </w:t>
      </w:r>
      <w:proofErr w:type="spellStart"/>
      <w:r>
        <w:t>polyatomiques</w:t>
      </w:r>
      <w:proofErr w:type="spellEnd"/>
      <w:r>
        <w:t xml:space="preserve"> non polaires, </w:t>
      </w:r>
      <m:oMath>
        <m:r>
          <w:rPr>
            <w:rFonts w:ascii="Cambria Math" w:hAnsi="Cambria Math"/>
            <w:vertAlign w:val="subscript"/>
          </w:rPr>
          <m:t>χ</m:t>
        </m:r>
      </m:oMath>
      <w:r w:rsidRPr="009142BA">
        <w:t xml:space="preserve"> prenant </w:t>
      </w:r>
      <w:r>
        <w:t>alors une valeur différente.</w:t>
      </w:r>
    </w:p>
    <w:p w14:paraId="0C19D269" w14:textId="77777777" w:rsidR="009142BA" w:rsidRDefault="009142BA" w:rsidP="009142BA"/>
    <w:p w14:paraId="55A9BD37" w14:textId="77777777" w:rsidR="0013274A" w:rsidRDefault="0013274A">
      <w:pPr>
        <w:rPr>
          <w:b/>
          <w:bCs w:val="0"/>
          <w:color w:val="4F81BD"/>
          <w:sz w:val="26"/>
          <w:szCs w:val="26"/>
        </w:rPr>
      </w:pPr>
      <w:r>
        <w:br w:type="page"/>
      </w:r>
    </w:p>
    <w:p w14:paraId="6BCCD439" w14:textId="77777777" w:rsidR="009142BA" w:rsidRDefault="009142BA" w:rsidP="009142BA">
      <w:pPr>
        <w:pStyle w:val="Titre2"/>
      </w:pPr>
      <w:r>
        <w:lastRenderedPageBreak/>
        <w:t>III. Etude des liquides :</w:t>
      </w:r>
    </w:p>
    <w:p w14:paraId="2BF68878" w14:textId="77777777" w:rsidR="009142BA" w:rsidRDefault="009142BA" w:rsidP="009142BA"/>
    <w:p w14:paraId="2BDE1D84" w14:textId="77777777" w:rsidR="009142BA" w:rsidRDefault="000F4DAE" w:rsidP="000F4DAE">
      <w:pPr>
        <w:pStyle w:val="Titre2"/>
      </w:pPr>
      <w:r>
        <w:t>III.A. Le liquide pur :</w:t>
      </w:r>
    </w:p>
    <w:p w14:paraId="031F1418" w14:textId="77777777" w:rsidR="000F4DAE" w:rsidRDefault="000F4DAE" w:rsidP="000F4DAE"/>
    <w:p w14:paraId="5A52869A" w14:textId="77777777" w:rsidR="000F4DAE" w:rsidRDefault="000F4DAE" w:rsidP="000F4DAE">
      <w:r>
        <w:t>15. La compacité du liquide est :</w:t>
      </w:r>
    </w:p>
    <w:p w14:paraId="2B02B065" w14:textId="77777777" w:rsidR="000F4DAE" w:rsidRPr="00BF4814" w:rsidRDefault="00BF4814" w:rsidP="000F4DAE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c= 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(2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6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≃5,24.1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</m:oMath>
      </m:oMathPara>
    </w:p>
    <w:p w14:paraId="2135D322" w14:textId="77777777" w:rsidR="000F4DAE" w:rsidRDefault="000F4DAE" w:rsidP="000F4DAE">
      <w:r>
        <w:t>Le modèle est donc pertinent du point de vue de la compacité.</w:t>
      </w:r>
    </w:p>
    <w:p w14:paraId="28F17AEC" w14:textId="77777777" w:rsidR="000F4DAE" w:rsidRDefault="000F4DAE" w:rsidP="000F4DAE"/>
    <w:p w14:paraId="530572B8" w14:textId="77777777" w:rsidR="000F4DAE" w:rsidRPr="000F4DAE" w:rsidRDefault="000F4DAE" w:rsidP="000F4DAE">
      <m:oMathPara>
        <m:oMath>
          <m:r>
            <w:rPr>
              <w:rFonts w:ascii="Cambria Math" w:hAnsi="Cambria Math"/>
            </w:rPr>
            <m:t>V=N.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(2a)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130EE586" w14:textId="77777777" w:rsidR="000F4DAE" w:rsidRDefault="00946E39" w:rsidP="000F4DAE">
      <w:r>
        <w:t xml:space="preserve">La masse de ces N molécules d’eau est : </w:t>
      </w:r>
    </w:p>
    <w:p w14:paraId="3D87EFA4" w14:textId="77777777" w:rsidR="000F4DAE" w:rsidRDefault="00946E39" w:rsidP="000F4DAE">
      <m:oMathPara>
        <m:oMath>
          <m:r>
            <w:rPr>
              <w:rFonts w:ascii="Cambria Math" w:hAnsi="Cambria Math"/>
            </w:rPr>
            <m:t>m= N.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den>
          </m:f>
        </m:oMath>
      </m:oMathPara>
    </w:p>
    <w:p w14:paraId="230135A1" w14:textId="77777777" w:rsidR="000F4DAE" w:rsidRPr="000F4DAE" w:rsidRDefault="000F4DAE" w:rsidP="000F4DAE"/>
    <w:p w14:paraId="00732D2C" w14:textId="77777777" w:rsidR="00946E39" w:rsidRPr="00946E39" w:rsidRDefault="00946E39" w:rsidP="00946E39">
      <w:r w:rsidRPr="00946E39">
        <w:t>La masse volumique est donc :</w:t>
      </w:r>
      <m:oMath>
        <m:r>
          <w:rPr>
            <w:rFonts w:ascii="Cambria Math" w:hAnsi="Cambria Math"/>
          </w:rPr>
          <m:t xml:space="preserve"> </m:t>
        </m:r>
      </m:oMath>
    </w:p>
    <w:p w14:paraId="5D988FA1" w14:textId="77777777" w:rsidR="00946E39" w:rsidRDefault="00946E39" w:rsidP="00946E39">
      <m:oMathPara>
        <m:oMath>
          <m:r>
            <w:rPr>
              <w:rFonts w:ascii="Cambria Math" w:hAnsi="Cambria Math"/>
            </w:rPr>
            <m:t>μ=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</m:t>
              </m:r>
            </m:num>
            <m:den>
              <m:r>
                <w:rPr>
                  <w:rFonts w:ascii="Cambria Math" w:hAnsi="Cambria Math"/>
                </w:rPr>
                <m:t>V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(2a)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</m:oMath>
      </m:oMathPara>
    </w:p>
    <w:p w14:paraId="40CAF87E" w14:textId="77777777" w:rsidR="009142BA" w:rsidRDefault="00946E39" w:rsidP="009142BA">
      <w:r>
        <w:t>d’où :</w:t>
      </w:r>
    </w:p>
    <w:p w14:paraId="45ABD962" w14:textId="77777777" w:rsidR="00946E39" w:rsidRPr="00BF4814" w:rsidRDefault="00946E39" w:rsidP="00946E39">
      <w:pPr>
        <w:rPr>
          <w:b/>
          <w:color w:val="FF0000"/>
        </w:rPr>
      </w:pPr>
      <m:oMathPara>
        <m:oMath>
          <m:r>
            <w:rPr>
              <w:rFonts w:ascii="Cambria Math" w:hAnsi="Cambria Math"/>
              <w:color w:val="FF0000"/>
            </w:rPr>
            <m:t>a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rad>
            <m:ra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O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8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μN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A</m:t>
                      </m:r>
                    </m:sub>
                  </m:sSub>
                </m:den>
              </m:f>
            </m:e>
          </m:rad>
          <m:r>
            <m:rPr>
              <m:sty m:val="bi"/>
            </m:rPr>
            <w:rPr>
              <w:rFonts w:ascii="Cambria Math" w:hAnsi="Cambria Math"/>
              <w:color w:val="FF0000"/>
            </w:rPr>
            <m:t>=1,55.1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-10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m</m:t>
          </m:r>
        </m:oMath>
      </m:oMathPara>
    </w:p>
    <w:p w14:paraId="6CBF55BF" w14:textId="77777777" w:rsidR="00946E39" w:rsidRDefault="00946E39" w:rsidP="00946E39"/>
    <w:p w14:paraId="034975BA" w14:textId="77777777" w:rsidR="00946E39" w:rsidRDefault="00946E39" w:rsidP="00946E39">
      <w:r>
        <w:t xml:space="preserve">16. </w:t>
      </w:r>
      <w:r w:rsidR="0038664A">
        <w:t>Une molécule forme 6 couples avec ses 6 voisines, mais en comptant toutes les molécules on compte chaque couple 2 fois. Il y a donc au total 3N couples à considérer.</w:t>
      </w:r>
    </w:p>
    <w:p w14:paraId="3436256E" w14:textId="77777777" w:rsidR="0038664A" w:rsidRPr="0038664A" w:rsidRDefault="003E2CCE" w:rsidP="0038664A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p,i</m:t>
              </m:r>
            </m:sub>
          </m:sSub>
          <m:r>
            <w:rPr>
              <w:rFonts w:ascii="Cambria Math" w:hAnsi="Cambria Math"/>
            </w:rPr>
            <m:t>=-3.N.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AA</m:t>
              </m:r>
            </m:sub>
          </m:sSub>
        </m:oMath>
      </m:oMathPara>
    </w:p>
    <w:p w14:paraId="1C46C408" w14:textId="77777777" w:rsidR="0038664A" w:rsidRDefault="0038664A" w:rsidP="0038664A"/>
    <w:p w14:paraId="61DB33EE" w14:textId="77777777" w:rsidR="00315FC9" w:rsidRDefault="00315FC9" w:rsidP="0038664A"/>
    <w:p w14:paraId="3164272D" w14:textId="77777777" w:rsidR="0038664A" w:rsidRPr="000F4DAE" w:rsidRDefault="0038664A" w:rsidP="0038664A">
      <w:r>
        <w:t>17.</w:t>
      </w:r>
      <w:r w:rsidR="00315FC9">
        <w:t xml:space="preserve"> </w:t>
      </w: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Δ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Pv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>-P.</m:t>
        </m:r>
        <m:r>
          <m:rPr>
            <m:sty m:val="p"/>
          </m:rPr>
          <w:rPr>
            <w:rFonts w:ascii="Cambria Math" w:hAnsi="Cambria Math"/>
          </w:rPr>
          <m:t>Δ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>-P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vap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liq</m:t>
                </m:r>
              </m:sub>
            </m:sSub>
          </m:e>
        </m:d>
        <m:r>
          <w:rPr>
            <w:rFonts w:ascii="Cambria Math" w:hAnsi="Cambria Math"/>
          </w:rPr>
          <m:t>≃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>-P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vap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>-RT</m:t>
        </m:r>
      </m:oMath>
    </w:p>
    <w:p w14:paraId="6A3FAA88" w14:textId="77777777" w:rsidR="0038664A" w:rsidRPr="009E70CE" w:rsidRDefault="009E70CE" w:rsidP="009E70CE">
      <w:pPr>
        <w:jc w:val="center"/>
        <w:rPr>
          <w:i/>
        </w:rPr>
      </w:pP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v,m</m:t>
            </m:r>
          </m:sub>
        </m:sSub>
        <m:r>
          <w:rPr>
            <w:rFonts w:ascii="Cambria Math" w:hAnsi="Cambria Math"/>
          </w:rPr>
          <m:t xml:space="preserve">= </m:t>
        </m:r>
      </m:oMath>
      <w:r w:rsidRPr="009E70CE">
        <w:rPr>
          <w:i/>
        </w:rPr>
        <w:t>37,9 kJ.mol</w:t>
      </w:r>
      <w:r w:rsidRPr="009E70CE">
        <w:rPr>
          <w:i/>
          <w:vertAlign w:val="superscript"/>
        </w:rPr>
        <w:t>-1</w:t>
      </w:r>
    </w:p>
    <w:p w14:paraId="277E24A9" w14:textId="77777777" w:rsidR="00946E39" w:rsidRDefault="00946E39" w:rsidP="009142BA"/>
    <w:p w14:paraId="2D512789" w14:textId="77777777" w:rsidR="009E70CE" w:rsidRPr="009E70CE" w:rsidRDefault="009E70CE" w:rsidP="009142BA">
      <w:r>
        <w:t>Comme précédemment on néglige pour l’énergie potentielle de l’eau vapeur le terme e</w:t>
      </w:r>
      <w:r>
        <w:rPr>
          <w:vertAlign w:val="subscript"/>
        </w:rPr>
        <w:t>2 </w:t>
      </w:r>
      <w:r>
        <w:t>:</w:t>
      </w:r>
    </w:p>
    <w:p w14:paraId="1D6678D4" w14:textId="77777777" w:rsidR="009E70CE" w:rsidRPr="009E70CE" w:rsidRDefault="009E70CE" w:rsidP="009142BA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v,m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p,i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p,i</m:t>
              </m:r>
            </m:sub>
          </m:sSub>
          <m:r>
            <w:rPr>
              <w:rFonts w:ascii="Cambria Math" w:hAnsi="Cambria Math"/>
            </w:rPr>
            <m:t>)=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(e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6.e</m:t>
              </m:r>
            </m:e>
            <m:sub>
              <m:r>
                <w:rPr>
                  <w:rFonts w:ascii="Cambria Math" w:hAnsi="Cambria Math"/>
                </w:rPr>
                <m:t>AA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7F36307B" w14:textId="77777777" w:rsidR="009E70CE" w:rsidRDefault="009E70CE" w:rsidP="009142BA">
      <w:r>
        <w:t xml:space="preserve">On en déduit : </w:t>
      </w:r>
    </w:p>
    <w:p w14:paraId="5CEEEC39" w14:textId="77777777" w:rsidR="009E70CE" w:rsidRPr="00BF4814" w:rsidRDefault="003E2CCE" w:rsidP="009142BA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AA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 2,10.1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-20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J</m:t>
          </m:r>
        </m:oMath>
      </m:oMathPara>
    </w:p>
    <w:p w14:paraId="54E92531" w14:textId="77777777" w:rsidR="00C90198" w:rsidRDefault="00C90198" w:rsidP="009142BA"/>
    <w:p w14:paraId="0F44A484" w14:textId="77777777" w:rsidR="00C90198" w:rsidRDefault="00C90198" w:rsidP="009142BA">
      <w:r>
        <w:t xml:space="preserve">L’énergie d’agitation thermique vaut : </w:t>
      </w:r>
    </w:p>
    <w:p w14:paraId="57681C04" w14:textId="77777777" w:rsidR="00C90198" w:rsidRPr="00BF4814" w:rsidRDefault="003E2CCE" w:rsidP="00C90198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th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 5,15.1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-21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J</m:t>
          </m:r>
        </m:oMath>
      </m:oMathPara>
    </w:p>
    <w:p w14:paraId="5007AAE8" w14:textId="77777777" w:rsidR="00C90198" w:rsidRPr="00BF4814" w:rsidRDefault="00C90198" w:rsidP="00C90198">
      <w:pPr>
        <w:rPr>
          <w:b/>
        </w:rPr>
      </w:pPr>
    </w:p>
    <w:p w14:paraId="51345DDF" w14:textId="77777777" w:rsidR="00C90198" w:rsidRDefault="00C90198" w:rsidP="00C90198">
      <w:r>
        <w:t>Les deux énergies sont donc comparables, normal puisque l’eau bout à 373 K sous 1 bar…</w:t>
      </w:r>
    </w:p>
    <w:p w14:paraId="61021AD0" w14:textId="77777777" w:rsidR="00C90198" w:rsidRDefault="00C90198" w:rsidP="00C90198"/>
    <w:p w14:paraId="28CB7F7F" w14:textId="77777777" w:rsidR="0013274A" w:rsidRDefault="0013274A">
      <w:pPr>
        <w:rPr>
          <w:b/>
          <w:bCs w:val="0"/>
          <w:color w:val="4F81BD"/>
          <w:sz w:val="26"/>
          <w:szCs w:val="26"/>
        </w:rPr>
      </w:pPr>
      <w:r>
        <w:br w:type="page"/>
      </w:r>
    </w:p>
    <w:p w14:paraId="21E6EE20" w14:textId="77777777" w:rsidR="00C90198" w:rsidRDefault="00C90198" w:rsidP="00C90198">
      <w:pPr>
        <w:pStyle w:val="Titre2"/>
      </w:pPr>
      <w:r>
        <w:lastRenderedPageBreak/>
        <w:t>III.B. Liquides miscibles, non miscibles :</w:t>
      </w:r>
    </w:p>
    <w:p w14:paraId="334A03F0" w14:textId="77777777" w:rsidR="00C90198" w:rsidRDefault="00C90198" w:rsidP="00C90198"/>
    <w:p w14:paraId="3985DE83" w14:textId="77777777" w:rsidR="00C90198" w:rsidRDefault="00C90198" w:rsidP="00C90198">
      <w:r>
        <w:t>18.</w:t>
      </w:r>
      <w:r w:rsidR="009D025D">
        <w:t xml:space="preserve"> La variation d’énergie interne est égale à la </w:t>
      </w:r>
      <w:r w:rsidR="00911CBE">
        <w:t xml:space="preserve">variation d’énergie potentielle : </w:t>
      </w:r>
    </w:p>
    <w:p w14:paraId="5FB616A3" w14:textId="77777777" w:rsidR="00911CBE" w:rsidRPr="00C90198" w:rsidRDefault="00911CBE" w:rsidP="00C90198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(-(3N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-3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)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AA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6N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AB</m:t>
              </m:r>
            </m:sub>
          </m:sSub>
          <m:r>
            <w:rPr>
              <w:rFonts w:ascii="Cambria Math" w:hAnsi="Cambria Math"/>
            </w:rPr>
            <m:t>)-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(-3N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AA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-3N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BB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678F5D41" w14:textId="77777777" w:rsidR="00911CBE" w:rsidRPr="00911CBE" w:rsidRDefault="00911CBE" w:rsidP="00911CBE">
      <m:oMathPara>
        <m:oMath>
          <m:r>
            <m:rPr>
              <m:sty m:val="p"/>
            </m:rPr>
            <w:rPr>
              <w:rFonts w:ascii="Cambria Math" w:hAnsi="Cambria Math"/>
            </w:rPr>
            <m:t>⟺Δ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6N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AB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3N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BB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+e</m:t>
                  </m:r>
                </m:e>
                <m:sub>
                  <m:r>
                    <w:rPr>
                      <w:rFonts w:ascii="Cambria Math" w:hAnsi="Cambria Math"/>
                    </w:rPr>
                    <m:t>AA</m:t>
                  </m:r>
                </m:sub>
              </m:sSub>
            </m:e>
          </m:d>
        </m:oMath>
      </m:oMathPara>
    </w:p>
    <w:p w14:paraId="01F971FD" w14:textId="77777777" w:rsidR="00911CBE" w:rsidRDefault="00911CBE" w:rsidP="00911CBE"/>
    <w:p w14:paraId="5996B58D" w14:textId="77777777" w:rsidR="00911CBE" w:rsidRDefault="00911CBE" w:rsidP="00911CBE">
      <w:r>
        <w:t>Le volume total du système et la pression totale ne variant pas, la variation d’énergie interne s’identifie à la variation d’enthalpie.</w:t>
      </w:r>
    </w:p>
    <w:p w14:paraId="05BFB660" w14:textId="77777777" w:rsidR="00911CBE" w:rsidRDefault="00911CBE" w:rsidP="00911CBE"/>
    <w:p w14:paraId="26C42451" w14:textId="77777777" w:rsidR="00911CBE" w:rsidRDefault="00911CBE" w:rsidP="00911CBE">
      <w:r>
        <w:t xml:space="preserve">19. </w:t>
      </w:r>
      <w:r w:rsidR="008A782B">
        <w:t>La variation d’enthalpie libre est négative, car G est le potentiel des transformations isothermes isobares.</w:t>
      </w:r>
    </w:p>
    <w:p w14:paraId="4DB20E0B" w14:textId="77777777" w:rsidR="008A782B" w:rsidRPr="00C90198" w:rsidRDefault="008A782B" w:rsidP="00911CBE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=Δ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-T.Δ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=Δ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-T.Δ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</m:oMath>
      </m:oMathPara>
    </w:p>
    <w:p w14:paraId="42D194F0" w14:textId="77777777" w:rsidR="00C90198" w:rsidRPr="008A782B" w:rsidRDefault="008A782B" w:rsidP="009142BA">
      <m:oMathPara>
        <m:oMath>
          <m:r>
            <m:rPr>
              <m:sty m:val="p"/>
            </m:rPr>
            <w:rPr>
              <w:rFonts w:ascii="Cambria Math" w:hAnsi="Cambria Math"/>
            </w:rPr>
            <m:t>⟺Δ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6N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AB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3N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BB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+e</m:t>
                  </m:r>
                </m:e>
                <m:sub>
                  <m:r>
                    <w:rPr>
                      <w:rFonts w:ascii="Cambria Math" w:hAnsi="Cambria Math"/>
                    </w:rPr>
                    <m:t>AA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.k.T.</m:t>
          </m:r>
          <m:r>
            <m:rPr>
              <m:sty m:val="p"/>
            </m:rPr>
            <w:rPr>
              <w:rFonts w:ascii="Cambria Math" w:hAnsi="Cambria Math"/>
            </w:rPr>
            <m:t>ln⁡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7D4B85F6" w14:textId="77777777" w:rsidR="008A782B" w:rsidRDefault="008A782B" w:rsidP="009142BA">
      <w:r>
        <w:t>Le mélange a lieu si </w:t>
      </w:r>
    </w:p>
    <w:p w14:paraId="555F3935" w14:textId="77777777" w:rsidR="008A782B" w:rsidRPr="008A782B" w:rsidRDefault="008A782B" w:rsidP="009142BA"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mel</m:t>
              </m:r>
            </m:sub>
          </m:sSub>
          <m:r>
            <w:rPr>
              <w:rFonts w:ascii="Cambria Math" w:hAnsi="Cambria Math"/>
            </w:rPr>
            <m:t>&lt;0</m:t>
          </m:r>
        </m:oMath>
      </m:oMathPara>
    </w:p>
    <w:p w14:paraId="4122966C" w14:textId="77777777" w:rsidR="008A782B" w:rsidRPr="008A782B" w:rsidRDefault="008A782B" w:rsidP="009142BA">
      <m:oMathPara>
        <m:oMath>
          <m:r>
            <m:rPr>
              <m:sty m:val="p"/>
            </m:rPr>
            <w:rPr>
              <w:rFonts w:ascii="Cambria Math" w:hAnsi="Cambria Math"/>
            </w:rPr>
            <m:t>⟺</m:t>
          </m:r>
          <m:r>
            <m:rPr>
              <m:sty m:val="b"/>
            </m:rPr>
            <w:rPr>
              <w:rFonts w:ascii="Cambria Math" w:hAnsi="Cambria Math"/>
              <w:color w:val="FF0000"/>
            </w:rPr>
            <m:t>3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BB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+e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AA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-6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AB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+k.T.</m:t>
          </m:r>
          <m:func>
            <m:funcPr>
              <m:ctrlPr>
                <w:rPr>
                  <w:rFonts w:ascii="Cambria Math" w:hAnsi="Cambria Math"/>
                  <w:b/>
                  <w:color w:val="FF000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ln</m:t>
              </m: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B</m:t>
                      </m:r>
                    </m:sub>
                  </m:sSub>
                </m:e>
              </m:d>
            </m:e>
          </m:func>
          <m:r>
            <m:rPr>
              <m:sty m:val="b"/>
            </m:rPr>
            <w:rPr>
              <w:rFonts w:ascii="Cambria Math" w:hAnsi="Cambria Math"/>
              <w:color w:val="FF0000"/>
            </w:rPr>
            <m:t>&lt;0</m:t>
          </m:r>
        </m:oMath>
      </m:oMathPara>
    </w:p>
    <w:p w14:paraId="66F183D9" w14:textId="77777777" w:rsidR="008A782B" w:rsidRDefault="008A782B" w:rsidP="009142BA"/>
    <w:p w14:paraId="5A5C1B22" w14:textId="77777777" w:rsidR="008A782B" w:rsidRDefault="008A782B" w:rsidP="009142BA">
      <w:r>
        <w:t>20.</w:t>
      </w:r>
      <w:r w:rsidR="00D04900">
        <w:t xml:space="preserve"> Un couple occupe l’aire </w:t>
      </w:r>
      <w:r w:rsidR="00AB2CEB">
        <w:t>4</w:t>
      </w:r>
      <w:r w:rsidR="00D04900">
        <w:t>a</w:t>
      </w:r>
      <w:r w:rsidR="00D04900">
        <w:rPr>
          <w:vertAlign w:val="superscript"/>
        </w:rPr>
        <w:t>2</w:t>
      </w:r>
      <w:r w:rsidR="00D04900">
        <w:t>, il y a donc Σ/</w:t>
      </w:r>
      <w:r w:rsidR="00AB2CEB">
        <w:t>4</w:t>
      </w:r>
      <w:r w:rsidR="00D04900">
        <w:t>a</w:t>
      </w:r>
      <w:r w:rsidR="00D04900">
        <w:rPr>
          <w:vertAlign w:val="superscript"/>
        </w:rPr>
        <w:t>2</w:t>
      </w:r>
      <w:r w:rsidR="00D04900">
        <w:t xml:space="preserve"> couples.</w:t>
      </w:r>
    </w:p>
    <w:p w14:paraId="1A89D87F" w14:textId="77777777" w:rsidR="00F66315" w:rsidRDefault="00F66315" w:rsidP="009142BA"/>
    <w:p w14:paraId="35433E41" w14:textId="77777777" w:rsidR="00F66315" w:rsidRDefault="00F66315" w:rsidP="009142BA">
      <w:r>
        <w:t>21. Encore une fois la variation d’énergie interne s’identifie à la variation d’enthalpie.</w:t>
      </w:r>
    </w:p>
    <w:p w14:paraId="6FB80D57" w14:textId="77777777" w:rsidR="00F66315" w:rsidRDefault="00F66315" w:rsidP="009142BA"/>
    <w:p w14:paraId="02E4B89F" w14:textId="77777777" w:rsidR="00F66315" w:rsidRDefault="00F66315" w:rsidP="009142BA">
      <w:r>
        <w:t xml:space="preserve">Lorsque la surface varie de </w:t>
      </w:r>
      <w:proofErr w:type="spellStart"/>
      <w:r>
        <w:t>dΣ</w:t>
      </w:r>
      <w:proofErr w:type="spellEnd"/>
      <w:r>
        <w:t xml:space="preserve">, </w:t>
      </w:r>
      <w:r w:rsidR="00C910A6">
        <w:t xml:space="preserve">on </w:t>
      </w:r>
      <w:r w:rsidR="004C02C5">
        <w:t>crée</w:t>
      </w:r>
      <w:r w:rsidR="00C910A6">
        <w:t xml:space="preserve"> </w:t>
      </w:r>
      <w:proofErr w:type="spellStart"/>
      <w:r w:rsidR="00C910A6">
        <w:t>dΣ</w:t>
      </w:r>
      <w:proofErr w:type="spellEnd"/>
      <w:r w:rsidR="00C910A6">
        <w:t>/</w:t>
      </w:r>
      <w:r w:rsidR="00AB2CEB">
        <w:t>4</w:t>
      </w:r>
      <w:r w:rsidR="00C910A6">
        <w:t>a</w:t>
      </w:r>
      <w:r w:rsidR="00C910A6">
        <w:rPr>
          <w:vertAlign w:val="superscript"/>
        </w:rPr>
        <w:t>2</w:t>
      </w:r>
      <w:r w:rsidR="00C910A6">
        <w:t xml:space="preserve"> liaisons A-B, et l’on </w:t>
      </w:r>
      <w:r w:rsidR="004C02C5">
        <w:t>rompt</w:t>
      </w:r>
      <w:r w:rsidR="00C910A6">
        <w:t xml:space="preserve"> donc </w:t>
      </w:r>
      <w:r w:rsidR="00883666">
        <w:t xml:space="preserve">autant de </w:t>
      </w:r>
      <w:r w:rsidR="00C910A6">
        <w:t>liaison</w:t>
      </w:r>
      <w:r w:rsidR="00883666">
        <w:t>s</w:t>
      </w:r>
      <w:r w:rsidR="00C910A6">
        <w:t xml:space="preserve"> A-A et </w:t>
      </w:r>
      <w:r w:rsidR="00883666">
        <w:t>de liaisons</w:t>
      </w:r>
      <w:r w:rsidR="00C910A6">
        <w:t xml:space="preserve"> B-B ,soit :</w:t>
      </w:r>
    </w:p>
    <w:p w14:paraId="1B8B6289" w14:textId="77777777" w:rsidR="00883666" w:rsidRPr="00883666" w:rsidRDefault="00883666" w:rsidP="009142BA">
      <m:oMathPara>
        <m:oMath>
          <m:r>
            <m:rPr>
              <m:sty m:val="p"/>
            </m:rPr>
            <w:rPr>
              <w:rFonts w:ascii="Cambria Math" w:hAnsi="Cambria Math"/>
            </w:rPr>
            <m:t>d</m:t>
          </m:r>
          <m:r>
            <w:rPr>
              <w:rFonts w:ascii="Cambria Math" w:hAnsi="Cambria Math"/>
            </w:rPr>
            <m:t>U=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Σ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AB</m:t>
                  </m:r>
                </m:sub>
              </m:sSub>
              <m:r>
                <w:rPr>
                  <w:rFonts w:ascii="Cambria Math" w:hAnsi="Cambria Math"/>
                </w:rPr>
                <m:t>+e</m:t>
              </m:r>
            </m:e>
            <m:sub>
              <m:r>
                <w:rPr>
                  <w:rFonts w:ascii="Cambria Math" w:hAnsi="Cambria Math"/>
                </w:rPr>
                <m:t>BB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AA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4D4FF325" w14:textId="77777777" w:rsidR="00883666" w:rsidRDefault="00883666" w:rsidP="009142BA">
      <w:proofErr w:type="gramStart"/>
      <w:r>
        <w:t>soit</w:t>
      </w:r>
      <w:proofErr w:type="gramEnd"/>
      <w:r>
        <w:t> :</w:t>
      </w:r>
    </w:p>
    <w:p w14:paraId="0F2FA6F7" w14:textId="77777777" w:rsidR="00C910A6" w:rsidRPr="00BF4814" w:rsidRDefault="003E2CCE" w:rsidP="009142BA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color w:val="FF0000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Γ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AB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(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AA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+e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BB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AB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)</m:t>
          </m:r>
        </m:oMath>
      </m:oMathPara>
    </w:p>
    <w:p w14:paraId="32250103" w14:textId="77777777" w:rsidR="00883666" w:rsidRDefault="00883666" w:rsidP="009142BA"/>
    <w:p w14:paraId="50A49B2B" w14:textId="77777777" w:rsidR="00F66315" w:rsidRDefault="004C02C5" w:rsidP="004C02C5">
      <w:pPr>
        <w:pStyle w:val="Titre2"/>
      </w:pPr>
      <w:r>
        <w:t>III .D. Tension superficielle :</w:t>
      </w:r>
    </w:p>
    <w:p w14:paraId="55E19A9C" w14:textId="77777777" w:rsidR="004C02C5" w:rsidRDefault="004C02C5" w:rsidP="004C02C5"/>
    <w:p w14:paraId="4AF53248" w14:textId="77777777" w:rsidR="00D92624" w:rsidRDefault="004C02C5" w:rsidP="004C02C5">
      <w:r>
        <w:t xml:space="preserve">22. </w:t>
      </w:r>
      <w:r w:rsidR="00D92624">
        <w:t>La différentielle de F</w:t>
      </w:r>
      <w:r w:rsidR="00D92624">
        <w:rPr>
          <w:vertAlign w:val="subscript"/>
        </w:rPr>
        <w:t>i</w:t>
      </w:r>
      <w:r w:rsidR="00D92624">
        <w:t xml:space="preserve"> s’écrit :</w:t>
      </w:r>
    </w:p>
    <w:p w14:paraId="3B96C54E" w14:textId="77777777" w:rsidR="004C02C5" w:rsidRPr="00D92624" w:rsidRDefault="00D92624" w:rsidP="00D92624">
      <w:pPr>
        <w:jc w:val="center"/>
        <w:rPr>
          <w:i/>
        </w:rPr>
      </w:pPr>
      <w:proofErr w:type="spellStart"/>
      <w:proofErr w:type="gramStart"/>
      <w:r w:rsidRPr="00D92624">
        <w:rPr>
          <w:i/>
        </w:rPr>
        <w:t>dF</w:t>
      </w:r>
      <w:r w:rsidRPr="00D92624">
        <w:rPr>
          <w:i/>
          <w:vertAlign w:val="subscript"/>
        </w:rPr>
        <w:t>i</w:t>
      </w:r>
      <w:proofErr w:type="spellEnd"/>
      <w:proofErr w:type="gramEnd"/>
      <w:r w:rsidRPr="00D92624">
        <w:rPr>
          <w:i/>
        </w:rPr>
        <w:t xml:space="preserve"> = </w:t>
      </w:r>
      <w:proofErr w:type="spellStart"/>
      <w:r w:rsidRPr="00D92624">
        <w:rPr>
          <w:i/>
        </w:rPr>
        <w:t>dU</w:t>
      </w:r>
      <w:r w:rsidRPr="00D92624">
        <w:rPr>
          <w:i/>
          <w:vertAlign w:val="subscript"/>
        </w:rPr>
        <w:t>i</w:t>
      </w:r>
      <w:proofErr w:type="spellEnd"/>
      <w:r w:rsidRPr="00D92624">
        <w:rPr>
          <w:i/>
        </w:rPr>
        <w:t xml:space="preserve"> – </w:t>
      </w:r>
      <w:proofErr w:type="spellStart"/>
      <w:r w:rsidRPr="00D92624">
        <w:rPr>
          <w:i/>
        </w:rPr>
        <w:t>T.dS</w:t>
      </w:r>
      <w:r w:rsidRPr="00D92624">
        <w:rPr>
          <w:i/>
          <w:vertAlign w:val="subscript"/>
        </w:rPr>
        <w:t>i</w:t>
      </w:r>
      <w:proofErr w:type="spellEnd"/>
      <w:r w:rsidRPr="00D92624">
        <w:rPr>
          <w:i/>
        </w:rPr>
        <w:t xml:space="preserve"> – </w:t>
      </w:r>
      <w:proofErr w:type="spellStart"/>
      <w:r w:rsidRPr="00D92624">
        <w:rPr>
          <w:i/>
        </w:rPr>
        <w:t>S</w:t>
      </w:r>
      <w:r w:rsidRPr="00D92624">
        <w:rPr>
          <w:i/>
          <w:vertAlign w:val="subscript"/>
        </w:rPr>
        <w:t>i</w:t>
      </w:r>
      <w:r w:rsidRPr="00D92624">
        <w:rPr>
          <w:i/>
        </w:rPr>
        <w:t>.dT</w:t>
      </w:r>
      <w:proofErr w:type="spellEnd"/>
      <w:r w:rsidRPr="00D92624">
        <w:rPr>
          <w:i/>
        </w:rPr>
        <w:t xml:space="preserve"> = </w:t>
      </w:r>
      <w:proofErr w:type="spellStart"/>
      <w:r w:rsidRPr="00D92624">
        <w:rPr>
          <w:i/>
        </w:rPr>
        <w:t>δW+δQ</w:t>
      </w:r>
      <w:proofErr w:type="spellEnd"/>
      <w:r w:rsidRPr="00D92624">
        <w:rPr>
          <w:i/>
        </w:rPr>
        <w:t xml:space="preserve">- </w:t>
      </w:r>
      <w:proofErr w:type="spellStart"/>
      <w:r w:rsidRPr="00D92624">
        <w:rPr>
          <w:i/>
        </w:rPr>
        <w:t>T.dS</w:t>
      </w:r>
      <w:r w:rsidRPr="00D92624">
        <w:rPr>
          <w:i/>
          <w:vertAlign w:val="subscript"/>
        </w:rPr>
        <w:t>i</w:t>
      </w:r>
      <w:proofErr w:type="spellEnd"/>
      <w:r w:rsidRPr="00D92624">
        <w:rPr>
          <w:i/>
        </w:rPr>
        <w:t xml:space="preserve"> – </w:t>
      </w:r>
      <w:proofErr w:type="spellStart"/>
      <w:r w:rsidRPr="00D92624">
        <w:rPr>
          <w:i/>
        </w:rPr>
        <w:t>S</w:t>
      </w:r>
      <w:r w:rsidRPr="00D92624">
        <w:rPr>
          <w:i/>
          <w:vertAlign w:val="subscript"/>
        </w:rPr>
        <w:t>i</w:t>
      </w:r>
      <w:r w:rsidRPr="00D92624">
        <w:rPr>
          <w:i/>
        </w:rPr>
        <w:t>.dT</w:t>
      </w:r>
      <w:proofErr w:type="spellEnd"/>
    </w:p>
    <w:p w14:paraId="221C1050" w14:textId="77777777" w:rsidR="00D92624" w:rsidRDefault="00D92624" w:rsidP="004C02C5"/>
    <w:p w14:paraId="29AA91C6" w14:textId="77777777" w:rsidR="00D92624" w:rsidRPr="00D92624" w:rsidRDefault="00D92624" w:rsidP="004C02C5">
      <w:r>
        <w:t xml:space="preserve">La transformation étant réversible, on a : </w:t>
      </w:r>
    </w:p>
    <w:p w14:paraId="0FA72210" w14:textId="77777777" w:rsidR="004C02C5" w:rsidRPr="00D92624" w:rsidRDefault="00D92624" w:rsidP="00D92624">
      <w:pPr>
        <w:jc w:val="center"/>
        <w:rPr>
          <w:i/>
        </w:rPr>
      </w:pPr>
      <w:proofErr w:type="spellStart"/>
      <w:r w:rsidRPr="00D92624">
        <w:rPr>
          <w:i/>
        </w:rPr>
        <w:t>δQ</w:t>
      </w:r>
      <w:proofErr w:type="spellEnd"/>
      <w:r w:rsidRPr="00D92624">
        <w:rPr>
          <w:i/>
        </w:rPr>
        <w:t xml:space="preserve">- </w:t>
      </w:r>
      <w:proofErr w:type="spellStart"/>
      <w:r w:rsidRPr="00D92624">
        <w:rPr>
          <w:i/>
        </w:rPr>
        <w:t>T.dS</w:t>
      </w:r>
      <w:r w:rsidRPr="00D92624">
        <w:rPr>
          <w:i/>
          <w:vertAlign w:val="subscript"/>
        </w:rPr>
        <w:t>i</w:t>
      </w:r>
      <w:proofErr w:type="spellEnd"/>
      <w:r w:rsidRPr="00D92624">
        <w:rPr>
          <w:i/>
        </w:rPr>
        <w:t xml:space="preserve"> = 0</w:t>
      </w:r>
    </w:p>
    <w:p w14:paraId="19D27E15" w14:textId="77777777" w:rsidR="00D92624" w:rsidRDefault="00D92624" w:rsidP="004C02C5">
      <w:proofErr w:type="gramStart"/>
      <w:r>
        <w:t>d’où</w:t>
      </w:r>
      <w:proofErr w:type="gramEnd"/>
      <w:r>
        <w:t xml:space="preserve"> : </w:t>
      </w:r>
    </w:p>
    <w:p w14:paraId="3B3B9CEF" w14:textId="77777777" w:rsidR="00D92624" w:rsidRPr="00D92624" w:rsidRDefault="00D92624" w:rsidP="00D92624">
      <w:pPr>
        <w:jc w:val="center"/>
        <w:rPr>
          <w:i/>
        </w:rPr>
      </w:pPr>
      <w:proofErr w:type="spellStart"/>
      <w:proofErr w:type="gramStart"/>
      <w:r w:rsidRPr="00D92624">
        <w:rPr>
          <w:i/>
        </w:rPr>
        <w:t>dF</w:t>
      </w:r>
      <w:r w:rsidRPr="00D92624">
        <w:rPr>
          <w:i/>
          <w:vertAlign w:val="subscript"/>
        </w:rPr>
        <w:t>i</w:t>
      </w:r>
      <w:proofErr w:type="spellEnd"/>
      <w:proofErr w:type="gramEnd"/>
      <w:r w:rsidRPr="00D92624">
        <w:rPr>
          <w:i/>
        </w:rPr>
        <w:t xml:space="preserve"> = </w:t>
      </w:r>
      <w:proofErr w:type="spellStart"/>
      <w:r w:rsidRPr="00D92624">
        <w:rPr>
          <w:i/>
        </w:rPr>
        <w:t>δW</w:t>
      </w:r>
      <w:proofErr w:type="spellEnd"/>
      <w:r w:rsidRPr="00D92624">
        <w:rPr>
          <w:i/>
        </w:rPr>
        <w:t xml:space="preserve">– </w:t>
      </w:r>
      <w:proofErr w:type="spellStart"/>
      <w:r w:rsidRPr="00D92624">
        <w:rPr>
          <w:i/>
        </w:rPr>
        <w:t>S</w:t>
      </w:r>
      <w:r w:rsidRPr="00D92624">
        <w:rPr>
          <w:i/>
          <w:vertAlign w:val="subscript"/>
        </w:rPr>
        <w:t>i</w:t>
      </w:r>
      <w:r w:rsidRPr="00D92624">
        <w:rPr>
          <w:i/>
        </w:rPr>
        <w:t>.dT</w:t>
      </w:r>
      <w:proofErr w:type="spellEnd"/>
      <w:r w:rsidRPr="00D92624">
        <w:rPr>
          <w:i/>
        </w:rPr>
        <w:t xml:space="preserve"> = </w:t>
      </w:r>
      <w:proofErr w:type="spellStart"/>
      <w:r w:rsidRPr="00D92624">
        <w:rPr>
          <w:i/>
        </w:rPr>
        <w:t>A</w:t>
      </w:r>
      <w:r w:rsidRPr="00D92624">
        <w:rPr>
          <w:i/>
          <w:vertAlign w:val="subscript"/>
        </w:rPr>
        <w:t>AB</w:t>
      </w:r>
      <w:r w:rsidRPr="00D92624">
        <w:rPr>
          <w:i/>
        </w:rPr>
        <w:t>.dΣ</w:t>
      </w:r>
      <w:proofErr w:type="spellEnd"/>
      <w:r w:rsidRPr="00D92624">
        <w:rPr>
          <w:i/>
        </w:rPr>
        <w:t xml:space="preserve"> - </w:t>
      </w:r>
      <w:proofErr w:type="spellStart"/>
      <w:r w:rsidRPr="00D92624">
        <w:rPr>
          <w:i/>
        </w:rPr>
        <w:t>S</w:t>
      </w:r>
      <w:r w:rsidRPr="00D92624">
        <w:rPr>
          <w:i/>
          <w:vertAlign w:val="subscript"/>
        </w:rPr>
        <w:t>i</w:t>
      </w:r>
      <w:r w:rsidRPr="00D92624">
        <w:rPr>
          <w:i/>
        </w:rPr>
        <w:t>.dT</w:t>
      </w:r>
      <w:proofErr w:type="spellEnd"/>
    </w:p>
    <w:p w14:paraId="7900443A" w14:textId="77777777" w:rsidR="00D92624" w:rsidRDefault="00D92624" w:rsidP="00D92624">
      <w:r>
        <w:t xml:space="preserve">On a donc bien : </w:t>
      </w:r>
    </w:p>
    <w:p w14:paraId="1A46693F" w14:textId="77777777" w:rsidR="00D92624" w:rsidRPr="00BF4814" w:rsidRDefault="003E2CCE" w:rsidP="00D92624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color w:val="FF0000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AB</m:t>
              </m:r>
            </m:sub>
          </m:sSub>
          <m:r>
            <m:rPr>
              <m:sty m:val="b"/>
            </m:rPr>
            <w:rPr>
              <w:rFonts w:ascii="Cambria Math" w:hAnsi="Cambria Math"/>
              <w:color w:val="FF0000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color w:val="FF0000"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  <w:color w:val="FF000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FF0000"/>
                            </w:rPr>
                            <m:t>i</m:t>
                          </m:r>
                        </m:sub>
                      </m:sSub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∂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FF0000"/>
                        </w:rPr>
                        <m:t>Σ</m:t>
                      </m:r>
                    </m:den>
                  </m:f>
                </m:e>
              </m:d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T</m:t>
              </m:r>
            </m:sub>
          </m:sSub>
        </m:oMath>
      </m:oMathPara>
    </w:p>
    <w:p w14:paraId="1A405940" w14:textId="77777777" w:rsidR="00D92624" w:rsidRPr="00D92624" w:rsidRDefault="00D92624" w:rsidP="004C02C5"/>
    <w:p w14:paraId="31ACAB0B" w14:textId="77777777" w:rsidR="004C02C5" w:rsidRDefault="00D92624" w:rsidP="004C02C5">
      <w:r>
        <w:t xml:space="preserve">23. </w:t>
      </w:r>
      <w:r w:rsidR="00842308">
        <w:t>On a une transformation isotherme isochore réversible ; F</w:t>
      </w:r>
      <w:r w:rsidR="00842308">
        <w:rPr>
          <w:vertAlign w:val="subscript"/>
        </w:rPr>
        <w:t>i</w:t>
      </w:r>
      <w:r w:rsidR="00842308">
        <w:t xml:space="preserve"> est donc un potentiel pour cette transformation.</w:t>
      </w:r>
    </w:p>
    <w:p w14:paraId="482A80B7" w14:textId="77777777" w:rsidR="00842308" w:rsidRDefault="00842308" w:rsidP="004C02C5">
      <w:r>
        <w:t xml:space="preserve">On a donc : </w:t>
      </w:r>
    </w:p>
    <w:p w14:paraId="2198BD68" w14:textId="77777777" w:rsidR="00842308" w:rsidRDefault="00842308" w:rsidP="00842308">
      <w:pPr>
        <w:jc w:val="center"/>
        <w:rPr>
          <w:i/>
        </w:rPr>
      </w:pPr>
      <w:proofErr w:type="spellStart"/>
      <w:proofErr w:type="gramStart"/>
      <w:r w:rsidRPr="00D92624">
        <w:rPr>
          <w:i/>
        </w:rPr>
        <w:t>dF</w:t>
      </w:r>
      <w:r w:rsidRPr="00D92624">
        <w:rPr>
          <w:i/>
          <w:vertAlign w:val="subscript"/>
        </w:rPr>
        <w:t>i</w:t>
      </w:r>
      <w:proofErr w:type="spellEnd"/>
      <w:proofErr w:type="gramEnd"/>
      <w:r w:rsidRPr="00D92624">
        <w:rPr>
          <w:i/>
        </w:rPr>
        <w:t xml:space="preserve"> = </w:t>
      </w:r>
      <w:proofErr w:type="spellStart"/>
      <w:r w:rsidRPr="00D92624">
        <w:rPr>
          <w:i/>
        </w:rPr>
        <w:t>A</w:t>
      </w:r>
      <w:r w:rsidRPr="00D92624">
        <w:rPr>
          <w:i/>
          <w:vertAlign w:val="subscript"/>
        </w:rPr>
        <w:t>AB</w:t>
      </w:r>
      <w:r w:rsidRPr="00D92624">
        <w:rPr>
          <w:i/>
        </w:rPr>
        <w:t>.dΣ</w:t>
      </w:r>
      <w:proofErr w:type="spellEnd"/>
      <w:r>
        <w:rPr>
          <w:i/>
        </w:rPr>
        <w:t xml:space="preserve"> &lt; 0</w:t>
      </w:r>
    </w:p>
    <w:p w14:paraId="7BA6F8D9" w14:textId="77777777" w:rsidR="00842308" w:rsidRPr="00842308" w:rsidRDefault="00842308" w:rsidP="004C02C5">
      <w:r w:rsidRPr="00842308">
        <w:t xml:space="preserve">Ainsi l’aire de l’interface </w:t>
      </w:r>
      <w:r>
        <w:t>évolue vers sa valeur minimale, le volume étant constant : c’est l’aire d’une sphère.</w:t>
      </w:r>
    </w:p>
    <w:sectPr w:rsidR="00842308" w:rsidRPr="00842308" w:rsidSect="00811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D7295" w14:textId="77777777" w:rsidR="000D37CE" w:rsidRDefault="000D37CE" w:rsidP="00E4491C">
      <w:r>
        <w:separator/>
      </w:r>
    </w:p>
  </w:endnote>
  <w:endnote w:type="continuationSeparator" w:id="0">
    <w:p w14:paraId="453829C3" w14:textId="77777777" w:rsidR="000D37CE" w:rsidRDefault="000D37CE" w:rsidP="00E4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TIXGeneral-Italic">
    <w:panose1 w:val="00000000000000000000"/>
    <w:charset w:val="00"/>
    <w:family w:val="auto"/>
    <w:pitch w:val="variable"/>
    <w:sig w:usb0="A00002BF" w:usb1="42000D4E" w:usb2="02000000" w:usb3="00000000" w:csb0="8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E5447" w14:textId="77777777" w:rsidR="000D37CE" w:rsidRDefault="000D37CE" w:rsidP="00E4491C">
      <w:r>
        <w:separator/>
      </w:r>
    </w:p>
  </w:footnote>
  <w:footnote w:type="continuationSeparator" w:id="0">
    <w:p w14:paraId="149461DE" w14:textId="77777777" w:rsidR="000D37CE" w:rsidRDefault="000D37CE" w:rsidP="00E4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AEE8F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212A7B"/>
    <w:multiLevelType w:val="hybridMultilevel"/>
    <w:tmpl w:val="C78E2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87AEE"/>
    <w:multiLevelType w:val="hybridMultilevel"/>
    <w:tmpl w:val="B666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88457B"/>
    <w:multiLevelType w:val="hybridMultilevel"/>
    <w:tmpl w:val="6B58AEC0"/>
    <w:lvl w:ilvl="0" w:tplc="2BCA5272">
      <w:start w:val="1"/>
      <w:numFmt w:val="upperRoman"/>
      <w:lvlText w:val="%1."/>
      <w:lvlJc w:val="left"/>
      <w:pPr>
        <w:ind w:left="115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1" w:hanging="360"/>
      </w:pPr>
    </w:lvl>
    <w:lvl w:ilvl="2" w:tplc="040C001B" w:tentative="1">
      <w:start w:val="1"/>
      <w:numFmt w:val="lowerRoman"/>
      <w:lvlText w:val="%3."/>
      <w:lvlJc w:val="right"/>
      <w:pPr>
        <w:ind w:left="2231" w:hanging="180"/>
      </w:pPr>
    </w:lvl>
    <w:lvl w:ilvl="3" w:tplc="040C000F" w:tentative="1">
      <w:start w:val="1"/>
      <w:numFmt w:val="decimal"/>
      <w:lvlText w:val="%4."/>
      <w:lvlJc w:val="left"/>
      <w:pPr>
        <w:ind w:left="2951" w:hanging="360"/>
      </w:pPr>
    </w:lvl>
    <w:lvl w:ilvl="4" w:tplc="040C0019" w:tentative="1">
      <w:start w:val="1"/>
      <w:numFmt w:val="lowerLetter"/>
      <w:lvlText w:val="%5."/>
      <w:lvlJc w:val="left"/>
      <w:pPr>
        <w:ind w:left="3671" w:hanging="360"/>
      </w:pPr>
    </w:lvl>
    <w:lvl w:ilvl="5" w:tplc="040C001B" w:tentative="1">
      <w:start w:val="1"/>
      <w:numFmt w:val="lowerRoman"/>
      <w:lvlText w:val="%6."/>
      <w:lvlJc w:val="right"/>
      <w:pPr>
        <w:ind w:left="4391" w:hanging="180"/>
      </w:pPr>
    </w:lvl>
    <w:lvl w:ilvl="6" w:tplc="040C000F" w:tentative="1">
      <w:start w:val="1"/>
      <w:numFmt w:val="decimal"/>
      <w:lvlText w:val="%7."/>
      <w:lvlJc w:val="left"/>
      <w:pPr>
        <w:ind w:left="5111" w:hanging="360"/>
      </w:pPr>
    </w:lvl>
    <w:lvl w:ilvl="7" w:tplc="040C0019" w:tentative="1">
      <w:start w:val="1"/>
      <w:numFmt w:val="lowerLetter"/>
      <w:lvlText w:val="%8."/>
      <w:lvlJc w:val="left"/>
      <w:pPr>
        <w:ind w:left="5831" w:hanging="360"/>
      </w:pPr>
    </w:lvl>
    <w:lvl w:ilvl="8" w:tplc="040C001B" w:tentative="1">
      <w:start w:val="1"/>
      <w:numFmt w:val="lowerRoman"/>
      <w:lvlText w:val="%9."/>
      <w:lvlJc w:val="right"/>
      <w:pPr>
        <w:ind w:left="6551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7F"/>
    <w:rsid w:val="00001EA1"/>
    <w:rsid w:val="00022184"/>
    <w:rsid w:val="00046437"/>
    <w:rsid w:val="000A1F1B"/>
    <w:rsid w:val="000B63DF"/>
    <w:rsid w:val="000D2A71"/>
    <w:rsid w:val="000D37CE"/>
    <w:rsid w:val="000E25B2"/>
    <w:rsid w:val="000F4DAE"/>
    <w:rsid w:val="00102321"/>
    <w:rsid w:val="00104D47"/>
    <w:rsid w:val="0013274A"/>
    <w:rsid w:val="001B1DE1"/>
    <w:rsid w:val="001E4C15"/>
    <w:rsid w:val="00203B07"/>
    <w:rsid w:val="0021659B"/>
    <w:rsid w:val="00225730"/>
    <w:rsid w:val="00236F6F"/>
    <w:rsid w:val="002610B0"/>
    <w:rsid w:val="002668A9"/>
    <w:rsid w:val="00287CD0"/>
    <w:rsid w:val="002B6589"/>
    <w:rsid w:val="002C32CA"/>
    <w:rsid w:val="002E13EC"/>
    <w:rsid w:val="002E39BF"/>
    <w:rsid w:val="002E4DD4"/>
    <w:rsid w:val="00314190"/>
    <w:rsid w:val="00315FC9"/>
    <w:rsid w:val="00317E5E"/>
    <w:rsid w:val="003454FF"/>
    <w:rsid w:val="00374DBB"/>
    <w:rsid w:val="0038664A"/>
    <w:rsid w:val="003934F9"/>
    <w:rsid w:val="00396810"/>
    <w:rsid w:val="003B537F"/>
    <w:rsid w:val="003C2C0F"/>
    <w:rsid w:val="003C4036"/>
    <w:rsid w:val="003E2CCE"/>
    <w:rsid w:val="00411829"/>
    <w:rsid w:val="0042459B"/>
    <w:rsid w:val="00430677"/>
    <w:rsid w:val="00456B68"/>
    <w:rsid w:val="0046423A"/>
    <w:rsid w:val="0047328A"/>
    <w:rsid w:val="00490A20"/>
    <w:rsid w:val="004A366B"/>
    <w:rsid w:val="004A76B4"/>
    <w:rsid w:val="004B1D5C"/>
    <w:rsid w:val="004C02C5"/>
    <w:rsid w:val="004D40E8"/>
    <w:rsid w:val="004D79FA"/>
    <w:rsid w:val="004E5F97"/>
    <w:rsid w:val="004E6567"/>
    <w:rsid w:val="0054439B"/>
    <w:rsid w:val="0055060F"/>
    <w:rsid w:val="00556E00"/>
    <w:rsid w:val="00571BEE"/>
    <w:rsid w:val="00592F6B"/>
    <w:rsid w:val="005B58FC"/>
    <w:rsid w:val="005C03EC"/>
    <w:rsid w:val="005D5677"/>
    <w:rsid w:val="005E2FBF"/>
    <w:rsid w:val="005E4512"/>
    <w:rsid w:val="00602357"/>
    <w:rsid w:val="00620D21"/>
    <w:rsid w:val="0064115D"/>
    <w:rsid w:val="00647402"/>
    <w:rsid w:val="00695251"/>
    <w:rsid w:val="006C0982"/>
    <w:rsid w:val="006C1380"/>
    <w:rsid w:val="006C2EB7"/>
    <w:rsid w:val="006E1C31"/>
    <w:rsid w:val="006E383A"/>
    <w:rsid w:val="006E7096"/>
    <w:rsid w:val="006F5F16"/>
    <w:rsid w:val="00713DA4"/>
    <w:rsid w:val="00714C77"/>
    <w:rsid w:val="00760575"/>
    <w:rsid w:val="007775B1"/>
    <w:rsid w:val="00790FF8"/>
    <w:rsid w:val="0079303C"/>
    <w:rsid w:val="007A0E4D"/>
    <w:rsid w:val="007A283B"/>
    <w:rsid w:val="007B3A29"/>
    <w:rsid w:val="007B734D"/>
    <w:rsid w:val="007C49A9"/>
    <w:rsid w:val="007C6875"/>
    <w:rsid w:val="007D1E22"/>
    <w:rsid w:val="007D468C"/>
    <w:rsid w:val="007E3A8C"/>
    <w:rsid w:val="007F11FC"/>
    <w:rsid w:val="007F5FB0"/>
    <w:rsid w:val="008059C3"/>
    <w:rsid w:val="00811669"/>
    <w:rsid w:val="0082676A"/>
    <w:rsid w:val="00842308"/>
    <w:rsid w:val="00846550"/>
    <w:rsid w:val="008466E8"/>
    <w:rsid w:val="00851952"/>
    <w:rsid w:val="00874872"/>
    <w:rsid w:val="00876161"/>
    <w:rsid w:val="00876936"/>
    <w:rsid w:val="00883666"/>
    <w:rsid w:val="008A782B"/>
    <w:rsid w:val="008E4DA9"/>
    <w:rsid w:val="008F09A2"/>
    <w:rsid w:val="00911CBE"/>
    <w:rsid w:val="009142BA"/>
    <w:rsid w:val="00915DDA"/>
    <w:rsid w:val="0091778D"/>
    <w:rsid w:val="00920866"/>
    <w:rsid w:val="00934EB2"/>
    <w:rsid w:val="00946E39"/>
    <w:rsid w:val="00973999"/>
    <w:rsid w:val="00974E21"/>
    <w:rsid w:val="009776E8"/>
    <w:rsid w:val="009D025D"/>
    <w:rsid w:val="009E70CE"/>
    <w:rsid w:val="009F7CFA"/>
    <w:rsid w:val="00A23ED3"/>
    <w:rsid w:val="00A27AD4"/>
    <w:rsid w:val="00A65751"/>
    <w:rsid w:val="00A84B11"/>
    <w:rsid w:val="00A86533"/>
    <w:rsid w:val="00A931CD"/>
    <w:rsid w:val="00A942F4"/>
    <w:rsid w:val="00AB1825"/>
    <w:rsid w:val="00AB2CEB"/>
    <w:rsid w:val="00AE7D26"/>
    <w:rsid w:val="00B03A52"/>
    <w:rsid w:val="00B04933"/>
    <w:rsid w:val="00B04A3D"/>
    <w:rsid w:val="00B06DE0"/>
    <w:rsid w:val="00B158F2"/>
    <w:rsid w:val="00B25892"/>
    <w:rsid w:val="00B30856"/>
    <w:rsid w:val="00B3101B"/>
    <w:rsid w:val="00B34977"/>
    <w:rsid w:val="00B42879"/>
    <w:rsid w:val="00B53B6B"/>
    <w:rsid w:val="00B57D79"/>
    <w:rsid w:val="00B65EDA"/>
    <w:rsid w:val="00BB4C11"/>
    <w:rsid w:val="00BB73BA"/>
    <w:rsid w:val="00BD055F"/>
    <w:rsid w:val="00BE4B03"/>
    <w:rsid w:val="00BF33A5"/>
    <w:rsid w:val="00BF4814"/>
    <w:rsid w:val="00C10ACB"/>
    <w:rsid w:val="00C141B1"/>
    <w:rsid w:val="00C20C6C"/>
    <w:rsid w:val="00C52717"/>
    <w:rsid w:val="00C6402D"/>
    <w:rsid w:val="00C667FC"/>
    <w:rsid w:val="00C90198"/>
    <w:rsid w:val="00C910A6"/>
    <w:rsid w:val="00C92A3E"/>
    <w:rsid w:val="00C94236"/>
    <w:rsid w:val="00C97119"/>
    <w:rsid w:val="00CC0F97"/>
    <w:rsid w:val="00CC18B0"/>
    <w:rsid w:val="00CC6AAF"/>
    <w:rsid w:val="00CC7D4F"/>
    <w:rsid w:val="00CD60C8"/>
    <w:rsid w:val="00CE09F9"/>
    <w:rsid w:val="00CE26CF"/>
    <w:rsid w:val="00CE4731"/>
    <w:rsid w:val="00CF16C7"/>
    <w:rsid w:val="00D04900"/>
    <w:rsid w:val="00D3759B"/>
    <w:rsid w:val="00D52513"/>
    <w:rsid w:val="00D64778"/>
    <w:rsid w:val="00D75049"/>
    <w:rsid w:val="00D77701"/>
    <w:rsid w:val="00D8251D"/>
    <w:rsid w:val="00D92624"/>
    <w:rsid w:val="00DB0DBD"/>
    <w:rsid w:val="00DC0A5C"/>
    <w:rsid w:val="00E235CA"/>
    <w:rsid w:val="00E27129"/>
    <w:rsid w:val="00E322DA"/>
    <w:rsid w:val="00E4491C"/>
    <w:rsid w:val="00E478D1"/>
    <w:rsid w:val="00E548C0"/>
    <w:rsid w:val="00E75243"/>
    <w:rsid w:val="00E77385"/>
    <w:rsid w:val="00E832FD"/>
    <w:rsid w:val="00E83685"/>
    <w:rsid w:val="00EB556F"/>
    <w:rsid w:val="00EE1DFE"/>
    <w:rsid w:val="00EE6523"/>
    <w:rsid w:val="00F21D3A"/>
    <w:rsid w:val="00F228E1"/>
    <w:rsid w:val="00F447C2"/>
    <w:rsid w:val="00F620B0"/>
    <w:rsid w:val="00F64FA4"/>
    <w:rsid w:val="00F66315"/>
    <w:rsid w:val="00F705B7"/>
    <w:rsid w:val="00F753DA"/>
    <w:rsid w:val="00F952F3"/>
    <w:rsid w:val="00F9580E"/>
    <w:rsid w:val="00FB428E"/>
    <w:rsid w:val="00FB6932"/>
    <w:rsid w:val="00FC02BC"/>
    <w:rsid w:val="00FC4028"/>
    <w:rsid w:val="00FC48DF"/>
    <w:rsid w:val="00FD675E"/>
    <w:rsid w:val="00FE7DD9"/>
    <w:rsid w:val="00FF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24ED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c.strubel@wanadoo.fr" TargetMode="External"/><Relationship Id="rId9" Type="http://schemas.openxmlformats.org/officeDocument/2006/relationships/hyperlink" Target="mailto:nicole.adloff0212@orange.fr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1393</Words>
  <Characters>7663</Characters>
  <Application>Microsoft Macintosh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II</vt:lpstr>
    </vt:vector>
  </TitlesOfParts>
  <Company>Hewlett-Packard</Company>
  <LinksUpToDate>false</LinksUpToDate>
  <CharactersWithSpaces>9038</CharactersWithSpaces>
  <SharedDoc>false</SharedDoc>
  <HLinks>
    <vt:vector size="12" baseType="variant">
      <vt:variant>
        <vt:i4>4456499</vt:i4>
      </vt:variant>
      <vt:variant>
        <vt:i4>3</vt:i4>
      </vt:variant>
      <vt:variant>
        <vt:i4>0</vt:i4>
      </vt:variant>
      <vt:variant>
        <vt:i4>5</vt:i4>
      </vt:variant>
      <vt:variant>
        <vt:lpwstr>mailto:marc.strubel@wanadoo.fr</vt:lpwstr>
      </vt:variant>
      <vt:variant>
        <vt:lpwstr/>
      </vt:variant>
      <vt:variant>
        <vt:i4>7667740</vt:i4>
      </vt:variant>
      <vt:variant>
        <vt:i4>0</vt:i4>
      </vt:variant>
      <vt:variant>
        <vt:i4>0</vt:i4>
      </vt:variant>
      <vt:variant>
        <vt:i4>5</vt:i4>
      </vt:variant>
      <vt:variant>
        <vt:lpwstr>mailto:nicole.adloff0212@orange.fr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II</dc:title>
  <dc:creator>Nicole</dc:creator>
  <cp:lastModifiedBy>Marc STRUBEL</cp:lastModifiedBy>
  <cp:revision>3</cp:revision>
  <cp:lastPrinted>2012-05-12T07:04:00Z</cp:lastPrinted>
  <dcterms:created xsi:type="dcterms:W3CDTF">2014-05-17T07:01:00Z</dcterms:created>
  <dcterms:modified xsi:type="dcterms:W3CDTF">2014-05-17T07:06:00Z</dcterms:modified>
</cp:coreProperties>
</file>