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727" w:rsidRPr="00B57479" w:rsidRDefault="00B22F12" w:rsidP="00AD3727">
      <w:pPr>
        <w:jc w:val="center"/>
        <w:rPr>
          <w:b/>
        </w:rPr>
      </w:pPr>
      <w:r>
        <w:rPr>
          <w:b/>
        </w:rPr>
        <w:t xml:space="preserve">CCP </w:t>
      </w:r>
      <w:r w:rsidR="00AD3727" w:rsidRPr="00B57479">
        <w:rPr>
          <w:b/>
        </w:rPr>
        <w:t xml:space="preserve">SESSION 2017         </w:t>
      </w:r>
    </w:p>
    <w:p w:rsidR="00AD3727" w:rsidRDefault="00AD3727" w:rsidP="00AD3727"/>
    <w:p w:rsidR="00AD3727" w:rsidRPr="00B57479" w:rsidRDefault="00AD3727" w:rsidP="00AD3727">
      <w:pPr>
        <w:jc w:val="center"/>
        <w:rPr>
          <w:b/>
        </w:rPr>
      </w:pPr>
      <w:r w:rsidRPr="00B57479">
        <w:rPr>
          <w:b/>
        </w:rPr>
        <w:t>ÉPREUVE SPÉCIFIQUE - FILIÈRE PSI</w:t>
      </w:r>
    </w:p>
    <w:p w:rsidR="00AD3727" w:rsidRPr="00B57479" w:rsidRDefault="00AD3727" w:rsidP="00AD3727">
      <w:pPr>
        <w:jc w:val="center"/>
        <w:rPr>
          <w:b/>
        </w:rPr>
      </w:pPr>
      <w:r w:rsidRPr="00B57479">
        <w:rPr>
          <w:b/>
        </w:rPr>
        <w:t>PHYSIQUE - CHIMIE</w:t>
      </w:r>
    </w:p>
    <w:p w:rsidR="00AD3727" w:rsidRDefault="00AD3727" w:rsidP="00963100">
      <w:pPr>
        <w:rPr>
          <w:b/>
        </w:rPr>
      </w:pPr>
    </w:p>
    <w:p w:rsidR="00B22F12" w:rsidRDefault="00B22F12" w:rsidP="00963100">
      <w:pPr>
        <w:rPr>
          <w:b/>
        </w:rPr>
      </w:pPr>
      <w:r>
        <w:rPr>
          <w:b/>
        </w:rPr>
        <w:t>Corrigé proposé par Pierre-Yves VIALATTE (lycée Jean Perrin Marseille)</w:t>
      </w:r>
    </w:p>
    <w:p w:rsidR="00B22F12" w:rsidRDefault="00B22F12" w:rsidP="00963100">
      <w:r>
        <w:t xml:space="preserve">Je vous prie de me signaler erreur ou modification à l’adresse : </w:t>
      </w:r>
      <w:hyperlink r:id="rId6" w:history="1">
        <w:r w:rsidRPr="0018676C">
          <w:rPr>
            <w:rStyle w:val="Lienhypertexte"/>
          </w:rPr>
          <w:t>vialatte812@neuf.fr</w:t>
        </w:r>
      </w:hyperlink>
    </w:p>
    <w:p w:rsidR="00B22F12" w:rsidRDefault="00B22F12" w:rsidP="00963100"/>
    <w:p w:rsidR="00B22F12" w:rsidRDefault="00B22F12" w:rsidP="00963100">
      <w:pPr>
        <w:rPr>
          <w:b/>
        </w:rPr>
      </w:pPr>
      <w:r>
        <w:rPr>
          <w:b/>
        </w:rPr>
        <w:t>NE PAS PUBLIER, NE PAS METTRE EN LIGNE.</w:t>
      </w:r>
    </w:p>
    <w:p w:rsidR="00B22F12" w:rsidRPr="00B22F12" w:rsidRDefault="00B22F12" w:rsidP="00963100">
      <w:pPr>
        <w:rPr>
          <w:b/>
        </w:rPr>
      </w:pPr>
      <w:r>
        <w:rPr>
          <w:b/>
        </w:rPr>
        <w:t>USAGE RESERVE AUX PROFESSEURS DE l’</w:t>
      </w:r>
      <w:proofErr w:type="spellStart"/>
      <w:r>
        <w:rPr>
          <w:b/>
        </w:rPr>
        <w:t>UPS</w:t>
      </w:r>
      <w:proofErr w:type="spellEnd"/>
      <w:r>
        <w:rPr>
          <w:b/>
        </w:rPr>
        <w:t xml:space="preserve"> ET A LEURS ÉLÈVES.</w:t>
      </w:r>
    </w:p>
    <w:p w:rsidR="00AD3727" w:rsidRDefault="00AD3727" w:rsidP="00963100">
      <w:pPr>
        <w:rPr>
          <w:b/>
        </w:rPr>
      </w:pPr>
    </w:p>
    <w:p w:rsidR="0056602F" w:rsidRDefault="00E52EDD" w:rsidP="00963100">
      <w:r w:rsidRPr="005C313B">
        <w:rPr>
          <w:b/>
        </w:rPr>
        <w:t>Q1.</w:t>
      </w:r>
    </w:p>
    <w:p w:rsidR="00E52EDD" w:rsidRDefault="00E52EDD" w:rsidP="00963100">
      <w:r w:rsidRPr="00B57479">
        <w:rPr>
          <w:i/>
        </w:rPr>
        <w:t>µ</w:t>
      </w:r>
      <w:r w:rsidRPr="00B57479">
        <w:rPr>
          <w:i/>
          <w:vertAlign w:val="subscript"/>
        </w:rPr>
        <w:t>0</w:t>
      </w:r>
      <w:r>
        <w:t xml:space="preserve"> est en </w:t>
      </w:r>
      <w:proofErr w:type="spellStart"/>
      <w:r>
        <w:t>H.m</w:t>
      </w:r>
      <w:proofErr w:type="spellEnd"/>
      <w:r>
        <w:rPr>
          <w:vertAlign w:val="superscript"/>
        </w:rPr>
        <w:t>–1</w:t>
      </w:r>
      <w:r>
        <w:t xml:space="preserve"> (ou en T.A.</w:t>
      </w:r>
      <w:r w:rsidRPr="00E52EDD">
        <w:t xml:space="preserve"> </w:t>
      </w:r>
      <w:r>
        <w:t>m</w:t>
      </w:r>
      <w:r>
        <w:rPr>
          <w:vertAlign w:val="superscript"/>
        </w:rPr>
        <w:t>–1</w:t>
      </w:r>
      <w:r>
        <w:t xml:space="preserve"> ou en </w:t>
      </w:r>
      <w:proofErr w:type="spellStart"/>
      <w:r>
        <w:t>N.A</w:t>
      </w:r>
      <w:proofErr w:type="spellEnd"/>
      <w:r>
        <w:rPr>
          <w:vertAlign w:val="superscript"/>
        </w:rPr>
        <w:t>–2</w:t>
      </w:r>
      <w:r>
        <w:t xml:space="preserve"> ou en </w:t>
      </w:r>
      <w:proofErr w:type="spellStart"/>
      <w:r>
        <w:t>kg.m.s</w:t>
      </w:r>
      <w:proofErr w:type="spellEnd"/>
      <w:r>
        <w:rPr>
          <w:vertAlign w:val="superscript"/>
        </w:rPr>
        <w:t>–2</w:t>
      </w:r>
      <w:r>
        <w:t>.A</w:t>
      </w:r>
      <w:r>
        <w:rPr>
          <w:vertAlign w:val="superscript"/>
        </w:rPr>
        <w:t>–2</w:t>
      </w:r>
      <w:r>
        <w:t>)</w:t>
      </w:r>
    </w:p>
    <w:p w:rsidR="00E52EDD" w:rsidRDefault="00E52EDD" w:rsidP="00963100">
      <w:r w:rsidRPr="00B57479">
        <w:rPr>
          <w:i/>
        </w:rPr>
        <w:t>µ</w:t>
      </w:r>
      <w:r>
        <w:rPr>
          <w:i/>
          <w:vertAlign w:val="subscript"/>
        </w:rPr>
        <w:t>r</w:t>
      </w:r>
      <w:r>
        <w:t xml:space="preserve"> est sans unité. Pour le fer, il est de l’ordre de 1000.</w:t>
      </w:r>
    </w:p>
    <w:p w:rsidR="00E52EDD" w:rsidRDefault="00E52EDD" w:rsidP="00963100"/>
    <w:p w:rsidR="00E52EDD" w:rsidRDefault="00E52EDD" w:rsidP="00E52EDD">
      <w:r>
        <w:rPr>
          <w:b/>
        </w:rPr>
        <w:t>Q2</w:t>
      </w:r>
      <w:r w:rsidRPr="005C313B">
        <w:rPr>
          <w:b/>
        </w:rPr>
        <w:t>.</w:t>
      </w:r>
    </w:p>
    <w:p w:rsidR="00E52EDD" w:rsidRDefault="00E52EDD" w:rsidP="00963100">
      <w:r>
        <w:t xml:space="preserve">Le problème est invariant par translation suivant </w:t>
      </w:r>
      <w:r>
        <w:rPr>
          <w:i/>
        </w:rPr>
        <w:t>z</w:t>
      </w:r>
      <w:r>
        <w:t xml:space="preserve">. Donc les champs </w:t>
      </w:r>
      <w:r w:rsidRPr="000F0195">
        <w:rPr>
          <w:position w:val="-4"/>
        </w:rPr>
        <w:object w:dxaOrig="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16.25pt" o:ole="">
            <v:imagedata r:id="rId7" o:title=""/>
          </v:shape>
          <o:OLEObject Type="Embed" ProgID="Equation.DSMT4" ShapeID="_x0000_i1025" DrawAspect="Content" ObjectID="_1581709135" r:id="rId8"/>
        </w:object>
      </w:r>
      <w:r>
        <w:t xml:space="preserve"> et </w:t>
      </w:r>
      <w:r w:rsidRPr="000F0195">
        <w:rPr>
          <w:position w:val="-4"/>
        </w:rPr>
        <w:object w:dxaOrig="279" w:dyaOrig="320">
          <v:shape id="_x0000_i1026" type="#_x0000_t75" style="width:14.2pt;height:16.25pt" o:ole="">
            <v:imagedata r:id="rId9" o:title=""/>
          </v:shape>
          <o:OLEObject Type="Embed" ProgID="Equation.DSMT4" ShapeID="_x0000_i1026" DrawAspect="Content" ObjectID="_1581709136" r:id="rId10"/>
        </w:object>
      </w:r>
      <w:r w:rsidR="0092740A">
        <w:t xml:space="preserve"> ne dépendent pas de </w:t>
      </w:r>
      <w:r w:rsidR="0092740A">
        <w:rPr>
          <w:i/>
        </w:rPr>
        <w:t>z</w:t>
      </w:r>
      <w:r w:rsidR="0092740A">
        <w:t>.</w:t>
      </w:r>
    </w:p>
    <w:p w:rsidR="0092740A" w:rsidRDefault="0092740A" w:rsidP="00963100">
      <w:proofErr w:type="gramStart"/>
      <w:r>
        <w:rPr>
          <w:i/>
        </w:rPr>
        <w:t>a</w:t>
      </w:r>
      <w:proofErr w:type="gramEnd"/>
      <w:r>
        <w:rPr>
          <w:i/>
        </w:rPr>
        <w:t xml:space="preserve"> priori</w:t>
      </w:r>
      <w:r>
        <w:t xml:space="preserve">, </w:t>
      </w:r>
      <w:r w:rsidRPr="0092740A">
        <w:rPr>
          <w:position w:val="-10"/>
        </w:rPr>
        <w:object w:dxaOrig="760" w:dyaOrig="380">
          <v:shape id="_x0000_i1027" type="#_x0000_t75" style="width:38.55pt;height:19.25pt" o:ole="">
            <v:imagedata r:id="rId11" o:title=""/>
          </v:shape>
          <o:OLEObject Type="Embed" ProgID="Equation.DSMT4" ShapeID="_x0000_i1027" DrawAspect="Content" ObjectID="_1581709137" r:id="rId12"/>
        </w:object>
      </w:r>
      <w:r>
        <w:t xml:space="preserve"> et </w:t>
      </w:r>
      <w:r w:rsidRPr="0092740A">
        <w:rPr>
          <w:position w:val="-10"/>
        </w:rPr>
        <w:object w:dxaOrig="800" w:dyaOrig="380">
          <v:shape id="_x0000_i1028" type="#_x0000_t75" style="width:40.55pt;height:19.25pt" o:ole="">
            <v:imagedata r:id="rId13" o:title=""/>
          </v:shape>
          <o:OLEObject Type="Embed" ProgID="Equation.DSMT4" ShapeID="_x0000_i1028" DrawAspect="Content" ObjectID="_1581709138" r:id="rId14"/>
        </w:object>
      </w:r>
    </w:p>
    <w:p w:rsidR="004E5B80" w:rsidRPr="004E5B80" w:rsidRDefault="004E5B80" w:rsidP="00963100">
      <w:r>
        <w:t>Par ailleurs, ces fonctions sont 2</w:t>
      </w:r>
      <w:r w:rsidRPr="004E5B80">
        <w:rPr>
          <w:i/>
        </w:rPr>
        <w:t>L</w:t>
      </w:r>
      <w:r>
        <w:t xml:space="preserve">-périodiques en </w:t>
      </w:r>
      <w:r>
        <w:rPr>
          <w:i/>
        </w:rPr>
        <w:t>x</w:t>
      </w:r>
      <w:r>
        <w:t>, comme l’est la distribution de courants.</w:t>
      </w:r>
    </w:p>
    <w:p w:rsidR="0092740A" w:rsidRDefault="0092740A" w:rsidP="00963100"/>
    <w:p w:rsidR="0092740A" w:rsidRDefault="0092740A" w:rsidP="0092740A">
      <w:r>
        <w:rPr>
          <w:b/>
        </w:rPr>
        <w:t>Q3</w:t>
      </w:r>
      <w:r w:rsidRPr="005C313B">
        <w:rPr>
          <w:b/>
        </w:rPr>
        <w:t>.</w:t>
      </w:r>
    </w:p>
    <w:p w:rsidR="00967978" w:rsidRDefault="00967978" w:rsidP="00963100">
      <w:r w:rsidRPr="00967978">
        <w:rPr>
          <w:position w:val="-10"/>
        </w:rPr>
        <w:object w:dxaOrig="1060" w:dyaOrig="380">
          <v:shape id="_x0000_i1029" type="#_x0000_t75" style="width:53.25pt;height:18.75pt" o:ole="">
            <v:imagedata r:id="rId15" o:title=""/>
          </v:shape>
          <o:OLEObject Type="Embed" ProgID="Equation.DSMT4" ShapeID="_x0000_i1029" DrawAspect="Content" ObjectID="_1581709139" r:id="rId16"/>
        </w:object>
      </w:r>
      <w:r>
        <w:t xml:space="preserve"> </w:t>
      </w:r>
      <w:proofErr w:type="gramStart"/>
      <w:r>
        <w:t>où</w:t>
      </w:r>
      <w:proofErr w:type="gramEnd"/>
      <w:r>
        <w:t xml:space="preserve"> </w:t>
      </w:r>
      <w:r w:rsidRPr="00967978">
        <w:rPr>
          <w:position w:val="-6"/>
        </w:rPr>
        <w:object w:dxaOrig="220" w:dyaOrig="340">
          <v:shape id="_x0000_i1030" type="#_x0000_t75" style="width:11.15pt;height:17.25pt" o:ole="">
            <v:imagedata r:id="rId17" o:title=""/>
          </v:shape>
          <o:OLEObject Type="Embed" ProgID="Equation.DSMT4" ShapeID="_x0000_i1030" DrawAspect="Content" ObjectID="_1581709140" r:id="rId18"/>
        </w:object>
      </w:r>
      <w:r>
        <w:t xml:space="preserve"> est la densité volumique de courant (courants vrais ou libres). Sous forme intégrale, on obtient le théorème d’Ampère sur un conteur fermé orienté </w:t>
      </w:r>
      <w:r w:rsidRPr="00967978">
        <w:rPr>
          <w:position w:val="-14"/>
        </w:rPr>
        <w:object w:dxaOrig="400" w:dyaOrig="400">
          <v:shape id="_x0000_i1031" type="#_x0000_t75" style="width:19.75pt;height:19.75pt" o:ole="">
            <v:imagedata r:id="rId19" o:title=""/>
          </v:shape>
          <o:OLEObject Type="Embed" ProgID="Equation.DSMT4" ShapeID="_x0000_i1031" DrawAspect="Content" ObjectID="_1581709141" r:id="rId20"/>
        </w:object>
      </w:r>
      <w:r>
        <w:t> </w:t>
      </w:r>
      <w:proofErr w:type="gramStart"/>
      <w:r>
        <w:t xml:space="preserve">: </w:t>
      </w:r>
      <w:r w:rsidRPr="00967978">
        <w:rPr>
          <w:position w:val="-22"/>
        </w:rPr>
        <w:object w:dxaOrig="1700" w:dyaOrig="499">
          <v:shape id="_x0000_i1032" type="#_x0000_t75" style="width:85.2pt;height:24.85pt" o:ole="">
            <v:imagedata r:id="rId21" o:title=""/>
          </v:shape>
          <o:OLEObject Type="Embed" ProgID="Equation.DSMT4" ShapeID="_x0000_i1032" DrawAspect="Content" ObjectID="_1581709142" r:id="rId22"/>
        </w:object>
      </w:r>
      <w:r>
        <w:t>.</w:t>
      </w:r>
      <w:proofErr w:type="gramEnd"/>
      <w:r>
        <w:t xml:space="preserve"> </w:t>
      </w:r>
    </w:p>
    <w:p w:rsidR="00967978" w:rsidRDefault="00967978" w:rsidP="00963100">
      <w:r>
        <w:t xml:space="preserve">On choisit pour contour la ligne de champ moyenne proposée. </w:t>
      </w:r>
      <w:r w:rsidR="00962136">
        <w:t xml:space="preserve"> </w:t>
      </w:r>
      <w:r>
        <w:t>On remarque aussi</w:t>
      </w:r>
      <w:r w:rsidR="00962136">
        <w:t xml:space="preserve"> (justification détaillée par symétrie non demandée)</w:t>
      </w:r>
      <w:r>
        <w:t xml:space="preserve"> que</w:t>
      </w:r>
      <w:r w:rsidR="00962136">
        <w:t xml:space="preserve"> de part et d’autre du conducteur</w:t>
      </w:r>
      <w:r>
        <w:t> :</w:t>
      </w:r>
    </w:p>
    <w:p w:rsidR="00962136" w:rsidRDefault="00962136" w:rsidP="00963100">
      <w:r>
        <w:t xml:space="preserve">Le sens </w:t>
      </w:r>
      <w:proofErr w:type="gramStart"/>
      <w:r>
        <w:t xml:space="preserve">de </w:t>
      </w:r>
      <w:r w:rsidRPr="000F0195">
        <w:rPr>
          <w:position w:val="-4"/>
        </w:rPr>
        <w:object w:dxaOrig="279" w:dyaOrig="320">
          <v:shape id="_x0000_i1033" type="#_x0000_t75" style="width:14.2pt;height:16.25pt" o:ole="">
            <v:imagedata r:id="rId9" o:title=""/>
          </v:shape>
          <o:OLEObject Type="Embed" ProgID="Equation.DSMT4" ShapeID="_x0000_i1033" DrawAspect="Content" ObjectID="_1581709143" r:id="rId23"/>
        </w:object>
      </w:r>
      <w:r>
        <w:t xml:space="preserve"> est</w:t>
      </w:r>
      <w:proofErr w:type="gramEnd"/>
      <w:r>
        <w:t xml:space="preserve"> inversé entre le fer de la plaque supérieure et le fer de la plaque inférieure.</w:t>
      </w:r>
    </w:p>
    <w:p w:rsidR="00962136" w:rsidRDefault="00962136" w:rsidP="00963100">
      <w:r>
        <w:t xml:space="preserve">Le sens </w:t>
      </w:r>
      <w:proofErr w:type="gramStart"/>
      <w:r>
        <w:t xml:space="preserve">de </w:t>
      </w:r>
      <w:r w:rsidRPr="000F0195">
        <w:rPr>
          <w:position w:val="-4"/>
        </w:rPr>
        <w:object w:dxaOrig="279" w:dyaOrig="320">
          <v:shape id="_x0000_i1034" type="#_x0000_t75" style="width:14.2pt;height:16.25pt" o:ole="">
            <v:imagedata r:id="rId9" o:title=""/>
          </v:shape>
          <o:OLEObject Type="Embed" ProgID="Equation.DSMT4" ShapeID="_x0000_i1034" DrawAspect="Content" ObjectID="_1581709144" r:id="rId24"/>
        </w:object>
      </w:r>
      <w:r>
        <w:t xml:space="preserve"> est</w:t>
      </w:r>
      <w:proofErr w:type="gramEnd"/>
      <w:r>
        <w:t xml:space="preserve"> inversé entre l’air à droite et l’air à gauche de la ligne proposée.</w:t>
      </w:r>
    </w:p>
    <w:p w:rsidR="0040163E" w:rsidRDefault="0040163E" w:rsidP="00963100">
      <w:r>
        <w:t xml:space="preserve">En notant : </w:t>
      </w:r>
      <w:r w:rsidRPr="0040163E">
        <w:rPr>
          <w:position w:val="-14"/>
        </w:rPr>
        <w:object w:dxaOrig="1359" w:dyaOrig="420">
          <v:shape id="_x0000_i1035" type="#_x0000_t75" style="width:68.95pt;height:21.3pt" o:ole="">
            <v:imagedata r:id="rId25" o:title=""/>
          </v:shape>
          <o:OLEObject Type="Embed" ProgID="Equation.DSMT4" ShapeID="_x0000_i1035" DrawAspect="Content" ObjectID="_1581709145" r:id="rId26"/>
        </w:object>
      </w:r>
      <w:r>
        <w:t xml:space="preserve"> dans l’air à droite du conducteur et </w:t>
      </w:r>
      <w:r w:rsidRPr="0040163E">
        <w:rPr>
          <w:position w:val="-14"/>
        </w:rPr>
        <w:object w:dxaOrig="1380" w:dyaOrig="420">
          <v:shape id="_x0000_i1036" type="#_x0000_t75" style="width:70.5pt;height:21.3pt" o:ole="">
            <v:imagedata r:id="rId27" o:title=""/>
          </v:shape>
          <o:OLEObject Type="Embed" ProgID="Equation.DSMT4" ShapeID="_x0000_i1036" DrawAspect="Content" ObjectID="_1581709146" r:id="rId28"/>
        </w:object>
      </w:r>
      <w:r>
        <w:t xml:space="preserve"> dans la plaque inférieure,</w:t>
      </w:r>
    </w:p>
    <w:p w:rsidR="00962136" w:rsidRDefault="00962136" w:rsidP="00963100">
      <w:r>
        <w:t xml:space="preserve">On obtient : </w:t>
      </w:r>
      <w:r w:rsidR="00870849" w:rsidRPr="00962136">
        <w:rPr>
          <w:position w:val="-14"/>
        </w:rPr>
        <w:object w:dxaOrig="1920" w:dyaOrig="380">
          <v:shape id="_x0000_i1037" type="#_x0000_t75" style="width:95.85pt;height:18.75pt" o:ole="">
            <v:imagedata r:id="rId29" o:title=""/>
          </v:shape>
          <o:OLEObject Type="Embed" ProgID="Equation.DSMT4" ShapeID="_x0000_i1037" DrawAspect="Content" ObjectID="_1581709147" r:id="rId30"/>
        </w:object>
      </w:r>
    </w:p>
    <w:p w:rsidR="00962136" w:rsidRDefault="00962136" w:rsidP="00963100"/>
    <w:p w:rsidR="00962136" w:rsidRDefault="00962136" w:rsidP="00962136">
      <w:r>
        <w:rPr>
          <w:b/>
        </w:rPr>
        <w:t>Q4</w:t>
      </w:r>
      <w:r w:rsidRPr="005C313B">
        <w:rPr>
          <w:b/>
        </w:rPr>
        <w:t>.</w:t>
      </w:r>
    </w:p>
    <w:p w:rsidR="00962136" w:rsidRDefault="0056225D" w:rsidP="00963100">
      <w:r>
        <w:t xml:space="preserve">La </w:t>
      </w:r>
      <w:proofErr w:type="spellStart"/>
      <w:r>
        <w:t>conservativité</w:t>
      </w:r>
      <w:proofErr w:type="spellEnd"/>
      <w:r>
        <w:t xml:space="preserve"> du flux de </w:t>
      </w:r>
      <w:r w:rsidRPr="000F0195">
        <w:rPr>
          <w:position w:val="-4"/>
        </w:rPr>
        <w:object w:dxaOrig="240" w:dyaOrig="320">
          <v:shape id="_x0000_i1038" type="#_x0000_t75" style="width:12.15pt;height:16.25pt" o:ole="">
            <v:imagedata r:id="rId7" o:title=""/>
          </v:shape>
          <o:OLEObject Type="Embed" ProgID="Equation.DSMT4" ShapeID="_x0000_i1038" DrawAspect="Content" ObjectID="_1581709148" r:id="rId31"/>
        </w:object>
      </w:r>
      <w:r>
        <w:t xml:space="preserve"> permet cette affirmation (le flux de </w:t>
      </w:r>
      <w:r w:rsidRPr="000F0195">
        <w:rPr>
          <w:position w:val="-4"/>
        </w:rPr>
        <w:object w:dxaOrig="240" w:dyaOrig="320">
          <v:shape id="_x0000_i1039" type="#_x0000_t75" style="width:12.15pt;height:16.25pt" o:ole="">
            <v:imagedata r:id="rId7" o:title=""/>
          </v:shape>
          <o:OLEObject Type="Embed" ProgID="Equation.DSMT4" ShapeID="_x0000_i1039" DrawAspect="Content" ObjectID="_1581709149" r:id="rId32"/>
        </w:object>
      </w:r>
      <w:r>
        <w:t xml:space="preserve"> se conserve le long d’un tube de courant). Localement </w:t>
      </w:r>
      <w:proofErr w:type="gramStart"/>
      <w:r>
        <w:t xml:space="preserve">: </w:t>
      </w:r>
      <w:r w:rsidRPr="0056225D">
        <w:rPr>
          <w:position w:val="-10"/>
        </w:rPr>
        <w:object w:dxaOrig="920" w:dyaOrig="380">
          <v:shape id="_x0000_i1040" type="#_x0000_t75" style="width:46.15pt;height:18.75pt" o:ole="">
            <v:imagedata r:id="rId33" o:title=""/>
          </v:shape>
          <o:OLEObject Type="Embed" ProgID="Equation.DSMT4" ShapeID="_x0000_i1040" DrawAspect="Content" ObjectID="_1581709150" r:id="rId34"/>
        </w:object>
      </w:r>
      <w:r>
        <w:t>.</w:t>
      </w:r>
      <w:proofErr w:type="gramEnd"/>
    </w:p>
    <w:p w:rsidR="0056225D" w:rsidRDefault="0056225D" w:rsidP="00963100"/>
    <w:p w:rsidR="0056225D" w:rsidRDefault="0056225D" w:rsidP="0056225D">
      <w:r>
        <w:rPr>
          <w:b/>
        </w:rPr>
        <w:t>Q5</w:t>
      </w:r>
      <w:r w:rsidRPr="005C313B">
        <w:rPr>
          <w:b/>
        </w:rPr>
        <w:t>.</w:t>
      </w:r>
    </w:p>
    <w:p w:rsidR="0056225D" w:rsidRDefault="0056225D" w:rsidP="00963100">
      <w:r>
        <w:t>Dans un milieu Linéaire Homogène Isotrope (</w:t>
      </w:r>
      <w:proofErr w:type="spellStart"/>
      <w:r>
        <w:t>LHI</w:t>
      </w:r>
      <w:proofErr w:type="spellEnd"/>
      <w:r>
        <w:t xml:space="preserve">), on peut écrire : </w:t>
      </w:r>
      <w:r w:rsidRPr="000F0195">
        <w:rPr>
          <w:position w:val="-4"/>
        </w:rPr>
        <w:object w:dxaOrig="240" w:dyaOrig="320">
          <v:shape id="_x0000_i1041" type="#_x0000_t75" style="width:12.15pt;height:16.25pt" o:ole="">
            <v:imagedata r:id="rId7" o:title=""/>
          </v:shape>
          <o:OLEObject Type="Embed" ProgID="Equation.DSMT4" ShapeID="_x0000_i1041" DrawAspect="Content" ObjectID="_1581709151" r:id="rId35"/>
        </w:object>
      </w:r>
      <w:r>
        <w:t>=</w:t>
      </w:r>
      <w:r w:rsidRPr="0056225D">
        <w:rPr>
          <w:i/>
        </w:rPr>
        <w:t xml:space="preserve"> </w:t>
      </w:r>
      <w:r w:rsidRPr="00B57479">
        <w:rPr>
          <w:i/>
        </w:rPr>
        <w:t>µ</w:t>
      </w:r>
      <w:r w:rsidRPr="00B57479">
        <w:rPr>
          <w:i/>
          <w:vertAlign w:val="subscript"/>
        </w:rPr>
        <w:t>0</w:t>
      </w:r>
      <w:r>
        <w:t xml:space="preserve"> </w:t>
      </w:r>
      <w:r w:rsidRPr="00B57479">
        <w:rPr>
          <w:i/>
        </w:rPr>
        <w:t>µ</w:t>
      </w:r>
      <w:r>
        <w:rPr>
          <w:i/>
          <w:vertAlign w:val="subscript"/>
        </w:rPr>
        <w:t>r</w:t>
      </w:r>
      <w:r>
        <w:t xml:space="preserve"> </w:t>
      </w:r>
      <w:r w:rsidRPr="000F0195">
        <w:rPr>
          <w:position w:val="-4"/>
        </w:rPr>
        <w:object w:dxaOrig="279" w:dyaOrig="320">
          <v:shape id="_x0000_i1042" type="#_x0000_t75" style="width:14.2pt;height:16.25pt" o:ole="">
            <v:imagedata r:id="rId9" o:title=""/>
          </v:shape>
          <o:OLEObject Type="Embed" ProgID="Equation.DSMT4" ShapeID="_x0000_i1042" DrawAspect="Content" ObjectID="_1581709152" r:id="rId36"/>
        </w:object>
      </w:r>
      <w:r>
        <w:t xml:space="preserve"> en chaque point.</w:t>
      </w:r>
    </w:p>
    <w:p w:rsidR="0056225D" w:rsidRDefault="0056225D" w:rsidP="00963100">
      <w:r>
        <w:t xml:space="preserve">En un point de l’air où </w:t>
      </w:r>
      <w:r w:rsidRPr="00B57479">
        <w:rPr>
          <w:i/>
        </w:rPr>
        <w:t>µ</w:t>
      </w:r>
      <w:r>
        <w:rPr>
          <w:i/>
          <w:vertAlign w:val="subscript"/>
        </w:rPr>
        <w:t>r</w:t>
      </w:r>
      <w:r>
        <w:t xml:space="preserve"> = 1 : </w:t>
      </w:r>
      <w:r w:rsidRPr="0056225D">
        <w:rPr>
          <w:position w:val="-6"/>
        </w:rPr>
        <w:object w:dxaOrig="420" w:dyaOrig="340">
          <v:shape id="_x0000_i1043" type="#_x0000_t75" style="width:21.3pt;height:17.25pt" o:ole="">
            <v:imagedata r:id="rId37" o:title=""/>
          </v:shape>
          <o:OLEObject Type="Embed" ProgID="Equation.DSMT4" ShapeID="_x0000_i1043" DrawAspect="Content" ObjectID="_1581709153" r:id="rId38"/>
        </w:object>
      </w:r>
      <w:r>
        <w:t>=</w:t>
      </w:r>
      <w:r w:rsidRPr="0056225D">
        <w:rPr>
          <w:i/>
        </w:rPr>
        <w:t xml:space="preserve"> </w:t>
      </w:r>
      <w:r w:rsidRPr="00B57479">
        <w:rPr>
          <w:i/>
        </w:rPr>
        <w:t>µ</w:t>
      </w:r>
      <w:proofErr w:type="gramStart"/>
      <w:r w:rsidRPr="00B57479">
        <w:rPr>
          <w:i/>
          <w:vertAlign w:val="subscript"/>
        </w:rPr>
        <w:t>0</w:t>
      </w:r>
      <w:r>
        <w:t xml:space="preserve"> </w:t>
      </w:r>
      <w:proofErr w:type="gramEnd"/>
      <w:r w:rsidRPr="0056225D">
        <w:rPr>
          <w:position w:val="-6"/>
        </w:rPr>
        <w:object w:dxaOrig="460" w:dyaOrig="340">
          <v:shape id="_x0000_i1044" type="#_x0000_t75" style="width:23.3pt;height:17.25pt" o:ole="">
            <v:imagedata r:id="rId39" o:title=""/>
          </v:shape>
          <o:OLEObject Type="Embed" ProgID="Equation.DSMT4" ShapeID="_x0000_i1044" DrawAspect="Content" ObjectID="_1581709154" r:id="rId40"/>
        </w:object>
      </w:r>
      <w:r>
        <w:t xml:space="preserve">. Donc </w:t>
      </w:r>
      <w:r w:rsidRPr="0056225D">
        <w:rPr>
          <w:position w:val="-12"/>
        </w:rPr>
        <w:object w:dxaOrig="1660" w:dyaOrig="360">
          <v:shape id="_x0000_i1045" type="#_x0000_t75" style="width:84.15pt;height:18.25pt" o:ole="">
            <v:imagedata r:id="rId41" o:title=""/>
          </v:shape>
          <o:OLEObject Type="Embed" ProgID="Equation.DSMT4" ShapeID="_x0000_i1045" DrawAspect="Content" ObjectID="_1581709155" r:id="rId42"/>
        </w:object>
      </w:r>
      <w:r w:rsidR="006B2CDA">
        <w:t xml:space="preserve"> (en notant </w:t>
      </w:r>
      <w:r w:rsidR="006B2CDA" w:rsidRPr="0040163E">
        <w:rPr>
          <w:position w:val="-14"/>
        </w:rPr>
        <w:object w:dxaOrig="880" w:dyaOrig="420">
          <v:shape id="_x0000_i1046" type="#_x0000_t75" style="width:44.6pt;height:21.3pt" o:ole="">
            <v:imagedata r:id="rId43" o:title=""/>
          </v:shape>
          <o:OLEObject Type="Embed" ProgID="Equation.DSMT4" ShapeID="_x0000_i1046" DrawAspect="Content" ObjectID="_1581709156" r:id="rId44"/>
        </w:object>
      </w:r>
      <w:r w:rsidR="006B2CDA">
        <w:t xml:space="preserve"> à droite du conducteur)</w:t>
      </w:r>
    </w:p>
    <w:p w:rsidR="0056225D" w:rsidRDefault="0056225D" w:rsidP="00963100">
      <w:r>
        <w:t xml:space="preserve">En un point du fer : </w:t>
      </w:r>
      <w:r w:rsidRPr="0056225D">
        <w:rPr>
          <w:position w:val="-10"/>
        </w:rPr>
        <w:object w:dxaOrig="440" w:dyaOrig="380">
          <v:shape id="_x0000_i1047" type="#_x0000_t75" style="width:22.3pt;height:19.25pt" o:ole="">
            <v:imagedata r:id="rId45" o:title=""/>
          </v:shape>
          <o:OLEObject Type="Embed" ProgID="Equation.DSMT4" ShapeID="_x0000_i1047" DrawAspect="Content" ObjectID="_1581709157" r:id="rId46"/>
        </w:object>
      </w:r>
      <w:r>
        <w:t>=</w:t>
      </w:r>
      <w:r w:rsidRPr="0056225D">
        <w:rPr>
          <w:i/>
        </w:rPr>
        <w:t xml:space="preserve"> </w:t>
      </w:r>
      <w:r w:rsidRPr="00B57479">
        <w:rPr>
          <w:i/>
        </w:rPr>
        <w:t>µ</w:t>
      </w:r>
      <w:proofErr w:type="gramStart"/>
      <w:r w:rsidRPr="00B57479">
        <w:rPr>
          <w:i/>
          <w:vertAlign w:val="subscript"/>
        </w:rPr>
        <w:t>0</w:t>
      </w:r>
      <w:r>
        <w:t xml:space="preserve"> </w:t>
      </w:r>
      <w:proofErr w:type="gramEnd"/>
      <w:r w:rsidRPr="0056225D">
        <w:rPr>
          <w:position w:val="-10"/>
        </w:rPr>
        <w:object w:dxaOrig="480" w:dyaOrig="380">
          <v:shape id="_x0000_i1048" type="#_x0000_t75" style="width:24.35pt;height:19.25pt" o:ole="">
            <v:imagedata r:id="rId47" o:title=""/>
          </v:shape>
          <o:OLEObject Type="Embed" ProgID="Equation.DSMT4" ShapeID="_x0000_i1048" DrawAspect="Content" ObjectID="_1581709158" r:id="rId48"/>
        </w:object>
      </w:r>
      <w:r>
        <w:t xml:space="preserve">. Donc </w:t>
      </w:r>
      <w:r w:rsidRPr="0056225D">
        <w:rPr>
          <w:position w:val="-14"/>
        </w:rPr>
        <w:object w:dxaOrig="1960" w:dyaOrig="380">
          <v:shape id="_x0000_i1049" type="#_x0000_t75" style="width:99.4pt;height:19.25pt" o:ole="">
            <v:imagedata r:id="rId49" o:title=""/>
          </v:shape>
          <o:OLEObject Type="Embed" ProgID="Equation.DSMT4" ShapeID="_x0000_i1049" DrawAspect="Content" ObjectID="_1581709159" r:id="rId50"/>
        </w:object>
      </w:r>
    </w:p>
    <w:p w:rsidR="0056225D" w:rsidRDefault="0056225D" w:rsidP="0056225D">
      <w:r>
        <w:t xml:space="preserve">L’équation de </w:t>
      </w:r>
      <w:r>
        <w:rPr>
          <w:b/>
        </w:rPr>
        <w:t>Q3</w:t>
      </w:r>
      <w:r w:rsidRPr="005C313B">
        <w:rPr>
          <w:b/>
        </w:rPr>
        <w:t>.</w:t>
      </w:r>
      <w:r>
        <w:t xml:space="preserve"> Donne alors : </w:t>
      </w:r>
      <w:r w:rsidR="00870849" w:rsidRPr="00166F28">
        <w:rPr>
          <w:position w:val="-30"/>
        </w:rPr>
        <w:object w:dxaOrig="1660" w:dyaOrig="720">
          <v:shape id="_x0000_i1050" type="#_x0000_t75" style="width:83.15pt;height:36pt" o:ole="">
            <v:imagedata r:id="rId51" o:title=""/>
          </v:shape>
          <o:OLEObject Type="Embed" ProgID="Equation.DSMT4" ShapeID="_x0000_i1050" DrawAspect="Content" ObjectID="_1581709160" r:id="rId52"/>
        </w:object>
      </w:r>
      <w:r w:rsidR="00166F28">
        <w:t xml:space="preserve"> et en tenant compte de </w:t>
      </w:r>
      <w:proofErr w:type="gramStart"/>
      <w:r w:rsidR="00166F28">
        <w:t xml:space="preserve">l’approximation </w:t>
      </w:r>
      <w:proofErr w:type="gramEnd"/>
      <w:r w:rsidR="00166F28" w:rsidRPr="00ED1CFC">
        <w:rPr>
          <w:position w:val="-30"/>
        </w:rPr>
        <w:object w:dxaOrig="800" w:dyaOrig="720">
          <v:shape id="_x0000_i1051" type="#_x0000_t75" style="width:40.05pt;height:36pt" o:ole="">
            <v:imagedata r:id="rId53" o:title=""/>
          </v:shape>
          <o:OLEObject Type="Embed" ProgID="Equation.DSMT4" ShapeID="_x0000_i1051" DrawAspect="Content" ObjectID="_1581709161" r:id="rId54"/>
        </w:object>
      </w:r>
      <w:r w:rsidR="00166F28">
        <w:t>, on obtient :</w:t>
      </w:r>
      <w:r w:rsidR="00166F28" w:rsidRPr="00166F28">
        <w:t xml:space="preserve"> </w:t>
      </w:r>
      <w:r w:rsidR="00166F28" w:rsidRPr="00166F28">
        <w:rPr>
          <w:position w:val="-24"/>
        </w:rPr>
        <w:object w:dxaOrig="900" w:dyaOrig="620">
          <v:shape id="_x0000_i1052" type="#_x0000_t75" style="width:45.15pt;height:30.95pt" o:ole="">
            <v:imagedata r:id="rId55" o:title=""/>
          </v:shape>
          <o:OLEObject Type="Embed" ProgID="Equation.DSMT4" ShapeID="_x0000_i1052" DrawAspect="Content" ObjectID="_1581709162" r:id="rId56"/>
        </w:object>
      </w:r>
    </w:p>
    <w:p w:rsidR="0056225D" w:rsidRDefault="00E93295" w:rsidP="00963100">
      <w:r>
        <w:t>Pour maximiser le champ, et la densité d'énergie stockée dans l’entrefer, on a intérêt dans ce type de moteurs à choisir un entrefer étroit.</w:t>
      </w:r>
    </w:p>
    <w:p w:rsidR="00E93295" w:rsidRDefault="00E93295" w:rsidP="00963100"/>
    <w:p w:rsidR="00E93295" w:rsidRDefault="00E93295" w:rsidP="00E93295">
      <w:r>
        <w:rPr>
          <w:b/>
        </w:rPr>
        <w:t>Q</w:t>
      </w:r>
      <w:r w:rsidR="00754EE6">
        <w:rPr>
          <w:b/>
        </w:rPr>
        <w:t>6</w:t>
      </w:r>
      <w:r w:rsidRPr="005C313B">
        <w:rPr>
          <w:b/>
        </w:rPr>
        <w:t>.</w:t>
      </w:r>
    </w:p>
    <w:p w:rsidR="00E93295" w:rsidRDefault="006B2CDA" w:rsidP="00E93295">
      <w:proofErr w:type="spellStart"/>
      <w:r>
        <w:t>Rq</w:t>
      </w:r>
      <w:proofErr w:type="spellEnd"/>
      <w:r>
        <w:t xml:space="preserve"> : il y a dans le texte une confusion entre le </w:t>
      </w:r>
      <w:r>
        <w:rPr>
          <w:i/>
        </w:rPr>
        <w:t xml:space="preserve">B </w:t>
      </w:r>
      <w:r>
        <w:t xml:space="preserve">positif de la question précédente </w:t>
      </w:r>
      <w:r>
        <w:rPr>
          <w:b/>
        </w:rPr>
        <w:t>Q5</w:t>
      </w:r>
      <w:r w:rsidRPr="005C313B">
        <w:rPr>
          <w:b/>
        </w:rPr>
        <w:t>.</w:t>
      </w:r>
      <w:r>
        <w:t xml:space="preserve"> Et le </w:t>
      </w:r>
      <w:r>
        <w:rPr>
          <w:i/>
        </w:rPr>
        <w:t>B(x)</w:t>
      </w:r>
      <w:r>
        <w:t xml:space="preserve"> à représenter ici qui change de signe.</w:t>
      </w:r>
    </w:p>
    <w:p w:rsidR="00A33135" w:rsidRDefault="00A33135" w:rsidP="00E93295"/>
    <w:p w:rsidR="006B2CDA" w:rsidRPr="007D3B2B" w:rsidRDefault="004E5B80" w:rsidP="00E93295">
      <w:r>
        <w:lastRenderedPageBreak/>
        <w:t xml:space="preserve">Rq2 : l’origine de l’axe </w:t>
      </w:r>
      <w:proofErr w:type="spellStart"/>
      <w:r>
        <w:t>O</w:t>
      </w:r>
      <w:r>
        <w:rPr>
          <w:i/>
        </w:rPr>
        <w:t>x</w:t>
      </w:r>
      <w:proofErr w:type="spellEnd"/>
      <w:r>
        <w:t xml:space="preserve"> n’est pas bien précisée dans le texte. On la choisit ici, comme le suggère la figure 2, à mi-chemin entre deux conducteurs parcourus par des courants </w:t>
      </w:r>
      <w:r w:rsidR="00A33135">
        <w:t>opposés</w:t>
      </w:r>
      <w:r>
        <w:t>.</w:t>
      </w:r>
      <w:r w:rsidR="007D3B2B">
        <w:t xml:space="preserve"> Le plan (</w:t>
      </w:r>
      <w:proofErr w:type="spellStart"/>
      <w:r w:rsidR="007D3B2B">
        <w:t>O</w:t>
      </w:r>
      <w:proofErr w:type="gramStart"/>
      <w:r w:rsidR="007D3B2B">
        <w:t>,</w:t>
      </w:r>
      <w:r w:rsidR="007D3B2B">
        <w:rPr>
          <w:i/>
        </w:rPr>
        <w:t>y,z</w:t>
      </w:r>
      <w:proofErr w:type="spellEnd"/>
      <w:proofErr w:type="gramEnd"/>
      <w:r w:rsidR="007D3B2B">
        <w:t>) est alors un plan d’antisymétrie de la distribution de courant. Le champ</w:t>
      </w:r>
      <w:r w:rsidR="007D3B2B" w:rsidRPr="000F0195">
        <w:rPr>
          <w:position w:val="-4"/>
        </w:rPr>
        <w:object w:dxaOrig="240" w:dyaOrig="320">
          <v:shape id="_x0000_i1053" type="#_x0000_t75" style="width:12.15pt;height:16.25pt" o:ole="">
            <v:imagedata r:id="rId7" o:title=""/>
          </v:shape>
          <o:OLEObject Type="Embed" ProgID="Equation.DSMT4" ShapeID="_x0000_i1053" DrawAspect="Content" ObjectID="_1581709163" r:id="rId57"/>
        </w:object>
      </w:r>
      <w:r w:rsidR="007D3B2B">
        <w:t xml:space="preserve"> est alors symétrique par rapport à ce plan et la fonction </w:t>
      </w:r>
      <w:r w:rsidR="007D3B2B">
        <w:rPr>
          <w:i/>
        </w:rPr>
        <w:t>B(x)</w:t>
      </w:r>
      <w:r w:rsidR="007D3B2B">
        <w:t xml:space="preserve"> est paire de période 2</w:t>
      </w:r>
      <w:r w:rsidR="007D3B2B">
        <w:rPr>
          <w:i/>
        </w:rPr>
        <w:t>L</w:t>
      </w:r>
      <w:r w:rsidR="007D3B2B">
        <w:t>.</w:t>
      </w:r>
    </w:p>
    <w:p w:rsidR="007D3B2B" w:rsidRDefault="007D3B2B" w:rsidP="00E93295"/>
    <w:p w:rsidR="00754EE6" w:rsidRDefault="00754EE6" w:rsidP="00754EE6">
      <w:r>
        <w:rPr>
          <w:b/>
        </w:rPr>
        <w:t>Q7</w:t>
      </w:r>
      <w:r w:rsidRPr="005C313B">
        <w:rPr>
          <w:b/>
        </w:rPr>
        <w:t>.</w:t>
      </w:r>
    </w:p>
    <w:p w:rsidR="004A5EC0" w:rsidRDefault="00754EE6" w:rsidP="00E93295">
      <w:r>
        <w:t xml:space="preserve">La répartition proposée est la superposition de trois configurations précédentes identiques et décalées d'une distance </w:t>
      </w:r>
      <w:r>
        <w:rPr>
          <w:rFonts w:ascii="Symbol" w:hAnsi="Symbol"/>
          <w:i/>
        </w:rPr>
        <w:t></w:t>
      </w:r>
      <w:r>
        <w:rPr>
          <w:i/>
        </w:rPr>
        <w:t>L</w:t>
      </w:r>
      <w:r>
        <w:t>, chacune créant un champ analogue à celui de la question précédente, mais décalé du précédent comme l'indiquent les figures ci-dessous.</w:t>
      </w:r>
      <w:r w:rsidR="00A33135">
        <w:t xml:space="preserve"> </w:t>
      </w:r>
    </w:p>
    <w:p w:rsidR="004A5EC0" w:rsidRDefault="004A5EC0" w:rsidP="00E93295"/>
    <w:p w:rsidR="00EF3824" w:rsidRDefault="00EF3824" w:rsidP="00E93295"/>
    <w:p w:rsidR="00754EE6" w:rsidRPr="00754EE6" w:rsidRDefault="00754EE6" w:rsidP="00E93295">
      <w:pPr>
        <w:rPr>
          <w:i/>
        </w:rPr>
      </w:pPr>
      <w:r w:rsidRPr="00754EE6">
        <w:rPr>
          <w:i/>
        </w:rPr>
        <w:t xml:space="preserve">Cas précédent = </w:t>
      </w:r>
      <w:r w:rsidR="004A5EC0">
        <w:rPr>
          <w:i/>
        </w:rPr>
        <w:t xml:space="preserve">seulement le </w:t>
      </w:r>
      <w:r w:rsidRPr="00754EE6">
        <w:rPr>
          <w:i/>
        </w:rPr>
        <w:t xml:space="preserve">conducteur </w:t>
      </w:r>
      <w:r>
        <w:rPr>
          <w:i/>
        </w:rPr>
        <w:t>c</w:t>
      </w:r>
      <w:r w:rsidRPr="00754EE6">
        <w:rPr>
          <w:i/>
        </w:rPr>
        <w:t>entral d</w:t>
      </w:r>
      <w:r w:rsidR="004A5EC0">
        <w:rPr>
          <w:i/>
        </w:rPr>
        <w:t>e chaque</w:t>
      </w:r>
      <w:r w:rsidRPr="00754EE6">
        <w:rPr>
          <w:i/>
        </w:rPr>
        <w:t xml:space="preserve"> groupement</w:t>
      </w:r>
      <w:r>
        <w:rPr>
          <w:i/>
        </w:rPr>
        <w:tab/>
      </w:r>
      <w:r>
        <w:rPr>
          <w:i/>
        </w:rPr>
        <w:tab/>
      </w:r>
      <w:r>
        <w:rPr>
          <w:i/>
        </w:rPr>
        <w:tab/>
      </w:r>
      <w:r>
        <w:rPr>
          <w:i/>
        </w:rPr>
        <w:tab/>
      </w:r>
    </w:p>
    <w:p w:rsidR="00754EE6" w:rsidRDefault="001B37CA" w:rsidP="00E93295">
      <w:r w:rsidRPr="001B37CA">
        <w:rPr>
          <w:b/>
          <w:noProof/>
        </w:rPr>
        <w:pict>
          <v:group id="_x0000_s1118" style="position:absolute;margin-left:20.1pt;margin-top:4.75pt;width:339.3pt;height:99.05pt;z-index:251727872" coordorigin="3751,11590" coordsize="6786,1981">
            <v:shapetype id="_x0000_t202" coordsize="21600,21600" o:spt="202" path="m,l,21600r21600,l21600,xe">
              <v:stroke joinstyle="miter"/>
              <v:path gradientshapeok="t" o:connecttype="rect"/>
            </v:shapetype>
            <v:shape id="_x0000_s1115" type="#_x0000_t202" style="position:absolute;left:9624;top:12300;width:555;height:390;mso-wrap-style:none;v-text-anchor:middle" stroked="f">
              <v:textbox style="mso-fit-shape-to-text:t" inset="1mm,1mm,1mm,1mm">
                <w:txbxContent>
                  <w:p w:rsidR="00870849" w:rsidRPr="003B3CB0" w:rsidRDefault="00870849">
                    <w:pPr>
                      <w:rPr>
                        <w:i/>
                      </w:rPr>
                    </w:pPr>
                    <w:r>
                      <w:rPr>
                        <w:i/>
                      </w:rPr>
                      <w:t>3</w:t>
                    </w:r>
                    <w:r w:rsidRPr="003B3CB0">
                      <w:rPr>
                        <w:i/>
                      </w:rPr>
                      <w:t>L</w:t>
                    </w:r>
                    <w:r>
                      <w:rPr>
                        <w:i/>
                      </w:rPr>
                      <w:t>/2</w:t>
                    </w:r>
                  </w:p>
                </w:txbxContent>
              </v:textbox>
            </v:shape>
            <v:shape id="_x0000_s1111" type="#_x0000_t202" style="position:absolute;left:5029;top:12300;width:515;height:390;mso-wrap-style:none;v-text-anchor:middle" stroked="f">
              <v:textbox style="mso-fit-shape-to-text:t" inset="1mm,1mm,1mm,1mm">
                <w:txbxContent>
                  <w:p w:rsidR="00870849" w:rsidRDefault="00870849">
                    <w:r>
                      <w:t>-</w:t>
                    </w:r>
                    <w:r w:rsidRPr="003B3CB0">
                      <w:rPr>
                        <w:i/>
                      </w:rPr>
                      <w:t>L</w:t>
                    </w:r>
                    <w:r>
                      <w:t>/2</w:t>
                    </w:r>
                  </w:p>
                </w:txbxContent>
              </v:textbox>
            </v:shape>
            <v:shape id="_x0000_s1110" type="#_x0000_t202" style="position:absolute;left:7332;top:12300;width:435;height:390;mso-wrap-style:none;v-text-anchor:middle" stroked="f">
              <v:textbox style="mso-fit-shape-to-text:t" inset="1mm,1mm,1mm,1mm">
                <w:txbxContent>
                  <w:p w:rsidR="00870849" w:rsidRDefault="00870849">
                    <w:r w:rsidRPr="003B3CB0">
                      <w:rPr>
                        <w:i/>
                      </w:rPr>
                      <w:t>L</w:t>
                    </w:r>
                    <w:r>
                      <w:t>/2</w:t>
                    </w:r>
                  </w:p>
                </w:txbxContent>
              </v:textbox>
            </v:shape>
            <v:shapetype id="_x0000_t32" coordsize="21600,21600" o:spt="32" o:oned="t" path="m,l21600,21600e" filled="f">
              <v:path arrowok="t" fillok="f" o:connecttype="none"/>
              <o:lock v:ext="edit" shapetype="t"/>
            </v:shapetype>
            <v:shape id="_x0000_s1099" type="#_x0000_t32" style="position:absolute;left:6144;top:11882;width:0;height:1572;flip:y" o:connectortype="straight" o:regroupid="4">
              <v:stroke endarrow="block"/>
            </v:shape>
            <v:shape id="_x0000_s1100" type="#_x0000_t32" style="position:absolute;left:3826;top:12653;width:6470;height:1" o:connectortype="straight" o:regroupid="4">
              <v:stroke endarrow="block"/>
            </v:shape>
            <v:shape id="_x0000_s1101" type="#_x0000_t32" style="position:absolute;left:5020;top:12107;width:2290;height:1" o:connectortype="straight" o:regroupid="4" strokeweight="1.5pt"/>
            <v:shape id="_x0000_s1102" type="#_x0000_t32" style="position:absolute;left:3751;top:13206;width:1278;height:0" o:connectortype="straight" o:regroupid="4" strokeweight="1.5pt"/>
            <v:shape id="_x0000_s1103" type="#_x0000_t202" style="position:absolute;left:10316;top:12453;width:221;height:390;mso-wrap-style:none;v-text-anchor:middle" o:regroupid="4" stroked="f">
              <v:textbox style="mso-fit-shape-to-text:t" inset="1mm,1mm,1mm,1mm">
                <w:txbxContent>
                  <w:p w:rsidR="00870849" w:rsidRPr="00364B14" w:rsidRDefault="00870849">
                    <w:pPr>
                      <w:rPr>
                        <w:i/>
                      </w:rPr>
                    </w:pPr>
                    <w:r w:rsidRPr="00364B14">
                      <w:rPr>
                        <w:i/>
                      </w:rPr>
                      <w:t>x</w:t>
                    </w:r>
                  </w:p>
                </w:txbxContent>
              </v:textbox>
            </v:shape>
            <v:shape id="_x0000_s1104" type="#_x0000_t202" style="position:absolute;left:6194;top:11590;width:607;height:390;mso-wrap-style:none;v-text-anchor:middle" o:regroupid="4" stroked="f">
              <v:textbox style="mso-fit-shape-to-text:t" inset="1mm,1mm,1mm,1mm">
                <w:txbxContent>
                  <w:p w:rsidR="00870849" w:rsidRPr="00364B14" w:rsidRDefault="00870849">
                    <w:pPr>
                      <w:rPr>
                        <w:i/>
                      </w:rPr>
                    </w:pPr>
                    <w:r w:rsidRPr="00364B14">
                      <w:rPr>
                        <w:i/>
                      </w:rPr>
                      <w:t>B</w:t>
                    </w:r>
                    <w:r w:rsidRPr="004A5EC0">
                      <w:rPr>
                        <w:i/>
                        <w:vertAlign w:val="subscript"/>
                      </w:rPr>
                      <w:t>0</w:t>
                    </w:r>
                    <w:r w:rsidRPr="00364B14">
                      <w:rPr>
                        <w:i/>
                      </w:rPr>
                      <w:t>(x)</w:t>
                    </w:r>
                  </w:p>
                </w:txbxContent>
              </v:textbox>
            </v:shape>
            <v:shape id="_x0000_s1105" type="#_x0000_t202" style="position:absolute;left:4344;top:11734;width:614;height:734;mso-wrap-style:none;v-text-anchor:middle" o:regroupid="4" stroked="f">
              <v:textbox style="mso-fit-shape-to-text:t" inset="1mm,1mm,1mm,1mm">
                <w:txbxContent>
                  <w:p w:rsidR="00870849" w:rsidRDefault="00870849" w:rsidP="00364B14">
                    <w:r w:rsidRPr="00364B14">
                      <w:rPr>
                        <w:position w:val="-24"/>
                      </w:rPr>
                      <w:object w:dxaOrig="499" w:dyaOrig="620">
                        <v:shape id="_x0000_i1162" type="#_x0000_t75" style="width:24.85pt;height:30.95pt" o:ole="">
                          <v:imagedata r:id="rId58" o:title=""/>
                        </v:shape>
                        <o:OLEObject Type="Embed" ProgID="Equation.DSMT4" ShapeID="_x0000_i1162" DrawAspect="Content" ObjectID="_1581709272" r:id="rId59"/>
                      </w:object>
                    </w:r>
                  </w:p>
                </w:txbxContent>
              </v:textbox>
            </v:shape>
            <v:shape id="_x0000_s1106" type="#_x0000_t202" style="position:absolute;left:6166;top:12837;width:775;height:734;mso-wrap-style:none;v-text-anchor:middle" o:regroupid="4" stroked="f">
              <v:textbox style="mso-fit-shape-to-text:t" inset="1mm,1mm,1mm,1mm">
                <w:txbxContent>
                  <w:p w:rsidR="00870849" w:rsidRDefault="00870849" w:rsidP="00364B14">
                    <w:r w:rsidRPr="00364B14">
                      <w:rPr>
                        <w:position w:val="-24"/>
                      </w:rPr>
                      <w:object w:dxaOrig="660" w:dyaOrig="620">
                        <v:shape id="_x0000_i1163" type="#_x0000_t75" style="width:32.95pt;height:30.95pt" o:ole="">
                          <v:imagedata r:id="rId60" o:title=""/>
                        </v:shape>
                        <o:OLEObject Type="Embed" ProgID="Equation.DSMT4" ShapeID="_x0000_i1163" DrawAspect="Content" ObjectID="_1581709273" r:id="rId61"/>
                      </w:object>
                    </w:r>
                  </w:p>
                </w:txbxContent>
              </v:textbox>
            </v:shape>
            <v:shape id="_x0000_s1107" type="#_x0000_t32" style="position:absolute;left:5020;top:12107;width:0;height:1099;mso-wrap-style:none;v-text-anchor:middle" o:connectortype="straight" strokeweight="1pt">
              <v:stroke dashstyle="1 1"/>
            </v:shape>
            <v:shape id="_x0000_s1108" type="#_x0000_t32" style="position:absolute;left:7310;top:12107;width:0;height:1099;mso-wrap-style:none;v-text-anchor:middle" o:connectortype="straight" strokeweight="1pt">
              <v:stroke dashstyle="1 1"/>
            </v:shape>
            <v:shape id="_x0000_s1112" type="#_x0000_t32" style="position:absolute;left:9622;top:12107;width:0;height:1099;mso-wrap-style:none;v-text-anchor:middle" o:connectortype="straight" strokeweight="1pt">
              <v:stroke dashstyle="1 1"/>
            </v:shape>
            <v:shape id="_x0000_s1114" type="#_x0000_t32" style="position:absolute;left:7332;top:13205;width:2290;height:1" o:connectortype="straight" strokeweight="1.5pt"/>
            <v:shape id="_x0000_s1117" type="#_x0000_t32" style="position:absolute;left:9622;top:12108;width:416;height:0" o:connectortype="straight" strokeweight="1.5pt"/>
            <w10:wrap type="square"/>
          </v:group>
        </w:pict>
      </w:r>
    </w:p>
    <w:p w:rsidR="00C3498B" w:rsidRDefault="00C3498B" w:rsidP="00E93295"/>
    <w:p w:rsidR="00C3498B" w:rsidRDefault="00C3498B" w:rsidP="00E93295"/>
    <w:p w:rsidR="00C3498B" w:rsidRDefault="00C3498B" w:rsidP="00E93295"/>
    <w:p w:rsidR="00C3498B" w:rsidRDefault="00C3498B" w:rsidP="00E93295"/>
    <w:p w:rsidR="00C3498B" w:rsidRDefault="00C3498B" w:rsidP="00E93295"/>
    <w:p w:rsidR="004A5EC0" w:rsidRDefault="004A5EC0" w:rsidP="00E93295"/>
    <w:p w:rsidR="004A5EC0" w:rsidRDefault="004A5EC0" w:rsidP="00E93295"/>
    <w:p w:rsidR="004A5EC0" w:rsidRDefault="004A5EC0" w:rsidP="00E93295"/>
    <w:p w:rsidR="004A5EC0" w:rsidRDefault="004A5EC0" w:rsidP="00E93295">
      <w:pPr>
        <w:rPr>
          <w:i/>
        </w:rPr>
      </w:pPr>
      <w:r>
        <w:rPr>
          <w:i/>
        </w:rPr>
        <w:t>Conducteurs décalés</w:t>
      </w:r>
      <w:r w:rsidRPr="004A5EC0">
        <w:rPr>
          <w:i/>
        </w:rPr>
        <w:t xml:space="preserve"> </w:t>
      </w:r>
      <w:r>
        <w:rPr>
          <w:i/>
        </w:rPr>
        <w:t xml:space="preserve">vers la droite de </w:t>
      </w:r>
      <w:r>
        <w:rPr>
          <w:rFonts w:ascii="Symbol" w:hAnsi="Symbol"/>
          <w:i/>
        </w:rPr>
        <w:t></w:t>
      </w:r>
      <w:r>
        <w:rPr>
          <w:i/>
        </w:rPr>
        <w:t>L</w:t>
      </w:r>
    </w:p>
    <w:p w:rsidR="004A5EC0" w:rsidRDefault="004A5EC0" w:rsidP="00E93295">
      <w:pPr>
        <w:rPr>
          <w:i/>
        </w:rPr>
      </w:pPr>
    </w:p>
    <w:p w:rsidR="004A5EC0" w:rsidRDefault="001B37CA" w:rsidP="00E93295">
      <w:pPr>
        <w:rPr>
          <w:i/>
        </w:rPr>
      </w:pPr>
      <w:r>
        <w:rPr>
          <w:i/>
          <w:noProof/>
        </w:rPr>
        <w:pict>
          <v:group id="_x0000_s1153" style="position:absolute;margin-left:23.85pt;margin-top:1.75pt;width:383.05pt;height:99.05pt;z-index:251737600" coordorigin="1412,4626" coordsize="7661,1981">
            <v:shape id="_x0000_s1120" type="#_x0000_t202" style="position:absolute;left:7570;top:5336;width:970;height:408;mso-wrap-style:none;v-text-anchor:middle" o:regroupid="5" stroked="f">
              <v:textbox style="mso-fit-shape-to-text:t" inset="1mm,1mm,1mm,1mm">
                <w:txbxContent>
                  <w:p w:rsidR="00870849" w:rsidRDefault="00870849">
                    <w:r>
                      <w:rPr>
                        <w:i/>
                      </w:rPr>
                      <w:t>3</w:t>
                    </w:r>
                    <w:r w:rsidRPr="003B3CB0">
                      <w:rPr>
                        <w:i/>
                      </w:rPr>
                      <w:t>L</w:t>
                    </w:r>
                    <w:r>
                      <w:rPr>
                        <w:i/>
                      </w:rPr>
                      <w:t>/2</w:t>
                    </w:r>
                    <w:r>
                      <w:t>+</w:t>
                    </w:r>
                    <w:r>
                      <w:rPr>
                        <w:rFonts w:ascii="Symbol" w:hAnsi="Symbol"/>
                        <w:i/>
                      </w:rPr>
                      <w:t></w:t>
                    </w:r>
                    <w:r>
                      <w:rPr>
                        <w:i/>
                      </w:rPr>
                      <w:t>L</w:t>
                    </w:r>
                  </w:p>
                </w:txbxContent>
              </v:textbox>
            </v:shape>
            <v:shape id="_x0000_s1121" type="#_x0000_t202" style="position:absolute;left:2465;top:5336;width:930;height:408;mso-wrap-style:none;v-text-anchor:middle" o:regroupid="5" stroked="f">
              <v:textbox style="mso-fit-shape-to-text:t" inset="1mm,1mm,1mm,1mm">
                <w:txbxContent>
                  <w:p w:rsidR="00870849" w:rsidRDefault="00870849">
                    <w:r>
                      <w:t>-</w:t>
                    </w:r>
                    <w:r w:rsidRPr="003B3CB0">
                      <w:rPr>
                        <w:i/>
                      </w:rPr>
                      <w:t>L</w:t>
                    </w:r>
                    <w:r>
                      <w:t>/2+</w:t>
                    </w:r>
                    <w:r>
                      <w:rPr>
                        <w:rFonts w:ascii="Symbol" w:hAnsi="Symbol"/>
                        <w:i/>
                      </w:rPr>
                      <w:t></w:t>
                    </w:r>
                    <w:r>
                      <w:rPr>
                        <w:i/>
                      </w:rPr>
                      <w:t>L</w:t>
                    </w:r>
                  </w:p>
                </w:txbxContent>
              </v:textbox>
            </v:shape>
            <v:shape id="_x0000_s1122" type="#_x0000_t202" style="position:absolute;left:5278;top:5336;width:850;height:408;mso-wrap-style:none;v-text-anchor:middle" o:regroupid="5" stroked="f">
              <v:textbox style="mso-fit-shape-to-text:t" inset="1mm,1mm,1mm,1mm">
                <w:txbxContent>
                  <w:p w:rsidR="00870849" w:rsidRDefault="00870849">
                    <w:r w:rsidRPr="003B3CB0">
                      <w:rPr>
                        <w:i/>
                      </w:rPr>
                      <w:t>L</w:t>
                    </w:r>
                    <w:r>
                      <w:t>/2+</w:t>
                    </w:r>
                    <w:r>
                      <w:rPr>
                        <w:rFonts w:ascii="Symbol" w:hAnsi="Symbol"/>
                        <w:i/>
                      </w:rPr>
                      <w:t></w:t>
                    </w:r>
                    <w:r>
                      <w:rPr>
                        <w:i/>
                      </w:rPr>
                      <w:t>L</w:t>
                    </w:r>
                  </w:p>
                </w:txbxContent>
              </v:textbox>
            </v:shape>
            <v:shape id="_x0000_s1123" type="#_x0000_t32" style="position:absolute;left:3730;top:4918;width:0;height:1572;flip:y" o:connectortype="straight" o:regroupid="5">
              <v:stroke endarrow="block"/>
            </v:shape>
            <v:shape id="_x0000_s1124" type="#_x0000_t32" style="position:absolute;left:1412;top:5689;width:7390;height:0" o:connectortype="straight" o:regroupid="5">
              <v:stroke endarrow="block"/>
            </v:shape>
            <v:shape id="_x0000_s1125" type="#_x0000_t32" style="position:absolute;left:2966;top:5143;width:2290;height:1" o:connectortype="straight" o:regroupid="5" strokeweight="1.5pt"/>
            <v:shape id="_x0000_s1126" type="#_x0000_t32" style="position:absolute;left:1697;top:6242;width:1278;height:0" o:connectortype="straight" o:regroupid="5" strokeweight="1.5pt"/>
            <v:shape id="_x0000_s1127" type="#_x0000_t202" style="position:absolute;left:8852;top:5489;width:221;height:390;mso-wrap-style:none;v-text-anchor:middle" o:regroupid="5" stroked="f">
              <v:textbox style="mso-fit-shape-to-text:t" inset="1mm,1mm,1mm,1mm">
                <w:txbxContent>
                  <w:p w:rsidR="00870849" w:rsidRPr="00364B14" w:rsidRDefault="00870849">
                    <w:pPr>
                      <w:rPr>
                        <w:i/>
                      </w:rPr>
                    </w:pPr>
                    <w:r w:rsidRPr="00364B14">
                      <w:rPr>
                        <w:i/>
                      </w:rPr>
                      <w:t>x</w:t>
                    </w:r>
                  </w:p>
                </w:txbxContent>
              </v:textbox>
            </v:shape>
            <v:shape id="_x0000_s1128" type="#_x0000_t202" style="position:absolute;left:3780;top:4626;width:607;height:390;mso-wrap-style:none;v-text-anchor:middle" o:regroupid="5" stroked="f">
              <v:textbox style="mso-fit-shape-to-text:t" inset="1mm,1mm,1mm,1mm">
                <w:txbxContent>
                  <w:p w:rsidR="00870849" w:rsidRPr="00364B14" w:rsidRDefault="00870849">
                    <w:pPr>
                      <w:rPr>
                        <w:i/>
                      </w:rPr>
                    </w:pPr>
                    <w:r w:rsidRPr="00364B14">
                      <w:rPr>
                        <w:i/>
                      </w:rPr>
                      <w:t>B</w:t>
                    </w:r>
                    <w:r>
                      <w:rPr>
                        <w:i/>
                      </w:rPr>
                      <w:t>’</w:t>
                    </w:r>
                    <w:r w:rsidRPr="00364B14">
                      <w:rPr>
                        <w:i/>
                      </w:rPr>
                      <w:t>(x)</w:t>
                    </w:r>
                  </w:p>
                </w:txbxContent>
              </v:textbox>
            </v:shape>
            <v:shape id="_x0000_s1129" type="#_x0000_t202" style="position:absolute;left:1930;top:4770;width:614;height:734;mso-wrap-style:none;v-text-anchor:middle" o:regroupid="5" stroked="f">
              <v:textbox style="mso-fit-shape-to-text:t" inset="1mm,1mm,1mm,1mm">
                <w:txbxContent>
                  <w:p w:rsidR="00870849" w:rsidRDefault="00870849" w:rsidP="00364B14">
                    <w:r w:rsidRPr="00364B14">
                      <w:rPr>
                        <w:position w:val="-24"/>
                      </w:rPr>
                      <w:object w:dxaOrig="499" w:dyaOrig="620">
                        <v:shape id="_x0000_i1164" type="#_x0000_t75" style="width:24.85pt;height:30.95pt" o:ole="">
                          <v:imagedata r:id="rId58" o:title=""/>
                        </v:shape>
                        <o:OLEObject Type="Embed" ProgID="Equation.DSMT4" ShapeID="_x0000_i1164" DrawAspect="Content" ObjectID="_1581709274" r:id="rId62"/>
                      </w:object>
                    </w:r>
                  </w:p>
                </w:txbxContent>
              </v:textbox>
            </v:shape>
            <v:shape id="_x0000_s1130" type="#_x0000_t202" style="position:absolute;left:3752;top:5873;width:775;height:734;mso-wrap-style:none;v-text-anchor:middle" o:regroupid="5" stroked="f">
              <v:textbox style="mso-fit-shape-to-text:t" inset="1mm,1mm,1mm,1mm">
                <w:txbxContent>
                  <w:p w:rsidR="00870849" w:rsidRDefault="00870849" w:rsidP="00364B14">
                    <w:r w:rsidRPr="00364B14">
                      <w:rPr>
                        <w:position w:val="-24"/>
                      </w:rPr>
                      <w:object w:dxaOrig="660" w:dyaOrig="620">
                        <v:shape id="_x0000_i1165" type="#_x0000_t75" style="width:32.95pt;height:30.95pt" o:ole="">
                          <v:imagedata r:id="rId60" o:title=""/>
                        </v:shape>
                        <o:OLEObject Type="Embed" ProgID="Equation.DSMT4" ShapeID="_x0000_i1165" DrawAspect="Content" ObjectID="_1581709275" r:id="rId63"/>
                      </w:object>
                    </w:r>
                  </w:p>
                </w:txbxContent>
              </v:textbox>
            </v:shape>
            <v:shape id="_x0000_s1131" type="#_x0000_t32" style="position:absolute;left:2966;top:5143;width:0;height:1099;mso-wrap-style:none;v-text-anchor:middle" o:connectortype="straight" o:regroupid="5" strokeweight="1pt">
              <v:stroke dashstyle="1 1"/>
            </v:shape>
            <v:shape id="_x0000_s1132" type="#_x0000_t32" style="position:absolute;left:5256;top:5143;width:0;height:1099;mso-wrap-style:none;v-text-anchor:middle" o:connectortype="straight" o:regroupid="5" strokeweight="1pt">
              <v:stroke dashstyle="1 1"/>
            </v:shape>
            <v:shape id="_x0000_s1133" type="#_x0000_t32" style="position:absolute;left:7568;top:5143;width:0;height:1099;mso-wrap-style:none;v-text-anchor:middle" o:connectortype="straight" o:regroupid="5" strokeweight="1pt">
              <v:stroke dashstyle="1 1"/>
            </v:shape>
            <v:shape id="_x0000_s1134" type="#_x0000_t32" style="position:absolute;left:5278;top:6241;width:2290;height:1" o:connectortype="straight" o:regroupid="5" strokeweight="1.5pt"/>
            <v:shape id="_x0000_s1135" type="#_x0000_t32" style="position:absolute;left:7568;top:5143;width:459;height:1;flip:y" o:connectortype="straight" o:regroupid="5" strokeweight="1.5pt"/>
          </v:group>
        </w:pict>
      </w:r>
    </w:p>
    <w:p w:rsidR="004A5EC0" w:rsidRDefault="004A5EC0" w:rsidP="00E93295">
      <w:pPr>
        <w:rPr>
          <w:i/>
        </w:rPr>
      </w:pPr>
    </w:p>
    <w:p w:rsidR="004A5EC0" w:rsidRDefault="004A5EC0" w:rsidP="00E93295">
      <w:pPr>
        <w:rPr>
          <w:i/>
        </w:rPr>
      </w:pPr>
    </w:p>
    <w:p w:rsidR="004A5EC0" w:rsidRDefault="004A5EC0" w:rsidP="00E93295">
      <w:pPr>
        <w:rPr>
          <w:i/>
        </w:rPr>
      </w:pPr>
    </w:p>
    <w:p w:rsidR="004A5EC0" w:rsidRDefault="004A5EC0" w:rsidP="00E93295">
      <w:pPr>
        <w:rPr>
          <w:i/>
        </w:rPr>
      </w:pPr>
    </w:p>
    <w:p w:rsidR="004A5EC0" w:rsidRDefault="004A5EC0" w:rsidP="00E93295">
      <w:pPr>
        <w:rPr>
          <w:i/>
        </w:rPr>
      </w:pPr>
    </w:p>
    <w:p w:rsidR="004A5EC0" w:rsidRDefault="004A5EC0" w:rsidP="00E93295">
      <w:pPr>
        <w:rPr>
          <w:i/>
        </w:rPr>
      </w:pPr>
    </w:p>
    <w:p w:rsidR="004A5EC0" w:rsidRDefault="004A5EC0" w:rsidP="00E93295"/>
    <w:p w:rsidR="004A5EC0" w:rsidRDefault="004A5EC0" w:rsidP="00E93295"/>
    <w:p w:rsidR="004A5EC0" w:rsidRDefault="004A5EC0" w:rsidP="00E93295">
      <w:r>
        <w:rPr>
          <w:i/>
        </w:rPr>
        <w:t xml:space="preserve">Conducteurs décalés vers la gauche de </w:t>
      </w:r>
      <w:r>
        <w:rPr>
          <w:rFonts w:ascii="Symbol" w:hAnsi="Symbol"/>
          <w:i/>
        </w:rPr>
        <w:t></w:t>
      </w:r>
      <w:r>
        <w:rPr>
          <w:i/>
        </w:rPr>
        <w:t>L</w:t>
      </w:r>
    </w:p>
    <w:p w:rsidR="004A5EC0" w:rsidRDefault="004A5EC0" w:rsidP="00E93295"/>
    <w:p w:rsidR="004A5EC0" w:rsidRDefault="001B37CA" w:rsidP="00E93295">
      <w:r>
        <w:rPr>
          <w:noProof/>
        </w:rPr>
        <w:pict>
          <v:group id="_x0000_s1154" style="position:absolute;margin-left:8.75pt;margin-top:2.2pt;width:360.15pt;height:99.05pt;z-index:251763712" coordorigin="1110,7689" coordsize="7203,1981">
            <v:shape id="_x0000_s1137" type="#_x0000_t202" style="position:absolute;left:6790;top:8399;width:915;height:408;mso-wrap-style:none;v-text-anchor:middle" o:regroupid="6" stroked="f">
              <v:textbox style="mso-fit-shape-to-text:t" inset="1mm,1mm,1mm,1mm">
                <w:txbxContent>
                  <w:p w:rsidR="00870849" w:rsidRDefault="00870849">
                    <w:r>
                      <w:rPr>
                        <w:i/>
                      </w:rPr>
                      <w:t>3</w:t>
                    </w:r>
                    <w:r w:rsidRPr="003B3CB0">
                      <w:rPr>
                        <w:i/>
                      </w:rPr>
                      <w:t>L</w:t>
                    </w:r>
                    <w:r>
                      <w:rPr>
                        <w:i/>
                      </w:rPr>
                      <w:t>/2</w:t>
                    </w:r>
                    <w:r>
                      <w:t>-</w:t>
                    </w:r>
                    <w:r>
                      <w:rPr>
                        <w:rFonts w:ascii="Symbol" w:hAnsi="Symbol"/>
                        <w:i/>
                      </w:rPr>
                      <w:t></w:t>
                    </w:r>
                    <w:r>
                      <w:rPr>
                        <w:i/>
                      </w:rPr>
                      <w:t>L</w:t>
                    </w:r>
                  </w:p>
                </w:txbxContent>
              </v:textbox>
            </v:shape>
            <v:shape id="_x0000_s1138" type="#_x0000_t202" style="position:absolute;left:1685;top:8399;width:875;height:408;mso-wrap-style:none;v-text-anchor:middle" o:regroupid="6" stroked="f">
              <v:textbox style="mso-fit-shape-to-text:t" inset="1mm,1mm,1mm,1mm">
                <w:txbxContent>
                  <w:p w:rsidR="00870849" w:rsidRDefault="00870849">
                    <w:r>
                      <w:t>-</w:t>
                    </w:r>
                    <w:r w:rsidRPr="003B3CB0">
                      <w:rPr>
                        <w:i/>
                      </w:rPr>
                      <w:t>L</w:t>
                    </w:r>
                    <w:r>
                      <w:t>/2-</w:t>
                    </w:r>
                    <w:r>
                      <w:rPr>
                        <w:rFonts w:ascii="Symbol" w:hAnsi="Symbol"/>
                        <w:i/>
                      </w:rPr>
                      <w:t></w:t>
                    </w:r>
                    <w:r>
                      <w:rPr>
                        <w:i/>
                      </w:rPr>
                      <w:t>L</w:t>
                    </w:r>
                  </w:p>
                </w:txbxContent>
              </v:textbox>
            </v:shape>
            <v:shape id="_x0000_s1139" type="#_x0000_t202" style="position:absolute;left:4498;top:8399;width:795;height:408;mso-wrap-style:none;v-text-anchor:middle" o:regroupid="6" stroked="f">
              <v:textbox style="mso-fit-shape-to-text:t" inset="1mm,1mm,1mm,1mm">
                <w:txbxContent>
                  <w:p w:rsidR="00870849" w:rsidRDefault="00870849">
                    <w:r w:rsidRPr="003B3CB0">
                      <w:rPr>
                        <w:i/>
                      </w:rPr>
                      <w:t>L</w:t>
                    </w:r>
                    <w:r>
                      <w:t>/2-</w:t>
                    </w:r>
                    <w:r>
                      <w:rPr>
                        <w:rFonts w:ascii="Symbol" w:hAnsi="Symbol"/>
                        <w:i/>
                      </w:rPr>
                      <w:t></w:t>
                    </w:r>
                    <w:r>
                      <w:rPr>
                        <w:i/>
                      </w:rPr>
                      <w:t>L</w:t>
                    </w:r>
                  </w:p>
                </w:txbxContent>
              </v:textbox>
            </v:shape>
            <v:shape id="_x0000_s1140" type="#_x0000_t32" style="position:absolute;left:3730;top:7981;width:0;height:1572;flip:y" o:connectortype="straight" o:regroupid="6">
              <v:stroke endarrow="block"/>
            </v:shape>
            <v:shape id="_x0000_s1141" type="#_x0000_t32" style="position:absolute;left:1412;top:8752;width:6680;height:1" o:connectortype="straight" o:regroupid="6">
              <v:stroke endarrow="block"/>
            </v:shape>
            <v:shape id="_x0000_s1142" type="#_x0000_t32" style="position:absolute;left:2186;top:8206;width:2290;height:1" o:connectortype="straight" o:regroupid="6" strokeweight="1.5pt"/>
            <v:shape id="_x0000_s1143" type="#_x0000_t32" style="position:absolute;left:1337;top:9305;width:858;height:1" o:connectortype="straight" o:regroupid="6" strokeweight="1.5pt"/>
            <v:shape id="_x0000_s1144" type="#_x0000_t202" style="position:absolute;left:8092;top:8552;width:221;height:390;mso-wrap-style:none;v-text-anchor:middle" o:regroupid="6" stroked="f">
              <v:textbox style="mso-fit-shape-to-text:t" inset="1mm,1mm,1mm,1mm">
                <w:txbxContent>
                  <w:p w:rsidR="00870849" w:rsidRPr="00364B14" w:rsidRDefault="00870849">
                    <w:pPr>
                      <w:rPr>
                        <w:i/>
                      </w:rPr>
                    </w:pPr>
                    <w:r w:rsidRPr="00364B14">
                      <w:rPr>
                        <w:i/>
                      </w:rPr>
                      <w:t>x</w:t>
                    </w:r>
                  </w:p>
                </w:txbxContent>
              </v:textbox>
            </v:shape>
            <v:shape id="_x0000_s1145" type="#_x0000_t202" style="position:absolute;left:3780;top:7689;width:747;height:390;mso-wrap-style:none;v-text-anchor:middle" o:regroupid="6" stroked="f">
              <v:textbox style="mso-fit-shape-to-text:t" inset="1mm,1mm,1mm,1mm">
                <w:txbxContent>
                  <w:p w:rsidR="00870849" w:rsidRPr="00364B14" w:rsidRDefault="00870849">
                    <w:pPr>
                      <w:rPr>
                        <w:i/>
                      </w:rPr>
                    </w:pPr>
                    <w:r w:rsidRPr="00364B14">
                      <w:rPr>
                        <w:i/>
                      </w:rPr>
                      <w:t>B</w:t>
                    </w:r>
                    <w:r>
                      <w:rPr>
                        <w:i/>
                      </w:rPr>
                      <w:t>’’</w:t>
                    </w:r>
                    <w:r w:rsidRPr="00364B14">
                      <w:rPr>
                        <w:i/>
                      </w:rPr>
                      <w:t xml:space="preserve"> (x)</w:t>
                    </w:r>
                  </w:p>
                </w:txbxContent>
              </v:textbox>
            </v:shape>
            <v:shape id="_x0000_s1146" type="#_x0000_t202" style="position:absolute;left:1110;top:7833;width:614;height:734;mso-wrap-style:none;v-text-anchor:middle" o:regroupid="6" stroked="f">
              <v:textbox style="mso-fit-shape-to-text:t" inset="1mm,1mm,1mm,1mm">
                <w:txbxContent>
                  <w:p w:rsidR="00870849" w:rsidRDefault="00870849" w:rsidP="00364B14">
                    <w:r w:rsidRPr="00364B14">
                      <w:rPr>
                        <w:position w:val="-24"/>
                      </w:rPr>
                      <w:object w:dxaOrig="499" w:dyaOrig="620">
                        <v:shape id="_x0000_i1166" type="#_x0000_t75" style="width:24.85pt;height:30.95pt" o:ole="">
                          <v:imagedata r:id="rId58" o:title=""/>
                        </v:shape>
                        <o:OLEObject Type="Embed" ProgID="Equation.DSMT4" ShapeID="_x0000_i1166" DrawAspect="Content" ObjectID="_1581709276" r:id="rId64"/>
                      </w:object>
                    </w:r>
                  </w:p>
                </w:txbxContent>
              </v:textbox>
            </v:shape>
            <v:shape id="_x0000_s1147" type="#_x0000_t202" style="position:absolute;left:2742;top:8936;width:775;height:734;mso-wrap-style:none;v-text-anchor:middle" o:regroupid="6" stroked="f">
              <v:textbox style="mso-fit-shape-to-text:t" inset="1mm,1mm,1mm,1mm">
                <w:txbxContent>
                  <w:p w:rsidR="00870849" w:rsidRDefault="00870849" w:rsidP="00364B14">
                    <w:r w:rsidRPr="00364B14">
                      <w:rPr>
                        <w:position w:val="-24"/>
                      </w:rPr>
                      <w:object w:dxaOrig="660" w:dyaOrig="620">
                        <v:shape id="_x0000_i1167" type="#_x0000_t75" style="width:32.95pt;height:30.95pt" o:ole="">
                          <v:imagedata r:id="rId60" o:title=""/>
                        </v:shape>
                        <o:OLEObject Type="Embed" ProgID="Equation.DSMT4" ShapeID="_x0000_i1167" DrawAspect="Content" ObjectID="_1581709277" r:id="rId65"/>
                      </w:object>
                    </w:r>
                  </w:p>
                </w:txbxContent>
              </v:textbox>
            </v:shape>
            <v:shape id="_x0000_s1148" type="#_x0000_t32" style="position:absolute;left:2186;top:8206;width:0;height:1099;mso-wrap-style:none;v-text-anchor:middle" o:connectortype="straight" o:regroupid="6" strokeweight="1pt">
              <v:stroke dashstyle="1 1"/>
            </v:shape>
            <v:shape id="_x0000_s1149" type="#_x0000_t32" style="position:absolute;left:4476;top:8206;width:0;height:1099;mso-wrap-style:none;v-text-anchor:middle" o:connectortype="straight" o:regroupid="6" strokeweight="1pt">
              <v:stroke dashstyle="1 1"/>
            </v:shape>
            <v:shape id="_x0000_s1150" type="#_x0000_t32" style="position:absolute;left:6788;top:8206;width:0;height:1099;mso-wrap-style:none;v-text-anchor:middle" o:connectortype="straight" o:regroupid="6" strokeweight="1pt">
              <v:stroke dashstyle="1 1"/>
            </v:shape>
            <v:shape id="_x0000_s1151" type="#_x0000_t32" style="position:absolute;left:4498;top:9304;width:2290;height:1" o:connectortype="straight" o:regroupid="6" strokeweight="1.5pt"/>
            <v:shape id="_x0000_s1152" type="#_x0000_t32" style="position:absolute;left:6788;top:8206;width:1218;height:1;flip:y" o:connectortype="straight" o:regroupid="6" strokeweight="1.5pt"/>
          </v:group>
        </w:pict>
      </w:r>
    </w:p>
    <w:p w:rsidR="004A5EC0" w:rsidRDefault="004A5EC0" w:rsidP="00E93295"/>
    <w:p w:rsidR="004A5EC0" w:rsidRDefault="004A5EC0" w:rsidP="00E93295"/>
    <w:p w:rsidR="004A5EC0" w:rsidRDefault="004A5EC0" w:rsidP="00E93295"/>
    <w:p w:rsidR="004A5EC0" w:rsidRDefault="004A5EC0" w:rsidP="00E93295"/>
    <w:p w:rsidR="004A5EC0" w:rsidRDefault="004A5EC0" w:rsidP="00E93295"/>
    <w:p w:rsidR="004A5EC0" w:rsidRDefault="004A5EC0" w:rsidP="00E93295"/>
    <w:p w:rsidR="004A5EC0" w:rsidRDefault="004A5EC0" w:rsidP="00E93295"/>
    <w:p w:rsidR="00B22F12" w:rsidRDefault="003B3CB0" w:rsidP="003B3CB0">
      <w:r>
        <w:t>Le champ résultant est la superposition des trois champs précédents, ce qui conduit au résultat ci-dessous.</w:t>
      </w:r>
    </w:p>
    <w:p w:rsidR="00B22F12" w:rsidRDefault="00B22F12">
      <w:r>
        <w:br w:type="page"/>
      </w:r>
    </w:p>
    <w:p w:rsidR="003B3CB0" w:rsidRDefault="003B3CB0" w:rsidP="003B3CB0"/>
    <w:p w:rsidR="004A5EC0" w:rsidRDefault="001B37CA" w:rsidP="00E93295">
      <w:r w:rsidRPr="001B37CA">
        <w:rPr>
          <w:b/>
          <w:noProof/>
        </w:rPr>
        <w:pict>
          <v:shape id="_x0000_s1068" type="#_x0000_t202" style="position:absolute;margin-left:147.25pt;margin-top:8.8pt;width:26.35pt;height:19.5pt;z-index:251771904;mso-wrap-style:none;v-text-anchor:middle" o:regroupid="7" stroked="f">
            <v:textbox style="mso-next-textbox:#_x0000_s1068;mso-fit-shape-to-text:t" inset="1mm,1mm,1mm,1mm">
              <w:txbxContent>
                <w:p w:rsidR="00870849" w:rsidRPr="00364B14" w:rsidRDefault="00870849">
                  <w:pPr>
                    <w:rPr>
                      <w:i/>
                    </w:rPr>
                  </w:pPr>
                  <w:r w:rsidRPr="00364B14">
                    <w:rPr>
                      <w:i/>
                    </w:rPr>
                    <w:t>B(x)</w:t>
                  </w:r>
                </w:p>
              </w:txbxContent>
            </v:textbox>
          </v:shape>
        </w:pict>
      </w:r>
      <w:r w:rsidRPr="001B37CA">
        <w:rPr>
          <w:b/>
          <w:noProof/>
        </w:rPr>
        <w:pict>
          <v:shape id="_x0000_s1063" type="#_x0000_t32" style="position:absolute;margin-left:140.55pt;margin-top:4.55pt;width:.75pt;height:230.4pt;flip:y;z-index:251766784" o:connectortype="straight" o:regroupid="7">
            <v:stroke endarrow="block"/>
          </v:shape>
        </w:pict>
      </w:r>
    </w:p>
    <w:p w:rsidR="004A5EC0" w:rsidRDefault="001B37CA" w:rsidP="00E93295">
      <w:r>
        <w:rPr>
          <w:noProof/>
        </w:rPr>
        <w:pict>
          <v:shape id="_x0000_s1069" type="#_x0000_t202" style="position:absolute;margin-left:72.1pt;margin-top:1.65pt;width:37.7pt;height:36.7pt;z-index:251772928;mso-wrap-style:none;v-text-anchor:middle" o:regroupid="7" stroked="f">
            <v:textbox style="mso-next-textbox:#_x0000_s1069;mso-fit-shape-to-text:t" inset="1mm,1mm,1mm,1mm">
              <w:txbxContent>
                <w:p w:rsidR="00870849" w:rsidRDefault="00870849" w:rsidP="00364B14">
                  <w:r w:rsidRPr="00364B14">
                    <w:rPr>
                      <w:position w:val="-24"/>
                    </w:rPr>
                    <w:object w:dxaOrig="639" w:dyaOrig="620">
                      <v:shape id="_x0000_i1168" type="#_x0000_t75" style="width:31.95pt;height:30.95pt" o:ole="">
                        <v:imagedata r:id="rId66" o:title=""/>
                      </v:shape>
                      <o:OLEObject Type="Embed" ProgID="Equation.DSMT4" ShapeID="_x0000_i1168" DrawAspect="Content" ObjectID="_1581709278" r:id="rId67"/>
                    </w:object>
                  </w:r>
                </w:p>
              </w:txbxContent>
            </v:textbox>
          </v:shape>
        </w:pict>
      </w:r>
    </w:p>
    <w:p w:rsidR="003B3CB0" w:rsidRDefault="001B37CA" w:rsidP="00E93295">
      <w:r>
        <w:rPr>
          <w:noProof/>
        </w:rPr>
        <w:pict>
          <v:shape id="_x0000_s1186" type="#_x0000_t32" style="position:absolute;margin-left:112.45pt;margin-top:6.65pt;width:0;height:70.3pt;flip:y;z-index:251792384;mso-wrap-style:none;v-text-anchor:middle" o:connectortype="straight" strokeweight="1pt">
            <v:stroke dashstyle="1 1"/>
          </v:shape>
        </w:pict>
      </w:r>
      <w:r>
        <w:rPr>
          <w:noProof/>
        </w:rPr>
        <w:pict>
          <v:shape id="_x0000_s1184" type="#_x0000_t32" style="position:absolute;margin-left:346.2pt;margin-top:7.15pt;width:59.6pt;height:.05pt;z-index:251790336" o:connectortype="straight" strokeweight="1.5pt"/>
        </w:pict>
      </w:r>
      <w:r>
        <w:rPr>
          <w:noProof/>
        </w:rPr>
        <w:pict>
          <v:shape id="_x0000_s1185" type="#_x0000_t32" style="position:absolute;margin-left:579.95pt;margin-top:6.65pt;width:0;height:70.3pt;flip:y;z-index:251791360;mso-wrap-style:none;v-text-anchor:middle" o:connectortype="straight" strokeweight="1pt">
            <v:stroke dashstyle="1 1"/>
          </v:shape>
        </w:pict>
      </w:r>
      <w:r>
        <w:rPr>
          <w:noProof/>
        </w:rPr>
        <w:pict>
          <v:shape id="_x0000_s1183" type="#_x0000_t32" style="position:absolute;margin-left:346.2pt;margin-top:6.65pt;width:0;height:70.3pt;flip:y;z-index:251789312;mso-wrap-style:none;v-text-anchor:middle" o:connectortype="straight" strokeweight="1pt">
            <v:stroke dashstyle="1 1"/>
          </v:shape>
        </w:pict>
      </w:r>
      <w:r>
        <w:rPr>
          <w:noProof/>
        </w:rPr>
        <w:pict>
          <v:shape id="_x0000_s1072" type="#_x0000_t32" style="position:absolute;margin-left:112.45pt;margin-top:7.15pt;width:59.6pt;height:.05pt;z-index:251774976" o:connectortype="straight" o:regroupid="7" strokeweight="1.5pt"/>
        </w:pict>
      </w:r>
      <w:r>
        <w:rPr>
          <w:noProof/>
        </w:rPr>
        <w:pict>
          <v:shape id="_x0000_s1075" type="#_x0000_t32" style="position:absolute;margin-left:172.05pt;margin-top:6.65pt;width:0;height:70.3pt;flip:y;z-index:251777024;mso-wrap-style:none;v-text-anchor:middle" o:connectortype="straight" o:regroupid="7" strokeweight="1pt">
            <v:stroke dashstyle="1 1"/>
          </v:shape>
        </w:pict>
      </w:r>
    </w:p>
    <w:p w:rsidR="003B3CB0" w:rsidRDefault="003B3CB0" w:rsidP="00E93295"/>
    <w:p w:rsidR="003B3CB0" w:rsidRDefault="003B3CB0" w:rsidP="00E93295"/>
    <w:p w:rsidR="003B3CB0" w:rsidRDefault="003B3CB0" w:rsidP="00E93295"/>
    <w:p w:rsidR="003B3CB0" w:rsidRDefault="001B37CA" w:rsidP="00E93295">
      <w:r>
        <w:rPr>
          <w:noProof/>
        </w:rPr>
        <w:pict>
          <v:shape id="_x0000_s1095" type="#_x0000_t202" style="position:absolute;margin-left:205.1pt;margin-top:2.6pt;width:30.7pt;height:36.7pt;z-index:251722747;mso-wrap-style:none;v-text-anchor:middle" o:regroupid="7" stroked="f">
            <v:textbox style="mso-next-textbox:#_x0000_s1095;mso-fit-shape-to-text:t" inset="1mm,1mm,1mm,1mm">
              <w:txbxContent>
                <w:p w:rsidR="00870849" w:rsidRDefault="00870849" w:rsidP="00364B14">
                  <w:r w:rsidRPr="00364B14">
                    <w:rPr>
                      <w:position w:val="-24"/>
                    </w:rPr>
                    <w:object w:dxaOrig="499" w:dyaOrig="620">
                      <v:shape id="_x0000_i1169" type="#_x0000_t75" style="width:24.85pt;height:30.95pt" o:ole="">
                        <v:imagedata r:id="rId58" o:title=""/>
                      </v:shape>
                      <o:OLEObject Type="Embed" ProgID="Equation.DSMT4" ShapeID="_x0000_i1169" DrawAspect="Content" ObjectID="_1581709279" r:id="rId68"/>
                    </w:object>
                  </w:r>
                </w:p>
              </w:txbxContent>
            </v:textbox>
          </v:shape>
        </w:pict>
      </w:r>
    </w:p>
    <w:p w:rsidR="003B3CB0" w:rsidRDefault="001B37CA" w:rsidP="00E93295">
      <w:r>
        <w:rPr>
          <w:noProof/>
        </w:rPr>
        <w:pict>
          <v:shape id="_x0000_s1190" type="#_x0000_t32" style="position:absolute;margin-left:89.4pt;margin-top:8pt;width:0;height:52.95pt;flip:y;z-index:251796480;mso-wrap-style:none;v-text-anchor:middle" o:connectortype="straight" strokeweight="1pt">
            <v:stroke dashstyle="1 1"/>
          </v:shape>
        </w:pict>
      </w:r>
      <w:r>
        <w:rPr>
          <w:noProof/>
        </w:rPr>
        <w:pict>
          <v:shape id="_x0000_s1187" type="#_x0000_t32" style="position:absolute;margin-left:89.4pt;margin-top:7.95pt;width:23.05pt;height:.05pt;z-index:251793408" o:connectortype="straight" strokeweight="1.5pt"/>
        </w:pict>
      </w:r>
      <w:r>
        <w:rPr>
          <w:noProof/>
        </w:rPr>
        <w:pict>
          <v:shape id="_x0000_s1181" type="#_x0000_t32" style="position:absolute;margin-left:323.15pt;margin-top:7.95pt;width:23.05pt;height:.05pt;z-index:251788288" o:connectortype="straight" strokeweight="1.5pt"/>
        </w:pict>
      </w:r>
      <w:r>
        <w:rPr>
          <w:noProof/>
        </w:rPr>
        <w:pict>
          <v:shape id="_x0000_s1180" type="#_x0000_t32" style="position:absolute;margin-left:323.15pt;margin-top:8pt;width:0;height:52.95pt;flip:y;z-index:251787264;mso-wrap-style:none;v-text-anchor:middle" o:connectortype="straight" strokeweight="1pt">
            <v:stroke dashstyle="1 1"/>
          </v:shape>
        </w:pict>
      </w:r>
      <w:r>
        <w:rPr>
          <w:noProof/>
        </w:rPr>
        <w:pict>
          <v:shape id="_x0000_s1173" type="#_x0000_t32" style="position:absolute;margin-left:195.65pt;margin-top:8pt;width:0;height:52.95pt;flip:y;z-index:251781120;mso-wrap-style:none;v-text-anchor:middle" o:connectortype="straight" strokeweight="1pt">
            <v:stroke dashstyle="1 1"/>
          </v:shape>
        </w:pict>
      </w:r>
      <w:r>
        <w:rPr>
          <w:noProof/>
        </w:rPr>
        <w:pict>
          <v:shape id="_x0000_s1065" type="#_x0000_t32" style="position:absolute;margin-left:171.6pt;margin-top:7.95pt;width:23.05pt;height:.05pt;z-index:251768832" o:connectortype="straight" o:regroupid="7" strokeweight="1.5pt"/>
        </w:pict>
      </w:r>
    </w:p>
    <w:p w:rsidR="003B3CB0" w:rsidRDefault="001B37CA" w:rsidP="00E93295">
      <w:r>
        <w:rPr>
          <w:noProof/>
        </w:rPr>
        <w:pict>
          <v:shape id="_x0000_s1094" type="#_x0000_t202" style="position:absolute;margin-left:94.1pt;margin-top:0;width:46.5pt;height:18.7pt;z-index:251764736;mso-wrap-style:none;v-text-anchor:middle" o:regroupid="7" stroked="f">
            <v:textbox style="mso-next-textbox:#_x0000_s1094" inset="1mm,1mm,1mm,1mm">
              <w:txbxContent>
                <w:p w:rsidR="00870849" w:rsidRDefault="00870849" w:rsidP="00822435">
                  <w:r>
                    <w:t>-</w:t>
                  </w:r>
                  <w:r w:rsidRPr="003B3CB0">
                    <w:rPr>
                      <w:i/>
                    </w:rPr>
                    <w:t>L</w:t>
                  </w:r>
                  <w:r>
                    <w:t>/2+</w:t>
                  </w:r>
                  <w:r>
                    <w:rPr>
                      <w:rFonts w:ascii="Symbol" w:hAnsi="Symbol"/>
                      <w:i/>
                    </w:rPr>
                    <w:t></w:t>
                  </w:r>
                  <w:r>
                    <w:rPr>
                      <w:i/>
                    </w:rPr>
                    <w:t>L</w:t>
                  </w:r>
                </w:p>
                <w:p w:rsidR="00870849" w:rsidRPr="00822435" w:rsidRDefault="00870849" w:rsidP="00822435"/>
              </w:txbxContent>
            </v:textbox>
          </v:shape>
        </w:pict>
      </w:r>
      <w:r>
        <w:rPr>
          <w:noProof/>
        </w:rPr>
        <w:pict>
          <v:shape id="_x0000_s1182" type="#_x0000_t202" style="position:absolute;margin-left:333.2pt;margin-top:0;width:33.2pt;height:29.3pt;z-index:251723772;mso-wrap-style:none;v-text-anchor:middle" stroked="f">
            <v:textbox style="mso-next-textbox:#_x0000_s1182" inset="1mm,1mm,1mm,1mm">
              <w:txbxContent>
                <w:p w:rsidR="00870849" w:rsidRDefault="00870849" w:rsidP="00B4001E">
                  <w:r>
                    <w:rPr>
                      <w:i/>
                    </w:rPr>
                    <w:t>3</w:t>
                  </w:r>
                  <w:r w:rsidRPr="003B3CB0">
                    <w:rPr>
                      <w:i/>
                    </w:rPr>
                    <w:t>L</w:t>
                  </w:r>
                  <w:r>
                    <w:rPr>
                      <w:i/>
                    </w:rPr>
                    <w:t>/2</w:t>
                  </w:r>
                  <w:r>
                    <w:t>+</w:t>
                  </w:r>
                  <w:r>
                    <w:rPr>
                      <w:rFonts w:ascii="Symbol" w:hAnsi="Symbol"/>
                      <w:i/>
                    </w:rPr>
                    <w:t></w:t>
                  </w:r>
                  <w:r>
                    <w:rPr>
                      <w:i/>
                    </w:rPr>
                    <w:t>L</w:t>
                  </w:r>
                </w:p>
                <w:p w:rsidR="00870849" w:rsidRPr="00B4001E" w:rsidRDefault="00870849" w:rsidP="00B4001E"/>
              </w:txbxContent>
            </v:textbox>
          </v:shape>
        </w:pict>
      </w:r>
      <w:r>
        <w:rPr>
          <w:noProof/>
        </w:rPr>
        <w:pict>
          <v:shape id="_x0000_s1092" type="#_x0000_t202" style="position:absolute;margin-left:145.45pt;margin-top:0;width:39.75pt;height:34.2pt;z-index:251765760;mso-wrap-style:none;v-text-anchor:middle" o:regroupid="7" stroked="f">
            <v:textbox style="mso-next-textbox:#_x0000_s1092;mso-fit-shape-to-text:t" inset="1mm,1mm,1mm,1mm">
              <w:txbxContent>
                <w:p w:rsidR="00870849" w:rsidRDefault="00870849" w:rsidP="00B4001E">
                  <w:r w:rsidRPr="003B3CB0">
                    <w:rPr>
                      <w:i/>
                    </w:rPr>
                    <w:t>L</w:t>
                  </w:r>
                  <w:r>
                    <w:t>/2-</w:t>
                  </w:r>
                  <w:r>
                    <w:rPr>
                      <w:rFonts w:ascii="Symbol" w:hAnsi="Symbol"/>
                      <w:i/>
                    </w:rPr>
                    <w:t></w:t>
                  </w:r>
                  <w:r>
                    <w:rPr>
                      <w:i/>
                    </w:rPr>
                    <w:t>L</w:t>
                  </w:r>
                </w:p>
                <w:p w:rsidR="00870849" w:rsidRPr="00B4001E" w:rsidRDefault="00870849" w:rsidP="00B4001E"/>
              </w:txbxContent>
            </v:textbox>
          </v:shape>
        </w:pict>
      </w:r>
      <w:r w:rsidRPr="001B37CA">
        <w:rPr>
          <w:b/>
          <w:noProof/>
        </w:rPr>
        <w:pict>
          <v:shape id="_x0000_s1172" type="#_x0000_t202" style="position:absolute;margin-left:186.4pt;margin-top:1pt;width:21.75pt;height:29.3pt;z-index:251726847;mso-wrap-style:none;v-text-anchor:middle" stroked="f">
            <v:textbox style="mso-next-textbox:#_x0000_s1172" inset="1mm,1mm,1mm,1mm">
              <w:txbxContent>
                <w:p w:rsidR="00870849" w:rsidRDefault="00870849" w:rsidP="00B4001E">
                  <w:r w:rsidRPr="003B3CB0">
                    <w:rPr>
                      <w:i/>
                    </w:rPr>
                    <w:t>L</w:t>
                  </w:r>
                  <w:r>
                    <w:t>/2</w:t>
                  </w:r>
                </w:p>
                <w:p w:rsidR="00870849" w:rsidRPr="00B4001E" w:rsidRDefault="00870849" w:rsidP="00B4001E"/>
              </w:txbxContent>
            </v:textbox>
          </v:shape>
        </w:pict>
      </w:r>
      <w:r>
        <w:rPr>
          <w:noProof/>
        </w:rPr>
        <w:pict>
          <v:shape id="_x0000_s1067" type="#_x0000_t202" style="position:absolute;margin-left:424.4pt;margin-top:8.5pt;width:11.05pt;height:19.5pt;z-index:251770880;mso-wrap-style:none;v-text-anchor:middle" o:regroupid="7" stroked="f">
            <v:textbox style="mso-next-textbox:#_x0000_s1067;mso-fit-shape-to-text:t" inset="1mm,1mm,1mm,1mm">
              <w:txbxContent>
                <w:p w:rsidR="00870849" w:rsidRPr="00364B14" w:rsidRDefault="00870849">
                  <w:pPr>
                    <w:rPr>
                      <w:i/>
                    </w:rPr>
                  </w:pPr>
                  <w:r w:rsidRPr="00364B14">
                    <w:rPr>
                      <w:i/>
                    </w:rPr>
                    <w:t>x</w:t>
                  </w:r>
                </w:p>
              </w:txbxContent>
            </v:textbox>
          </v:shape>
        </w:pict>
      </w:r>
    </w:p>
    <w:p w:rsidR="003B3CB0" w:rsidRDefault="001B37CA" w:rsidP="00E93295">
      <w:r>
        <w:rPr>
          <w:noProof/>
        </w:rPr>
        <w:pict>
          <v:shape id="_x0000_s1176" type="#_x0000_t202" style="position:absolute;margin-left:267.3pt;margin-top:1.2pt;width:45.75pt;height:29.3pt;z-index:251725822;mso-wrap-style:none;v-text-anchor:middle" stroked="f">
            <v:textbox style="mso-next-textbox:#_x0000_s1176" inset="1mm,1mm,1mm,1mm">
              <w:txbxContent>
                <w:p w:rsidR="00870849" w:rsidRDefault="00870849" w:rsidP="00B4001E">
                  <w:r>
                    <w:rPr>
                      <w:i/>
                    </w:rPr>
                    <w:t>3</w:t>
                  </w:r>
                  <w:r w:rsidRPr="003B3CB0">
                    <w:rPr>
                      <w:i/>
                    </w:rPr>
                    <w:t>L</w:t>
                  </w:r>
                  <w:r>
                    <w:rPr>
                      <w:i/>
                    </w:rPr>
                    <w:t>/2</w:t>
                  </w:r>
                  <w:r>
                    <w:t>-</w:t>
                  </w:r>
                  <w:r>
                    <w:rPr>
                      <w:rFonts w:ascii="Symbol" w:hAnsi="Symbol"/>
                      <w:i/>
                    </w:rPr>
                    <w:t></w:t>
                  </w:r>
                  <w:r>
                    <w:rPr>
                      <w:i/>
                    </w:rPr>
                    <w:t>L</w:t>
                  </w:r>
                </w:p>
                <w:p w:rsidR="00870849" w:rsidRPr="00B4001E" w:rsidRDefault="00870849" w:rsidP="00B4001E"/>
              </w:txbxContent>
            </v:textbox>
          </v:shape>
        </w:pict>
      </w:r>
      <w:r>
        <w:rPr>
          <w:noProof/>
        </w:rPr>
        <w:pict>
          <v:shape id="_x0000_s1178" type="#_x0000_t202" style="position:absolute;margin-left:316.2pt;margin-top:2.2pt;width:27.75pt;height:29.3pt;z-index:251785216;mso-wrap-style:none;v-text-anchor:middle" stroked="f">
            <v:textbox style="mso-next-textbox:#_x0000_s1178" inset="1mm,1mm,1mm,1mm">
              <w:txbxContent>
                <w:p w:rsidR="00870849" w:rsidRDefault="00870849" w:rsidP="00B4001E">
                  <w:r>
                    <w:rPr>
                      <w:i/>
                    </w:rPr>
                    <w:t>3</w:t>
                  </w:r>
                  <w:r w:rsidRPr="003B3CB0">
                    <w:rPr>
                      <w:i/>
                    </w:rPr>
                    <w:t>L</w:t>
                  </w:r>
                  <w:r>
                    <w:rPr>
                      <w:i/>
                    </w:rPr>
                    <w:t>/2</w:t>
                  </w:r>
                </w:p>
                <w:p w:rsidR="00870849" w:rsidRPr="00B4001E" w:rsidRDefault="00870849" w:rsidP="00B4001E"/>
              </w:txbxContent>
            </v:textbox>
          </v:shape>
        </w:pict>
      </w:r>
      <w:r>
        <w:rPr>
          <w:noProof/>
        </w:rPr>
        <w:pict>
          <v:shape id="_x0000_s1188" type="#_x0000_t202" style="position:absolute;margin-left:75.35pt;margin-top:1.7pt;width:25.75pt;height:29.3pt;z-index:251721722;mso-wrap-style:none;v-text-anchor:middle" stroked="f">
            <v:textbox style="mso-next-textbox:#_x0000_s1188" inset="1mm,1mm,1mm,1mm">
              <w:txbxContent>
                <w:p w:rsidR="00870849" w:rsidRDefault="00870849" w:rsidP="00B4001E">
                  <w:r>
                    <w:rPr>
                      <w:i/>
                    </w:rPr>
                    <w:t>-</w:t>
                  </w:r>
                  <w:r w:rsidRPr="003B3CB0">
                    <w:rPr>
                      <w:i/>
                    </w:rPr>
                    <w:t>L</w:t>
                  </w:r>
                  <w:r>
                    <w:t>/2</w:t>
                  </w:r>
                </w:p>
                <w:p w:rsidR="00870849" w:rsidRPr="00B4001E" w:rsidRDefault="00870849" w:rsidP="00B4001E"/>
              </w:txbxContent>
            </v:textbox>
          </v:shape>
        </w:pict>
      </w:r>
      <w:r>
        <w:rPr>
          <w:noProof/>
        </w:rPr>
        <w:pict>
          <v:shape id="_x0000_s1196" type="#_x0000_t202" style="position:absolute;margin-left:28.75pt;margin-top:.9pt;width:43.75pt;height:26.8pt;z-index:251720697;mso-wrap-style:none;v-text-anchor:middle" stroked="f">
            <v:textbox style="mso-next-textbox:#_x0000_s1196" inset="1mm,1mm,1mm,1mm">
              <w:txbxContent>
                <w:p w:rsidR="00870849" w:rsidRDefault="00870849" w:rsidP="00822435">
                  <w:r>
                    <w:t>-</w:t>
                  </w:r>
                  <w:r w:rsidRPr="003B3CB0">
                    <w:rPr>
                      <w:i/>
                    </w:rPr>
                    <w:t>L</w:t>
                  </w:r>
                  <w:r>
                    <w:t>/2-</w:t>
                  </w:r>
                  <w:r>
                    <w:rPr>
                      <w:rFonts w:ascii="Symbol" w:hAnsi="Symbol"/>
                      <w:i/>
                    </w:rPr>
                    <w:t></w:t>
                  </w:r>
                  <w:r>
                    <w:rPr>
                      <w:i/>
                    </w:rPr>
                    <w:t>L</w:t>
                  </w:r>
                </w:p>
                <w:p w:rsidR="00870849" w:rsidRDefault="00870849" w:rsidP="00B4001E"/>
                <w:p w:rsidR="00870849" w:rsidRPr="00B4001E" w:rsidRDefault="00870849" w:rsidP="00B4001E"/>
              </w:txbxContent>
            </v:textbox>
          </v:shape>
        </w:pict>
      </w:r>
      <w:r>
        <w:rPr>
          <w:noProof/>
        </w:rPr>
        <w:pict>
          <v:shape id="_x0000_s1179" type="#_x0000_t32" style="position:absolute;margin-left:69.1pt;margin-top:4.7pt;width:383.05pt;height:0;z-index:251786240" o:connectortype="straight">
            <v:stroke endarrow="block"/>
          </v:shape>
        </w:pict>
      </w:r>
      <w:r>
        <w:rPr>
          <w:noProof/>
        </w:rPr>
        <w:pict>
          <v:shape id="_x0000_s1174" type="#_x0000_t202" style="position:absolute;margin-left:208.15pt;margin-top:1.2pt;width:42.5pt;height:34.2pt;z-index:251724797;mso-wrap-style:none;v-text-anchor:middle" stroked="f">
            <v:textbox style="mso-next-textbox:#_x0000_s1174;mso-fit-shape-to-text:t" inset="1mm,1mm,1mm,1mm">
              <w:txbxContent>
                <w:p w:rsidR="00870849" w:rsidRDefault="00870849" w:rsidP="00B4001E">
                  <w:r w:rsidRPr="003B3CB0">
                    <w:rPr>
                      <w:i/>
                    </w:rPr>
                    <w:t>L</w:t>
                  </w:r>
                  <w:r>
                    <w:t>/2+</w:t>
                  </w:r>
                  <w:r>
                    <w:rPr>
                      <w:rFonts w:ascii="Symbol" w:hAnsi="Symbol"/>
                      <w:i/>
                    </w:rPr>
                    <w:t></w:t>
                  </w:r>
                  <w:r>
                    <w:rPr>
                      <w:i/>
                    </w:rPr>
                    <w:t>L</w:t>
                  </w:r>
                </w:p>
                <w:p w:rsidR="00870849" w:rsidRPr="00B4001E" w:rsidRDefault="00870849" w:rsidP="00B4001E"/>
              </w:txbxContent>
            </v:textbox>
          </v:shape>
        </w:pict>
      </w:r>
      <w:r>
        <w:rPr>
          <w:noProof/>
        </w:rPr>
        <w:pict>
          <v:shape id="_x0000_s1064" type="#_x0000_t32" style="position:absolute;margin-left:38.7pt;margin-top:4.7pt;width:383.05pt;height:0;z-index:251767808" o:connectortype="straight" o:regroupid="7">
            <v:stroke endarrow="block"/>
          </v:shape>
        </w:pict>
      </w:r>
    </w:p>
    <w:p w:rsidR="003B3CB0" w:rsidRDefault="001B37CA" w:rsidP="00E93295">
      <w:r>
        <w:rPr>
          <w:noProof/>
        </w:rPr>
        <w:pict>
          <v:shape id="_x0000_s1070" type="#_x0000_t202" style="position:absolute;margin-left:146.45pt;margin-top:.2pt;width:38.75pt;height:36.7pt;z-index:251773952;mso-wrap-style:none;v-text-anchor:middle" o:regroupid="7" stroked="f">
            <v:textbox style="mso-next-textbox:#_x0000_s1070;mso-fit-shape-to-text:t" inset="1mm,1mm,1mm,1mm">
              <w:txbxContent>
                <w:p w:rsidR="00870849" w:rsidRDefault="00870849" w:rsidP="00364B14">
                  <w:r w:rsidRPr="00364B14">
                    <w:rPr>
                      <w:position w:val="-24"/>
                    </w:rPr>
                    <w:object w:dxaOrig="660" w:dyaOrig="620">
                      <v:shape id="_x0000_i1170" type="#_x0000_t75" style="width:32.95pt;height:30.95pt" o:ole="">
                        <v:imagedata r:id="rId60" o:title=""/>
                      </v:shape>
                      <o:OLEObject Type="Embed" ProgID="Equation.DSMT4" ShapeID="_x0000_i1170" DrawAspect="Content" ObjectID="_1581709280" r:id="rId69"/>
                    </w:object>
                  </w:r>
                </w:p>
              </w:txbxContent>
            </v:textbox>
          </v:shape>
        </w:pict>
      </w:r>
    </w:p>
    <w:p w:rsidR="003B3CB0" w:rsidRDefault="001B37CA" w:rsidP="00E93295">
      <w:r>
        <w:rPr>
          <w:noProof/>
        </w:rPr>
        <w:pict>
          <v:shape id="_x0000_s1194" type="#_x0000_t32" style="position:absolute;margin-left:62.6pt;margin-top:5.8pt;width:0;height:72.3pt;flip:y;z-index:251797504;mso-wrap-style:none;v-text-anchor:middle" o:connectortype="straight" strokeweight="1pt">
            <v:stroke dashstyle="1 1"/>
          </v:shape>
        </w:pict>
      </w:r>
      <w:r>
        <w:rPr>
          <w:noProof/>
        </w:rPr>
        <w:pict>
          <v:shape id="_x0000_s1189" type="#_x0000_t32" style="position:absolute;margin-left:62.6pt;margin-top:5.75pt;width:26.25pt;height:.05pt;flip:y;z-index:251795456" o:connectortype="straight" strokeweight="1.5pt"/>
        </w:pict>
      </w:r>
      <w:r>
        <w:rPr>
          <w:noProof/>
        </w:rPr>
        <w:pict>
          <v:shape id="_x0000_s1177" type="#_x0000_t32" style="position:absolute;margin-left:296.9pt;margin-top:5.75pt;width:26.25pt;height:.05pt;flip:y;z-index:251784192" o:connectortype="straight" strokeweight="1.5pt"/>
        </w:pict>
      </w:r>
      <w:r>
        <w:rPr>
          <w:noProof/>
        </w:rPr>
        <w:pict>
          <v:shape id="_x0000_s1175" type="#_x0000_t32" style="position:absolute;margin-left:297pt;margin-top:5.8pt;width:0;height:72.3pt;flip:y;z-index:251783168;mso-wrap-style:none;v-text-anchor:middle" o:connectortype="straight" strokeweight="1pt">
            <v:stroke dashstyle="1 1"/>
          </v:shape>
        </w:pict>
      </w:r>
      <w:r>
        <w:rPr>
          <w:noProof/>
        </w:rPr>
        <w:pict>
          <v:shape id="_x0000_s1077" type="#_x0000_t32" style="position:absolute;margin-left:220.9pt;margin-top:5.8pt;width:0;height:72.3pt;flip:y;z-index:251778048;mso-wrap-style:none;v-text-anchor:middle" o:connectortype="straight" o:regroupid="7" strokeweight="1pt">
            <v:stroke dashstyle="1 1"/>
          </v:shape>
        </w:pict>
      </w:r>
      <w:r>
        <w:rPr>
          <w:noProof/>
        </w:rPr>
        <w:pict>
          <v:shape id="_x0000_s1066" type="#_x0000_t32" style="position:absolute;margin-left:194.65pt;margin-top:5.75pt;width:26.25pt;height:.05pt;flip:y;z-index:251769856" o:connectortype="straight" o:regroupid="7" strokeweight="1.5pt"/>
        </w:pict>
      </w:r>
    </w:p>
    <w:p w:rsidR="003B3CB0" w:rsidRDefault="003B3CB0" w:rsidP="00E93295"/>
    <w:p w:rsidR="003B3CB0" w:rsidRDefault="003B3CB0" w:rsidP="00E93295"/>
    <w:p w:rsidR="003B3CB0" w:rsidRDefault="003B3CB0" w:rsidP="00E93295"/>
    <w:p w:rsidR="003B3CB0" w:rsidRDefault="001B37CA" w:rsidP="00E93295">
      <w:r>
        <w:rPr>
          <w:noProof/>
        </w:rPr>
        <w:pict>
          <v:shape id="_x0000_s1096" type="#_x0000_t202" style="position:absolute;margin-left:160.75pt;margin-top:2.6pt;width:44.75pt;height:36.7pt;z-index:251780096;mso-wrap-style:none;v-text-anchor:middle" o:regroupid="7" stroked="f">
            <v:textbox style="mso-next-textbox:#_x0000_s1096;mso-fit-shape-to-text:t" inset="1mm,1mm,1mm,1mm">
              <w:txbxContent>
                <w:p w:rsidR="00870849" w:rsidRDefault="00870849" w:rsidP="00364B14">
                  <w:r w:rsidRPr="00364B14">
                    <w:rPr>
                      <w:position w:val="-24"/>
                    </w:rPr>
                    <w:object w:dxaOrig="780" w:dyaOrig="620">
                      <v:shape id="_x0000_i1171" type="#_x0000_t75" style="width:39.05pt;height:30.95pt" o:ole="">
                        <v:imagedata r:id="rId70" o:title=""/>
                      </v:shape>
                      <o:OLEObject Type="Embed" ProgID="Equation.DSMT4" ShapeID="_x0000_i1171" DrawAspect="Content" ObjectID="_1581709281" r:id="rId71"/>
                    </w:object>
                  </w:r>
                </w:p>
              </w:txbxContent>
            </v:textbox>
          </v:shape>
        </w:pict>
      </w:r>
    </w:p>
    <w:p w:rsidR="003B3CB0" w:rsidRDefault="001B37CA" w:rsidP="00E93295">
      <w:r>
        <w:rPr>
          <w:noProof/>
        </w:rPr>
        <w:pict>
          <v:shape id="_x0000_s1195" type="#_x0000_t32" style="position:absolute;margin-left:20.1pt;margin-top:9.1pt;width:41.95pt;height:.05pt;z-index:251798528" o:connectortype="straight" strokeweight="1.5pt"/>
        </w:pict>
      </w:r>
      <w:r>
        <w:rPr>
          <w:noProof/>
        </w:rPr>
        <w:pict>
          <v:shape id="_x0000_s1074" type="#_x0000_t32" style="position:absolute;margin-left:220.95pt;margin-top:9.1pt;width:76.05pt;height:0;z-index:251776000" o:connectortype="straight" o:regroupid="7" strokeweight="1.5pt"/>
        </w:pict>
      </w:r>
    </w:p>
    <w:p w:rsidR="003B3CB0" w:rsidRDefault="003B3CB0" w:rsidP="00E93295"/>
    <w:p w:rsidR="0033483D" w:rsidRDefault="0033483D" w:rsidP="0033483D">
      <w:proofErr w:type="spellStart"/>
      <w:r>
        <w:t>Rq</w:t>
      </w:r>
      <w:proofErr w:type="spellEnd"/>
      <w:r>
        <w:t> : En augmentant le nombre de conducteurs, on se rapprocherait d’une forme sinusoïdale pour cette courbe, ce qui justifie le champ</w:t>
      </w:r>
      <w:r w:rsidR="00BA3ED2">
        <w:t xml:space="preserve"> de période 2</w:t>
      </w:r>
      <w:r w:rsidR="00BA3ED2">
        <w:rPr>
          <w:i/>
        </w:rPr>
        <w:t>L</w:t>
      </w:r>
      <w:r>
        <w:t xml:space="preserve"> donné pour la suite : </w:t>
      </w:r>
      <w:r w:rsidRPr="00700DB1">
        <w:rPr>
          <w:position w:val="-28"/>
        </w:rPr>
        <w:object w:dxaOrig="1920" w:dyaOrig="680">
          <v:shape id="_x0000_i1054" type="#_x0000_t75" style="width:95.85pt;height:33.95pt" o:ole="">
            <v:imagedata r:id="rId72" o:title=""/>
          </v:shape>
          <o:OLEObject Type="Embed" ProgID="Equation.DSMT4" ShapeID="_x0000_i1054" DrawAspect="Content" ObjectID="_1581709164" r:id="rId73"/>
        </w:object>
      </w:r>
    </w:p>
    <w:p w:rsidR="003B3CB0" w:rsidRDefault="003B3CB0" w:rsidP="00E93295"/>
    <w:p w:rsidR="00FF3447" w:rsidRDefault="00FF3447" w:rsidP="00FF3447">
      <w:r>
        <w:rPr>
          <w:b/>
        </w:rPr>
        <w:t>Q8</w:t>
      </w:r>
      <w:r w:rsidRPr="005C313B">
        <w:rPr>
          <w:b/>
        </w:rPr>
        <w:t>.</w:t>
      </w:r>
    </w:p>
    <w:p w:rsidR="00FF3447" w:rsidRDefault="00A9393A" w:rsidP="00E93295">
      <w:r>
        <w:t xml:space="preserve">Le champ total est, en chaque point, la superposition des champs créés par les deux </w:t>
      </w:r>
      <w:proofErr w:type="spellStart"/>
      <w:r>
        <w:t>multipôles</w:t>
      </w:r>
      <w:proofErr w:type="spellEnd"/>
      <w:r>
        <w:t> :</w:t>
      </w:r>
    </w:p>
    <w:p w:rsidR="00A9393A" w:rsidRDefault="00A9393A" w:rsidP="00E93295">
      <w:r w:rsidRPr="00700DB1">
        <w:rPr>
          <w:position w:val="-28"/>
        </w:rPr>
        <w:object w:dxaOrig="7339" w:dyaOrig="680">
          <v:shape id="_x0000_i1055" type="#_x0000_t75" style="width:366.1pt;height:33.95pt" o:ole="">
            <v:imagedata r:id="rId74" o:title=""/>
          </v:shape>
          <o:OLEObject Type="Embed" ProgID="Equation.DSMT4" ShapeID="_x0000_i1055" DrawAspect="Content" ObjectID="_1581709165" r:id="rId75"/>
        </w:object>
      </w:r>
    </w:p>
    <w:p w:rsidR="00A9393A" w:rsidRDefault="00A9393A" w:rsidP="00E93295">
      <w:r w:rsidRPr="00A9393A">
        <w:rPr>
          <w:position w:val="-34"/>
        </w:rPr>
        <w:object w:dxaOrig="10060" w:dyaOrig="800">
          <v:shape id="_x0000_i1056" type="#_x0000_t75" style="width:501.95pt;height:40.05pt" o:ole="">
            <v:imagedata r:id="rId76" o:title=""/>
          </v:shape>
          <o:OLEObject Type="Embed" ProgID="Equation.DSMT4" ShapeID="_x0000_i1056" DrawAspect="Content" ObjectID="_1581709166" r:id="rId77"/>
        </w:object>
      </w:r>
    </w:p>
    <w:p w:rsidR="00A9393A" w:rsidRDefault="00A9393A" w:rsidP="00E93295">
      <w:r>
        <w:t>Dans cette dernière expression la phase du cos est bien de la forme de celle d’une onde progres</w:t>
      </w:r>
      <w:r w:rsidR="000A6DD2">
        <w:t>s</w:t>
      </w:r>
      <w:r>
        <w:t xml:space="preserve">ive vers les </w:t>
      </w:r>
      <w:r>
        <w:rPr>
          <w:i/>
        </w:rPr>
        <w:t>x</w:t>
      </w:r>
      <w:r>
        <w:t xml:space="preserve"> croissants (fonction </w:t>
      </w:r>
      <w:proofErr w:type="gramStart"/>
      <w:r>
        <w:t xml:space="preserve">de </w:t>
      </w:r>
      <w:proofErr w:type="gramEnd"/>
      <w:r w:rsidRPr="00A9393A">
        <w:rPr>
          <w:position w:val="-12"/>
        </w:rPr>
        <w:object w:dxaOrig="840" w:dyaOrig="360">
          <v:shape id="_x0000_i1057" type="#_x0000_t75" style="width:42.1pt;height:18.25pt" o:ole="">
            <v:imagedata r:id="rId78" o:title=""/>
          </v:shape>
          <o:OLEObject Type="Embed" ProgID="Equation.DSMT4" ShapeID="_x0000_i1057" DrawAspect="Content" ObjectID="_1581709167" r:id="rId79"/>
        </w:object>
      </w:r>
      <w:r>
        <w:t xml:space="preserve">, avec </w:t>
      </w:r>
      <w:r w:rsidRPr="00A9393A">
        <w:rPr>
          <w:position w:val="-24"/>
        </w:rPr>
        <w:object w:dxaOrig="1020" w:dyaOrig="620">
          <v:shape id="_x0000_i1058" type="#_x0000_t75" style="width:51.2pt;height:30.95pt" o:ole="">
            <v:imagedata r:id="rId80" o:title=""/>
          </v:shape>
          <o:OLEObject Type="Embed" ProgID="Equation.DSMT4" ShapeID="_x0000_i1058" DrawAspect="Content" ObjectID="_1581709168" r:id="rId81"/>
        </w:object>
      </w:r>
      <w:r w:rsidR="00D75DBD">
        <w:t>).</w:t>
      </w:r>
    </w:p>
    <w:p w:rsidR="00D75DBD" w:rsidRDefault="00D75DBD" w:rsidP="00E93295">
      <w:r>
        <w:t xml:space="preserve">L’onde de champ magnétique se propage ainsi à la vitesse de phase : </w:t>
      </w:r>
      <w:r w:rsidRPr="00A9393A">
        <w:rPr>
          <w:position w:val="-24"/>
        </w:rPr>
        <w:object w:dxaOrig="1240" w:dyaOrig="620">
          <v:shape id="_x0000_i1059" type="#_x0000_t75" style="width:61.85pt;height:30.95pt" o:ole="">
            <v:imagedata r:id="rId82" o:title=""/>
          </v:shape>
          <o:OLEObject Type="Embed" ProgID="Equation.DSMT4" ShapeID="_x0000_i1059" DrawAspect="Content" ObjectID="_1581709169" r:id="rId83"/>
        </w:object>
      </w:r>
    </w:p>
    <w:p w:rsidR="00F71134" w:rsidRDefault="00F71134" w:rsidP="00E93295">
      <w:proofErr w:type="spellStart"/>
      <w:r>
        <w:t>Rq</w:t>
      </w:r>
      <w:proofErr w:type="spellEnd"/>
      <w:r>
        <w:t xml:space="preserve"> : on peut écrire la phase </w:t>
      </w:r>
      <w:r w:rsidRPr="00F71134">
        <w:rPr>
          <w:position w:val="-24"/>
        </w:rPr>
        <w:object w:dxaOrig="980" w:dyaOrig="620">
          <v:shape id="_x0000_i1060" type="#_x0000_t75" style="width:49.2pt;height:30.95pt" o:ole="">
            <v:imagedata r:id="rId84" o:title=""/>
          </v:shape>
          <o:OLEObject Type="Embed" ProgID="Equation.DSMT4" ShapeID="_x0000_i1060" DrawAspect="Content" ObjectID="_1581709170" r:id="rId85"/>
        </w:object>
      </w:r>
      <w:r>
        <w:t xml:space="preserve"> sous la forme </w:t>
      </w:r>
      <w:r w:rsidRPr="00F71134">
        <w:rPr>
          <w:position w:val="-12"/>
        </w:rPr>
        <w:object w:dxaOrig="880" w:dyaOrig="360">
          <v:shape id="_x0000_i1061" type="#_x0000_t75" style="width:44.1pt;height:18.25pt" o:ole="">
            <v:imagedata r:id="rId86" o:title=""/>
          </v:shape>
          <o:OLEObject Type="Embed" ProgID="Equation.DSMT4" ShapeID="_x0000_i1061" DrawAspect="Content" ObjectID="_1581709171" r:id="rId87"/>
        </w:object>
      </w:r>
      <w:r>
        <w:t xml:space="preserve"> en posant </w:t>
      </w:r>
      <w:r w:rsidRPr="00F71134">
        <w:rPr>
          <w:position w:val="-30"/>
        </w:rPr>
        <w:object w:dxaOrig="1240" w:dyaOrig="680">
          <v:shape id="_x0000_i1062" type="#_x0000_t75" style="width:61.85pt;height:33.95pt" o:ole="">
            <v:imagedata r:id="rId88" o:title=""/>
          </v:shape>
          <o:OLEObject Type="Embed" ProgID="Equation.DSMT4" ShapeID="_x0000_i1062" DrawAspect="Content" ObjectID="_1581709172" r:id="rId89"/>
        </w:object>
      </w:r>
    </w:p>
    <w:p w:rsidR="00D75DBD" w:rsidRDefault="00D75DBD" w:rsidP="00E93295"/>
    <w:p w:rsidR="00D75DBD" w:rsidRDefault="00D75DBD" w:rsidP="00D75DBD">
      <w:r>
        <w:rPr>
          <w:b/>
        </w:rPr>
        <w:t>Q9</w:t>
      </w:r>
      <w:r w:rsidRPr="005C313B">
        <w:rPr>
          <w:b/>
        </w:rPr>
        <w:t>.</w:t>
      </w:r>
    </w:p>
    <w:p w:rsidR="00D75DBD" w:rsidRDefault="00B91FCE" w:rsidP="00E93295">
      <w:r>
        <w:t>Pour inverser le sens de propagation de cette onde magnétique, il faut avoir une phase</w:t>
      </w:r>
      <w:proofErr w:type="gramStart"/>
      <w:r>
        <w:t>:</w:t>
      </w:r>
      <w:r w:rsidRPr="00B91FCE">
        <w:rPr>
          <w:position w:val="-24"/>
        </w:rPr>
        <w:object w:dxaOrig="980" w:dyaOrig="620">
          <v:shape id="_x0000_i1063" type="#_x0000_t75" style="width:49.2pt;height:30.95pt" o:ole="">
            <v:imagedata r:id="rId90" o:title=""/>
          </v:shape>
          <o:OLEObject Type="Embed" ProgID="Equation.DSMT4" ShapeID="_x0000_i1063" DrawAspect="Content" ObjectID="_1581709173" r:id="rId91"/>
        </w:object>
      </w:r>
      <w:r>
        <w:t>.</w:t>
      </w:r>
      <w:proofErr w:type="gramEnd"/>
    </w:p>
    <w:p w:rsidR="00B91FCE" w:rsidRDefault="00B91FCE" w:rsidP="00E93295">
      <w:r>
        <w:t xml:space="preserve">Ceci est obtenu en inversant le sens du courant dans une phase (ou en la déphasant de </w:t>
      </w:r>
      <w:r>
        <w:rPr>
          <w:rFonts w:ascii="Symbol" w:hAnsi="Symbol"/>
        </w:rPr>
        <w:t></w:t>
      </w:r>
      <w:r>
        <w:t>)</w:t>
      </w:r>
    </w:p>
    <w:p w:rsidR="00B91FCE" w:rsidRDefault="00B91FCE" w:rsidP="00E93295">
      <w:r>
        <w:t>Application numérique :</w:t>
      </w:r>
      <w:r w:rsidRPr="00B91FCE">
        <w:t xml:space="preserve"> </w:t>
      </w:r>
      <w:r w:rsidRPr="00B91FCE">
        <w:rPr>
          <w:position w:val="-30"/>
        </w:rPr>
        <w:object w:dxaOrig="2340" w:dyaOrig="680">
          <v:shape id="_x0000_i1064" type="#_x0000_t75" style="width:117.15pt;height:33.95pt" o:ole="">
            <v:imagedata r:id="rId92" o:title=""/>
          </v:shape>
          <o:OLEObject Type="Embed" ProgID="Equation.DSMT4" ShapeID="_x0000_i1064" DrawAspect="Content" ObjectID="_1581709174" r:id="rId93"/>
        </w:object>
      </w:r>
    </w:p>
    <w:p w:rsidR="00B91FCE" w:rsidRDefault="00B91FCE" w:rsidP="00E93295"/>
    <w:p w:rsidR="00B91FCE" w:rsidRDefault="00B91FCE" w:rsidP="00B91FCE">
      <w:r>
        <w:rPr>
          <w:b/>
        </w:rPr>
        <w:t>Q10</w:t>
      </w:r>
      <w:r w:rsidRPr="005C313B">
        <w:rPr>
          <w:b/>
        </w:rPr>
        <w:t>.</w:t>
      </w:r>
    </w:p>
    <w:p w:rsidR="00B91FCE" w:rsidRDefault="00F71134" w:rsidP="00E93295">
      <w:r>
        <w:t xml:space="preserve">En dérivant le champ donné : </w:t>
      </w:r>
      <w:r w:rsidRPr="00F71134">
        <w:rPr>
          <w:position w:val="-24"/>
        </w:rPr>
        <w:object w:dxaOrig="2620" w:dyaOrig="680">
          <v:shape id="_x0000_i1065" type="#_x0000_t75" style="width:130.8pt;height:33.95pt" o:ole="">
            <v:imagedata r:id="rId94" o:title=""/>
          </v:shape>
          <o:OLEObject Type="Embed" ProgID="Equation.DSMT4" ShapeID="_x0000_i1065" DrawAspect="Content" ObjectID="_1581709175" r:id="rId95"/>
        </w:object>
      </w:r>
    </w:p>
    <w:p w:rsidR="00F71134" w:rsidRDefault="00F71134" w:rsidP="00E93295">
      <w:r>
        <w:t>Par ailleurs </w:t>
      </w:r>
      <w:proofErr w:type="gramStart"/>
      <w:r>
        <w:t xml:space="preserve">: </w:t>
      </w:r>
      <w:r w:rsidRPr="00AB2BF5">
        <w:rPr>
          <w:position w:val="-14"/>
        </w:rPr>
        <w:object w:dxaOrig="1280" w:dyaOrig="420">
          <v:shape id="_x0000_i1066" type="#_x0000_t75" style="width:63.9pt;height:20.8pt" o:ole="">
            <v:imagedata r:id="rId96" o:title=""/>
          </v:shape>
          <o:OLEObject Type="Embed" ProgID="Equation.DSMT4" ShapeID="_x0000_i1066" DrawAspect="Content" ObjectID="_1581709176" r:id="rId97"/>
        </w:object>
      </w:r>
      <w:r>
        <w:t> ;</w:t>
      </w:r>
      <w:proofErr w:type="gramEnd"/>
      <w:r>
        <w:t xml:space="preserve"> donc : </w:t>
      </w:r>
      <w:r w:rsidRPr="00F71134">
        <w:rPr>
          <w:position w:val="-24"/>
        </w:rPr>
        <w:object w:dxaOrig="3260" w:dyaOrig="680">
          <v:shape id="_x0000_i1067" type="#_x0000_t75" style="width:162.75pt;height:33.95pt" o:ole="">
            <v:imagedata r:id="rId98" o:title=""/>
          </v:shape>
          <o:OLEObject Type="Embed" ProgID="Equation.DSMT4" ShapeID="_x0000_i1067" DrawAspect="Content" ObjectID="_1581709177" r:id="rId99"/>
        </w:object>
      </w:r>
    </w:p>
    <w:p w:rsidR="00F71134" w:rsidRDefault="00EA3ADB" w:rsidP="00E93295">
      <w:proofErr w:type="spellStart"/>
      <w:r>
        <w:t>U</w:t>
      </w:r>
      <w:r w:rsidR="00F71134">
        <w:t>Le</w:t>
      </w:r>
      <w:proofErr w:type="spellEnd"/>
      <w:r w:rsidR="00F71134">
        <w:t xml:space="preserve"> centre du dipôle correspond à </w:t>
      </w:r>
      <w:proofErr w:type="gramStart"/>
      <w:r w:rsidR="00F71134">
        <w:t xml:space="preserve">l’abscisse </w:t>
      </w:r>
      <w:proofErr w:type="gramEnd"/>
      <w:r w:rsidR="00F71134" w:rsidRPr="00F71134">
        <w:rPr>
          <w:position w:val="-12"/>
        </w:rPr>
        <w:object w:dxaOrig="1040" w:dyaOrig="360">
          <v:shape id="_x0000_i1068" type="#_x0000_t75" style="width:52.25pt;height:18.25pt" o:ole="">
            <v:imagedata r:id="rId100" o:title=""/>
          </v:shape>
          <o:OLEObject Type="Embed" ProgID="Equation.DSMT4" ShapeID="_x0000_i1068" DrawAspect="Content" ObjectID="_1581709178" r:id="rId101"/>
        </w:object>
      </w:r>
      <w:r w:rsidR="00F71134">
        <w:t xml:space="preserve">, donc : </w:t>
      </w:r>
      <w:r w:rsidR="00EE04A2" w:rsidRPr="00F71134">
        <w:rPr>
          <w:position w:val="-14"/>
        </w:rPr>
        <w:object w:dxaOrig="3760" w:dyaOrig="400">
          <v:shape id="_x0000_i1069" type="#_x0000_t75" style="width:188.1pt;height:19.75pt" o:ole="">
            <v:imagedata r:id="rId102" o:title=""/>
          </v:shape>
          <o:OLEObject Type="Embed" ProgID="Equation.DSMT4" ShapeID="_x0000_i1069" DrawAspect="Content" ObjectID="_1581709179" r:id="rId103"/>
        </w:object>
      </w:r>
    </w:p>
    <w:p w:rsidR="00F71134" w:rsidRDefault="00F71134" w:rsidP="00E93295"/>
    <w:p w:rsidR="00F71134" w:rsidRDefault="00F71134" w:rsidP="00F71134">
      <w:r>
        <w:rPr>
          <w:b/>
        </w:rPr>
        <w:lastRenderedPageBreak/>
        <w:t>Q11</w:t>
      </w:r>
      <w:r w:rsidRPr="005C313B">
        <w:rPr>
          <w:b/>
        </w:rPr>
        <w:t>.</w:t>
      </w:r>
    </w:p>
    <w:p w:rsidR="00F71134" w:rsidRDefault="00EE04A2" w:rsidP="00E93295">
      <w:r>
        <w:t>Comme dans le cours sur les machines tournantes synchrones, il faut distinguer deux cas :</w:t>
      </w:r>
    </w:p>
    <w:p w:rsidR="00EE04A2" w:rsidRDefault="00EE04A2" w:rsidP="00E93295">
      <w:r>
        <w:t xml:space="preserve">- </w:t>
      </w:r>
      <w:proofErr w:type="gramStart"/>
      <w:r>
        <w:t xml:space="preserve">Si </w:t>
      </w:r>
      <w:proofErr w:type="gramEnd"/>
      <w:r w:rsidRPr="00EE04A2">
        <w:rPr>
          <w:position w:val="-12"/>
        </w:rPr>
        <w:object w:dxaOrig="800" w:dyaOrig="360">
          <v:shape id="_x0000_i1070" type="#_x0000_t75" style="width:40.05pt;height:18.25pt" o:ole="">
            <v:imagedata r:id="rId104" o:title=""/>
          </v:shape>
          <o:OLEObject Type="Embed" ProgID="Equation.DSMT4" ShapeID="_x0000_i1070" DrawAspect="Content" ObjectID="_1581709180" r:id="rId105"/>
        </w:object>
      </w:r>
      <w:r>
        <w:t>, alors la force varie sinusoïdalement au cours du temps et possède une moyenne temporelle nulle. Le moteur ne fonctionne pas.</w:t>
      </w:r>
    </w:p>
    <w:p w:rsidR="00EE04A2" w:rsidRDefault="00EE04A2" w:rsidP="00EE04A2">
      <w:r>
        <w:t xml:space="preserve">- Si </w:t>
      </w:r>
      <w:r w:rsidRPr="00EE04A2">
        <w:rPr>
          <w:position w:val="-12"/>
        </w:rPr>
        <w:object w:dxaOrig="800" w:dyaOrig="360">
          <v:shape id="_x0000_i1071" type="#_x0000_t75" style="width:40.05pt;height:18.25pt" o:ole="">
            <v:imagedata r:id="rId106" o:title=""/>
          </v:shape>
          <o:OLEObject Type="Embed" ProgID="Equation.DSMT4" ShapeID="_x0000_i1071" DrawAspect="Content" ObjectID="_1581709181" r:id="rId107"/>
        </w:object>
      </w:r>
      <w:r>
        <w:t xml:space="preserve"> (condition de synchronisme), alors : </w:t>
      </w:r>
      <w:r w:rsidRPr="00F71134">
        <w:rPr>
          <w:position w:val="-14"/>
        </w:rPr>
        <w:object w:dxaOrig="2720" w:dyaOrig="400">
          <v:shape id="_x0000_i1072" type="#_x0000_t75" style="width:135.9pt;height:19.75pt" o:ole="">
            <v:imagedata r:id="rId108" o:title=""/>
          </v:shape>
          <o:OLEObject Type="Embed" ProgID="Equation.DSMT4" ShapeID="_x0000_i1072" DrawAspect="Content" ObjectID="_1581709182" r:id="rId109"/>
        </w:object>
      </w:r>
      <w:r>
        <w:t xml:space="preserve">ne dépend plus du temps. La force est une constante, et peut s’ajuster à la charge suivant la valeur de </w:t>
      </w:r>
      <w:r>
        <w:rPr>
          <w:i/>
        </w:rPr>
        <w:t>x</w:t>
      </w:r>
      <w:r>
        <w:rPr>
          <w:i/>
          <w:vertAlign w:val="subscript"/>
        </w:rPr>
        <w:t>0</w:t>
      </w:r>
      <w:r>
        <w:t>.</w:t>
      </w:r>
    </w:p>
    <w:p w:rsidR="00EE04A2" w:rsidRDefault="00EE04A2" w:rsidP="00EE04A2">
      <w:r>
        <w:t xml:space="preserve">C’est ce cas qui correspond à un fonctionnement utile : </w:t>
      </w:r>
      <w:r w:rsidRPr="00F71134">
        <w:rPr>
          <w:position w:val="-14"/>
        </w:rPr>
        <w:object w:dxaOrig="2600" w:dyaOrig="420">
          <v:shape id="_x0000_i1073" type="#_x0000_t75" style="width:129.8pt;height:20.8pt" o:ole="">
            <v:imagedata r:id="rId110" o:title=""/>
          </v:shape>
          <o:OLEObject Type="Embed" ProgID="Equation.DSMT4" ShapeID="_x0000_i1073" DrawAspect="Content" ObjectID="_1581709183" r:id="rId111"/>
        </w:object>
      </w:r>
    </w:p>
    <w:p w:rsidR="00A9525F" w:rsidRDefault="00EE04A2" w:rsidP="00EE04A2">
      <w:r>
        <w:t>Pour avoir une force positive maximale, il faut </w:t>
      </w:r>
      <w:proofErr w:type="gramStart"/>
      <w:r>
        <w:t xml:space="preserve">: </w:t>
      </w:r>
      <w:r w:rsidRPr="00F71134">
        <w:rPr>
          <w:position w:val="-14"/>
        </w:rPr>
        <w:object w:dxaOrig="1340" w:dyaOrig="400">
          <v:shape id="_x0000_i1074" type="#_x0000_t75" style="width:66.95pt;height:19.75pt" o:ole="">
            <v:imagedata r:id="rId112" o:title=""/>
          </v:shape>
          <o:OLEObject Type="Embed" ProgID="Equation.DSMT4" ShapeID="_x0000_i1074" DrawAspect="Content" ObjectID="_1581709184" r:id="rId113"/>
        </w:object>
      </w:r>
      <w:r>
        <w:t>,</w:t>
      </w:r>
      <w:proofErr w:type="gramEnd"/>
      <w:r>
        <w:t xml:space="preserve"> c'est-à-dire :</w:t>
      </w:r>
    </w:p>
    <w:p w:rsidR="00EE04A2" w:rsidRDefault="00EE04A2" w:rsidP="00EE04A2">
      <w:r>
        <w:t xml:space="preserve"> </w:t>
      </w:r>
      <w:r w:rsidR="00A9525F" w:rsidRPr="00A9525F">
        <w:rPr>
          <w:position w:val="-28"/>
        </w:rPr>
        <w:object w:dxaOrig="3680" w:dyaOrig="680">
          <v:shape id="_x0000_i1075" type="#_x0000_t75" style="width:184.05pt;height:33.95pt" o:ole="">
            <v:imagedata r:id="rId114" o:title=""/>
          </v:shape>
          <o:OLEObject Type="Embed" ProgID="Equation.DSMT4" ShapeID="_x0000_i1075" DrawAspect="Content" ObjectID="_1581709185" r:id="rId115"/>
        </w:object>
      </w:r>
    </w:p>
    <w:p w:rsidR="00355A9E" w:rsidRDefault="00355A9E" w:rsidP="00EE04A2"/>
    <w:p w:rsidR="00355A9E" w:rsidRDefault="00355A9E" w:rsidP="00355A9E">
      <w:r>
        <w:rPr>
          <w:b/>
        </w:rPr>
        <w:t>Q12</w:t>
      </w:r>
      <w:r w:rsidRPr="005C313B">
        <w:rPr>
          <w:b/>
        </w:rPr>
        <w:t>.</w:t>
      </w:r>
    </w:p>
    <w:p w:rsidR="00355A9E" w:rsidRDefault="00B4558D" w:rsidP="00EE04A2">
      <w:r>
        <w:t>Dans la première</w:t>
      </w:r>
      <w:r w:rsidR="0014217B">
        <w:t xml:space="preserve"> demi-période</w:t>
      </w:r>
      <w:r>
        <w:t xml:space="preserve">, </w:t>
      </w:r>
      <w:r w:rsidR="00EA3ADB">
        <w:t xml:space="preserve">la source de tension est directement connectée à la charge, et </w:t>
      </w:r>
      <w:r w:rsidR="00EA3ADB" w:rsidRPr="00EA3ADB">
        <w:rPr>
          <w:position w:val="-12"/>
        </w:rPr>
        <w:object w:dxaOrig="920" w:dyaOrig="360">
          <v:shape id="_x0000_i1076" type="#_x0000_t75" style="width:46.15pt;height:18.25pt" o:ole="">
            <v:imagedata r:id="rId116" o:title=""/>
          </v:shape>
          <o:OLEObject Type="Embed" ProgID="Equation.DSMT4" ShapeID="_x0000_i1076" DrawAspect="Content" ObjectID="_1581709186" r:id="rId117"/>
        </w:object>
      </w:r>
    </w:p>
    <w:p w:rsidR="00EA3ADB" w:rsidRDefault="001B37CA" w:rsidP="00EE04A2">
      <w:r>
        <w:rPr>
          <w:noProof/>
        </w:rPr>
        <w:pict>
          <v:group id="_x0000_s1215" style="position:absolute;margin-left:44.5pt;margin-top:17.55pt;width:337.3pt;height:93.2pt;z-index:251817984" coordorigin="1750,14400" coordsize="6746,1864">
            <v:shape id="_x0000_s1198" type="#_x0000_t202" style="position:absolute;left:7623;top:15110;width:248;height:390;mso-wrap-style:none;v-text-anchor:middle" o:regroupid="8" stroked="f">
              <v:textbox style="mso-fit-shape-to-text:t" inset="1mm,1mm,1mm,1mm">
                <w:txbxContent>
                  <w:p w:rsidR="00870849" w:rsidRPr="003B3CB0" w:rsidRDefault="00870849" w:rsidP="00EA3ADB">
                    <w:pPr>
                      <w:rPr>
                        <w:i/>
                      </w:rPr>
                    </w:pPr>
                    <w:r>
                      <w:rPr>
                        <w:i/>
                      </w:rPr>
                      <w:t>T</w:t>
                    </w:r>
                  </w:p>
                </w:txbxContent>
              </v:textbox>
            </v:shape>
            <v:shape id="_x0000_s1200" type="#_x0000_t202" style="position:absolute;left:5331;top:15110;width:435;height:390;mso-wrap-style:none;v-text-anchor:middle" o:regroupid="8" stroked="f">
              <v:textbox style="mso-fit-shape-to-text:t" inset="1mm,1mm,1mm,1mm">
                <w:txbxContent>
                  <w:p w:rsidR="00870849" w:rsidRDefault="00870849" w:rsidP="00EA3ADB">
                    <w:r>
                      <w:rPr>
                        <w:i/>
                      </w:rPr>
                      <w:t>T</w:t>
                    </w:r>
                    <w:r>
                      <w:t>/2</w:t>
                    </w:r>
                  </w:p>
                </w:txbxContent>
              </v:textbox>
            </v:shape>
            <v:shape id="_x0000_s1201" type="#_x0000_t32" style="position:absolute;left:3028;top:14692;width:0;height:1572;flip:y" o:connectortype="straight" o:regroupid="8">
              <v:stroke endarrow="block"/>
            </v:shape>
            <v:shape id="_x0000_s1202" type="#_x0000_t32" style="position:absolute;left:1825;top:15463;width:6470;height:1" o:connectortype="straight" o:regroupid="8">
              <v:stroke endarrow="block"/>
            </v:shape>
            <v:shape id="_x0000_s1203" type="#_x0000_t32" style="position:absolute;left:3019;top:14917;width:2290;height:1" o:connectortype="straight" o:regroupid="8" strokeweight="1.5pt"/>
            <v:shape id="_x0000_s1204" type="#_x0000_t32" style="position:absolute;left:1750;top:16016;width:1278;height:0" o:connectortype="straight" o:regroupid="8" strokeweight="1.5pt"/>
            <v:shape id="_x0000_s1205" type="#_x0000_t202" style="position:absolute;left:8315;top:15263;width:181;height:390;mso-wrap-style:none;v-text-anchor:middle" o:regroupid="8" stroked="f">
              <v:textbox style="mso-fit-shape-to-text:t" inset="1mm,1mm,1mm,1mm">
                <w:txbxContent>
                  <w:p w:rsidR="00870849" w:rsidRPr="00364B14" w:rsidRDefault="00870849" w:rsidP="00EA3ADB">
                    <w:pPr>
                      <w:rPr>
                        <w:i/>
                      </w:rPr>
                    </w:pPr>
                    <w:proofErr w:type="gramStart"/>
                    <w:r>
                      <w:rPr>
                        <w:i/>
                      </w:rPr>
                      <w:t>t</w:t>
                    </w:r>
                    <w:proofErr w:type="gramEnd"/>
                  </w:p>
                </w:txbxContent>
              </v:textbox>
            </v:shape>
            <v:shape id="_x0000_s1206" type="#_x0000_t202" style="position:absolute;left:3078;top:14400;width:614;height:474;mso-wrap-style:none;v-text-anchor:middle" o:regroupid="8" stroked="f">
              <v:textbox style="mso-fit-shape-to-text:t" inset="1mm,1mm,1mm,1mm">
                <w:txbxContent>
                  <w:p w:rsidR="00870849" w:rsidRPr="00364B14" w:rsidRDefault="00870849" w:rsidP="00EA3ADB">
                    <w:pPr>
                      <w:rPr>
                        <w:i/>
                      </w:rPr>
                    </w:pPr>
                    <w:r w:rsidRPr="00EA3ADB">
                      <w:rPr>
                        <w:position w:val="-12"/>
                      </w:rPr>
                      <w:object w:dxaOrig="499" w:dyaOrig="360">
                        <v:shape id="_x0000_i1172" type="#_x0000_t75" style="width:24.85pt;height:18.25pt" o:ole="">
                          <v:imagedata r:id="rId118" o:title=""/>
                        </v:shape>
                        <o:OLEObject Type="Embed" ProgID="Equation.DSMT4" ShapeID="_x0000_i1172" DrawAspect="Content" ObjectID="_1581709282" r:id="rId119"/>
                      </w:object>
                    </w:r>
                  </w:p>
                </w:txbxContent>
              </v:textbox>
            </v:shape>
            <v:shape id="_x0000_s1208" type="#_x0000_t202" style="position:absolute;left:3177;top:15793;width:515;height:393;mso-wrap-style:none;v-text-anchor:middle" o:regroupid="8" stroked="f">
              <v:textbox style="mso-next-textbox:#_x0000_s1208;mso-fit-shape-to-text:t" inset="1mm,1mm,1mm,1mm">
                <w:txbxContent>
                  <w:p w:rsidR="00870849" w:rsidRDefault="00870849" w:rsidP="00EA3ADB">
                    <w:r w:rsidRPr="00EA3ADB">
                      <w:rPr>
                        <w:position w:val="-6"/>
                      </w:rPr>
                      <w:object w:dxaOrig="400" w:dyaOrig="279">
                        <v:shape id="_x0000_i1173" type="#_x0000_t75" style="width:19.75pt;height:14.2pt" o:ole="">
                          <v:imagedata r:id="rId120" o:title=""/>
                        </v:shape>
                        <o:OLEObject Type="Embed" ProgID="Equation.DSMT4" ShapeID="_x0000_i1173" DrawAspect="Content" ObjectID="_1581709283" r:id="rId121"/>
                      </w:object>
                    </w:r>
                  </w:p>
                </w:txbxContent>
              </v:textbox>
            </v:shape>
            <v:shape id="_x0000_s1210" type="#_x0000_t32" style="position:absolute;left:5309;top:14917;width:0;height:1099;mso-wrap-style:none;v-text-anchor:middle" o:connectortype="straight" o:regroupid="8" strokeweight="1pt">
              <v:stroke dashstyle="1 1"/>
            </v:shape>
            <v:shape id="_x0000_s1211" type="#_x0000_t32" style="position:absolute;left:7621;top:14917;width:0;height:1099;mso-wrap-style:none;v-text-anchor:middle" o:connectortype="straight" o:regroupid="8" strokeweight="1pt">
              <v:stroke dashstyle="1 1"/>
            </v:shape>
            <v:shape id="_x0000_s1212" type="#_x0000_t32" style="position:absolute;left:5331;top:16015;width:2290;height:1" o:connectortype="straight" o:regroupid="8" strokeweight="1.5pt"/>
            <v:shape id="_x0000_s1213" type="#_x0000_t32" style="position:absolute;left:7621;top:14918;width:416;height:0" o:connectortype="straight" o:regroupid="8" strokeweight="1.5pt"/>
            <v:shape id="_x0000_s1214" type="#_x0000_t202" style="position:absolute;left:2416;top:14717;width:375;height:393;mso-wrap-style:none;v-text-anchor:middle" stroked="f">
              <v:textbox style="mso-next-textbox:#_x0000_s1214;mso-fit-shape-to-text:t" inset="1mm,1mm,1mm,1mm">
                <w:txbxContent>
                  <w:p w:rsidR="00870849" w:rsidRDefault="00870849" w:rsidP="00EA3ADB">
                    <w:r w:rsidRPr="00EA3ADB">
                      <w:rPr>
                        <w:position w:val="-6"/>
                      </w:rPr>
                      <w:object w:dxaOrig="260" w:dyaOrig="279">
                        <v:shape id="_x0000_i1174" type="#_x0000_t75" style="width:13.2pt;height:14.2pt" o:ole="">
                          <v:imagedata r:id="rId122" o:title=""/>
                        </v:shape>
                        <o:OLEObject Type="Embed" ProgID="Equation.DSMT4" ShapeID="_x0000_i1174" DrawAspect="Content" ObjectID="_1581709284" r:id="rId123"/>
                      </w:object>
                    </w:r>
                  </w:p>
                </w:txbxContent>
              </v:textbox>
            </v:shape>
          </v:group>
        </w:pict>
      </w:r>
      <w:r w:rsidR="00EA3ADB">
        <w:t>Dans la deuxième</w:t>
      </w:r>
      <w:r w:rsidR="0014217B" w:rsidRPr="0014217B">
        <w:t xml:space="preserve"> </w:t>
      </w:r>
      <w:r w:rsidR="0014217B">
        <w:t>demi-période</w:t>
      </w:r>
      <w:r w:rsidR="00EA3ADB">
        <w:t>, la source est connectée à la charge en inversant ses bornes</w:t>
      </w:r>
      <w:r w:rsidR="0014217B">
        <w:t>,</w:t>
      </w:r>
      <w:r w:rsidR="00EA3ADB" w:rsidRPr="00EA3ADB">
        <w:rPr>
          <w:position w:val="-12"/>
        </w:rPr>
        <w:object w:dxaOrig="1060" w:dyaOrig="360">
          <v:shape id="_x0000_i1077" type="#_x0000_t75" style="width:53.25pt;height:18.25pt" o:ole="">
            <v:imagedata r:id="rId124" o:title=""/>
          </v:shape>
          <o:OLEObject Type="Embed" ProgID="Equation.DSMT4" ShapeID="_x0000_i1077" DrawAspect="Content" ObjectID="_1581709187" r:id="rId125"/>
        </w:object>
      </w:r>
    </w:p>
    <w:p w:rsidR="00EA3ADB" w:rsidRDefault="00EA3ADB" w:rsidP="00EE04A2"/>
    <w:p w:rsidR="00EA3ADB" w:rsidRDefault="00EA3ADB" w:rsidP="00EE04A2"/>
    <w:p w:rsidR="00EA3ADB" w:rsidRDefault="00EA3ADB" w:rsidP="00EE04A2"/>
    <w:p w:rsidR="00EA3ADB" w:rsidRDefault="00EA3ADB" w:rsidP="00EE04A2"/>
    <w:p w:rsidR="00EA3ADB" w:rsidRDefault="00EA3ADB" w:rsidP="00EE04A2"/>
    <w:p w:rsidR="00EA3ADB" w:rsidRDefault="00EA3ADB" w:rsidP="00EE04A2"/>
    <w:p w:rsidR="00EA3ADB" w:rsidRDefault="00EA3ADB" w:rsidP="00EE04A2"/>
    <w:p w:rsidR="00606C59" w:rsidRDefault="00606C59" w:rsidP="00606C59">
      <w:r>
        <w:rPr>
          <w:b/>
        </w:rPr>
        <w:t>Q13</w:t>
      </w:r>
      <w:r w:rsidRPr="005C313B">
        <w:rPr>
          <w:b/>
        </w:rPr>
        <w:t>.</w:t>
      </w:r>
    </w:p>
    <w:p w:rsidR="006F631E" w:rsidRPr="006F631E" w:rsidRDefault="006F631E" w:rsidP="00EE04A2">
      <w:pPr>
        <w:rPr>
          <w:u w:val="single"/>
        </w:rPr>
      </w:pPr>
      <w:r w:rsidRPr="006F631E">
        <w:rPr>
          <w:u w:val="single"/>
        </w:rPr>
        <w:t xml:space="preserve">Pour une onde magnétique se déplaçant vers les </w:t>
      </w:r>
      <w:r w:rsidRPr="006F631E">
        <w:rPr>
          <w:i/>
          <w:u w:val="single"/>
        </w:rPr>
        <w:t xml:space="preserve">x </w:t>
      </w:r>
      <w:r w:rsidRPr="006F631E">
        <w:rPr>
          <w:u w:val="single"/>
        </w:rPr>
        <w:t>croissants</w:t>
      </w:r>
    </w:p>
    <w:p w:rsidR="00EA3ADB" w:rsidRDefault="00606C59" w:rsidP="00EE04A2">
      <w:r w:rsidRPr="00EA3ADB">
        <w:rPr>
          <w:position w:val="-12"/>
        </w:rPr>
        <w:object w:dxaOrig="499" w:dyaOrig="360">
          <v:shape id="_x0000_i1078" type="#_x0000_t75" style="width:24.85pt;height:18.25pt" o:ole="">
            <v:imagedata r:id="rId126" o:title=""/>
          </v:shape>
          <o:OLEObject Type="Embed" ProgID="Equation.DSMT4" ShapeID="_x0000_i1078" DrawAspect="Content" ObjectID="_1581709188" r:id="rId127"/>
        </w:object>
      </w:r>
      <w:r>
        <w:t xml:space="preserve"> va donner par filtrage à travers la charge le courant sinusoïdal </w:t>
      </w:r>
      <w:r w:rsidRPr="00EA3ADB">
        <w:rPr>
          <w:position w:val="-12"/>
        </w:rPr>
        <w:object w:dxaOrig="440" w:dyaOrig="360">
          <v:shape id="_x0000_i1079" type="#_x0000_t75" style="width:21.8pt;height:18.25pt" o:ole="">
            <v:imagedata r:id="rId128" o:title=""/>
          </v:shape>
          <o:OLEObject Type="Embed" ProgID="Equation.DSMT4" ShapeID="_x0000_i1079" DrawAspect="Content" ObjectID="_1581709189" r:id="rId129"/>
        </w:object>
      </w:r>
      <w:r>
        <w:t xml:space="preserve">qui doit être </w:t>
      </w:r>
      <w:proofErr w:type="gramStart"/>
      <w:r>
        <w:t xml:space="preserve">en </w:t>
      </w:r>
      <w:proofErr w:type="gramEnd"/>
      <w:r w:rsidR="003A04BF" w:rsidRPr="003A04BF">
        <w:rPr>
          <w:position w:val="-14"/>
        </w:rPr>
        <w:object w:dxaOrig="999" w:dyaOrig="400">
          <v:shape id="_x0000_i1080" type="#_x0000_t75" style="width:49.7pt;height:19.75pt" o:ole="">
            <v:imagedata r:id="rId130" o:title=""/>
          </v:shape>
          <o:OLEObject Type="Embed" ProgID="Equation.DSMT4" ShapeID="_x0000_i1080" DrawAspect="Content" ObjectID="_1581709190" r:id="rId131"/>
        </w:object>
      </w:r>
      <w:r w:rsidR="003A04BF">
        <w:t xml:space="preserve">. </w:t>
      </w:r>
    </w:p>
    <w:p w:rsidR="003A04BF" w:rsidRDefault="003A04BF" w:rsidP="00EE04A2">
      <w:r>
        <w:t xml:space="preserve">De même, </w:t>
      </w:r>
      <w:r w:rsidRPr="00EA3ADB">
        <w:rPr>
          <w:position w:val="-12"/>
        </w:rPr>
        <w:object w:dxaOrig="540" w:dyaOrig="360">
          <v:shape id="_x0000_i1081" type="#_x0000_t75" style="width:26.85pt;height:18.25pt" o:ole="">
            <v:imagedata r:id="rId132" o:title=""/>
          </v:shape>
          <o:OLEObject Type="Embed" ProgID="Equation.DSMT4" ShapeID="_x0000_i1081" DrawAspect="Content" ObjectID="_1581709191" r:id="rId133"/>
        </w:object>
      </w:r>
      <w:r>
        <w:t xml:space="preserve"> va le courant sinusoïdal </w:t>
      </w:r>
      <w:r w:rsidRPr="00EA3ADB">
        <w:rPr>
          <w:position w:val="-12"/>
        </w:rPr>
        <w:object w:dxaOrig="460" w:dyaOrig="360">
          <v:shape id="_x0000_i1082" type="#_x0000_t75" style="width:22.8pt;height:18.25pt" o:ole="">
            <v:imagedata r:id="rId134" o:title=""/>
          </v:shape>
          <o:OLEObject Type="Embed" ProgID="Equation.DSMT4" ShapeID="_x0000_i1082" DrawAspect="Content" ObjectID="_1581709192" r:id="rId135"/>
        </w:object>
      </w:r>
      <w:r>
        <w:t xml:space="preserve">qui doit être </w:t>
      </w:r>
      <w:proofErr w:type="gramStart"/>
      <w:r>
        <w:t xml:space="preserve">en </w:t>
      </w:r>
      <w:proofErr w:type="gramEnd"/>
      <w:r w:rsidRPr="003A04BF">
        <w:rPr>
          <w:position w:val="-14"/>
        </w:rPr>
        <w:object w:dxaOrig="960" w:dyaOrig="400">
          <v:shape id="_x0000_i1083" type="#_x0000_t75" style="width:48.15pt;height:19.75pt" o:ole="">
            <v:imagedata r:id="rId136" o:title=""/>
          </v:shape>
          <o:OLEObject Type="Embed" ProgID="Equation.DSMT4" ShapeID="_x0000_i1083" DrawAspect="Content" ObjectID="_1581709193" r:id="rId137"/>
        </w:object>
      </w:r>
      <w:r>
        <w:t>.</w:t>
      </w:r>
    </w:p>
    <w:p w:rsidR="003A04BF" w:rsidRDefault="003A04BF" w:rsidP="00EE04A2">
      <w:r>
        <w:t xml:space="preserve">La charge va conserver le déphasage d’un quart de période entre les tensions </w:t>
      </w:r>
      <w:r w:rsidRPr="00EA3ADB">
        <w:rPr>
          <w:position w:val="-12"/>
        </w:rPr>
        <w:object w:dxaOrig="499" w:dyaOrig="360">
          <v:shape id="_x0000_i1084" type="#_x0000_t75" style="width:24.85pt;height:18.25pt" o:ole="">
            <v:imagedata r:id="rId126" o:title=""/>
          </v:shape>
          <o:OLEObject Type="Embed" ProgID="Equation.DSMT4" ShapeID="_x0000_i1084" DrawAspect="Content" ObjectID="_1581709194" r:id="rId138"/>
        </w:object>
      </w:r>
      <w:r>
        <w:t xml:space="preserve"> et </w:t>
      </w:r>
      <w:r w:rsidRPr="00EA3ADB">
        <w:rPr>
          <w:position w:val="-12"/>
        </w:rPr>
        <w:object w:dxaOrig="540" w:dyaOrig="360">
          <v:shape id="_x0000_i1085" type="#_x0000_t75" style="width:26.85pt;height:18.25pt" o:ole="">
            <v:imagedata r:id="rId132" o:title=""/>
          </v:shape>
          <o:OLEObject Type="Embed" ProgID="Equation.DSMT4" ShapeID="_x0000_i1085" DrawAspect="Content" ObjectID="_1581709195" r:id="rId139"/>
        </w:object>
      </w:r>
      <w:r>
        <w:t xml:space="preserve">sur le premier harmonique du créneau qui doit être à la pulsation </w:t>
      </w:r>
      <w:r w:rsidRPr="003A04BF">
        <w:rPr>
          <w:position w:val="-12"/>
        </w:rPr>
        <w:object w:dxaOrig="380" w:dyaOrig="360">
          <v:shape id="_x0000_i1086" type="#_x0000_t75" style="width:18.75pt;height:18.25pt" o:ole="">
            <v:imagedata r:id="rId140" o:title=""/>
          </v:shape>
          <o:OLEObject Type="Embed" ProgID="Equation.DSMT4" ShapeID="_x0000_i1086" DrawAspect="Content" ObjectID="_1581709196" r:id="rId141"/>
        </w:object>
      </w:r>
      <w:r>
        <w:t xml:space="preserve"> </w:t>
      </w:r>
    </w:p>
    <w:p w:rsidR="003A04BF" w:rsidRDefault="003A04BF" w:rsidP="00EE04A2">
      <w:r w:rsidRPr="00EA3ADB">
        <w:rPr>
          <w:position w:val="-12"/>
        </w:rPr>
        <w:object w:dxaOrig="440" w:dyaOrig="360">
          <v:shape id="_x0000_i1087" type="#_x0000_t75" style="width:21.8pt;height:18.25pt" o:ole="">
            <v:imagedata r:id="rId128" o:title=""/>
          </v:shape>
          <o:OLEObject Type="Embed" ProgID="Equation.DSMT4" ShapeID="_x0000_i1087" DrawAspect="Content" ObjectID="_1581709197" r:id="rId142"/>
        </w:object>
      </w:r>
      <w:r>
        <w:t xml:space="preserve"> étant en avance d’un quart de période </w:t>
      </w:r>
      <w:proofErr w:type="gramStart"/>
      <w:r>
        <w:t xml:space="preserve">sur </w:t>
      </w:r>
      <w:proofErr w:type="gramEnd"/>
      <w:r w:rsidRPr="00EA3ADB">
        <w:rPr>
          <w:position w:val="-12"/>
        </w:rPr>
        <w:object w:dxaOrig="460" w:dyaOrig="360">
          <v:shape id="_x0000_i1088" type="#_x0000_t75" style="width:22.8pt;height:18.25pt" o:ole="">
            <v:imagedata r:id="rId134" o:title=""/>
          </v:shape>
          <o:OLEObject Type="Embed" ProgID="Equation.DSMT4" ShapeID="_x0000_i1088" DrawAspect="Content" ObjectID="_1581709198" r:id="rId143"/>
        </w:object>
      </w:r>
      <w:r>
        <w:t xml:space="preserve">, </w:t>
      </w:r>
      <w:r w:rsidRPr="00EA3ADB">
        <w:rPr>
          <w:position w:val="-12"/>
        </w:rPr>
        <w:object w:dxaOrig="499" w:dyaOrig="360">
          <v:shape id="_x0000_i1089" type="#_x0000_t75" style="width:24.85pt;height:18.25pt" o:ole="">
            <v:imagedata r:id="rId126" o:title=""/>
          </v:shape>
          <o:OLEObject Type="Embed" ProgID="Equation.DSMT4" ShapeID="_x0000_i1089" DrawAspect="Content" ObjectID="_1581709199" r:id="rId144"/>
        </w:object>
      </w:r>
      <w:r>
        <w:t xml:space="preserve"> doit être en avance d’un quart de période sur </w:t>
      </w:r>
      <w:r w:rsidRPr="00EA3ADB">
        <w:rPr>
          <w:position w:val="-12"/>
        </w:rPr>
        <w:object w:dxaOrig="540" w:dyaOrig="360">
          <v:shape id="_x0000_i1090" type="#_x0000_t75" style="width:26.85pt;height:18.25pt" o:ole="">
            <v:imagedata r:id="rId145" o:title=""/>
          </v:shape>
          <o:OLEObject Type="Embed" ProgID="Equation.DSMT4" ShapeID="_x0000_i1090" DrawAspect="Content" ObjectID="_1581709200" r:id="rId146"/>
        </w:object>
      </w:r>
      <w:r>
        <w:t xml:space="preserve">. On en déduit le chronogramme de </w:t>
      </w:r>
      <w:r w:rsidRPr="00EA3ADB">
        <w:rPr>
          <w:position w:val="-12"/>
        </w:rPr>
        <w:object w:dxaOrig="540" w:dyaOrig="360">
          <v:shape id="_x0000_i1091" type="#_x0000_t75" style="width:26.85pt;height:18.25pt" o:ole="">
            <v:imagedata r:id="rId145" o:title=""/>
          </v:shape>
          <o:OLEObject Type="Embed" ProgID="Equation.DSMT4" ShapeID="_x0000_i1091" DrawAspect="Content" ObjectID="_1581709201" r:id="rId147"/>
        </w:object>
      </w:r>
      <w:r>
        <w:t> :</w:t>
      </w:r>
    </w:p>
    <w:p w:rsidR="00CF3F70" w:rsidRDefault="001B37CA" w:rsidP="00EE04A2">
      <w:r>
        <w:rPr>
          <w:noProof/>
        </w:rPr>
        <w:pict>
          <v:group id="_x0000_s1238" style="position:absolute;margin-left:11.2pt;margin-top:5.55pt;width:367.55pt;height:96.2pt;z-index:251839488" coordorigin="3499,3529" coordsize="7351,1924">
            <v:shape id="_x0000_s1236" type="#_x0000_t202" style="position:absolute;left:8820;top:4299;width:555;height:390;mso-wrap-style:none;v-text-anchor:middle" stroked="f">
              <v:textbox style="mso-next-textbox:#_x0000_s1236;mso-fit-shape-to-text:t" inset="1mm,1mm,1mm,1mm">
                <w:txbxContent>
                  <w:p w:rsidR="00870849" w:rsidRPr="003B3CB0" w:rsidRDefault="00870849" w:rsidP="003A04BF">
                    <w:pPr>
                      <w:rPr>
                        <w:i/>
                      </w:rPr>
                    </w:pPr>
                    <w:r>
                      <w:rPr>
                        <w:i/>
                      </w:rPr>
                      <w:t>3T/4</w:t>
                    </w:r>
                  </w:p>
                </w:txbxContent>
              </v:textbox>
            </v:shape>
            <v:shape id="_x0000_s1217" type="#_x0000_t202" style="position:absolute;left:6539;top:4299;width:435;height:390;mso-wrap-style:none;v-text-anchor:middle" o:regroupid="10" stroked="f">
              <v:textbox style="mso-next-textbox:#_x0000_s1217;mso-fit-shape-to-text:t" inset="1mm,1mm,1mm,1mm">
                <w:txbxContent>
                  <w:p w:rsidR="00870849" w:rsidRPr="003B3CB0" w:rsidRDefault="00870849" w:rsidP="003A04BF">
                    <w:pPr>
                      <w:rPr>
                        <w:i/>
                      </w:rPr>
                    </w:pPr>
                    <w:r>
                      <w:rPr>
                        <w:i/>
                      </w:rPr>
                      <w:t>T/4</w:t>
                    </w:r>
                  </w:p>
                </w:txbxContent>
              </v:textbox>
            </v:shape>
            <v:shape id="_x0000_s1218" type="#_x0000_t202" style="position:absolute;left:4247;top:4299;width:515;height:390;mso-wrap-style:none;v-text-anchor:middle" o:regroupid="10" stroked="f">
              <v:textbox style="mso-next-textbox:#_x0000_s1218;mso-fit-shape-to-text:t" inset="1mm,1mm,1mm,1mm">
                <w:txbxContent>
                  <w:p w:rsidR="00870849" w:rsidRDefault="00870849" w:rsidP="003A04BF">
                    <w:r>
                      <w:rPr>
                        <w:i/>
                      </w:rPr>
                      <w:t>-T</w:t>
                    </w:r>
                    <w:r>
                      <w:t>/4</w:t>
                    </w:r>
                  </w:p>
                </w:txbxContent>
              </v:textbox>
            </v:shape>
            <v:shape id="_x0000_s1219" type="#_x0000_t32" style="position:absolute;left:5568;top:3881;width:0;height:1572;flip:y" o:connectortype="straight" o:regroupid="10">
              <v:stroke endarrow="block"/>
            </v:shape>
            <v:shape id="_x0000_s1220" type="#_x0000_t32" style="position:absolute;left:3723;top:4653;width:6844;height:1" o:connectortype="straight" o:regroupid="10">
              <v:stroke endarrow="block"/>
            </v:shape>
            <v:shape id="_x0000_s1221" type="#_x0000_t32" style="position:absolute;left:3874;top:4107;width:551;height:0" o:connectortype="straight" o:regroupid="10" strokeweight="1.5pt"/>
            <v:shape id="_x0000_s1223" type="#_x0000_t202" style="position:absolute;left:10669;top:4452;width:181;height:390;mso-wrap-style:none;v-text-anchor:middle" o:regroupid="10" stroked="f">
              <v:textbox style="mso-next-textbox:#_x0000_s1223;mso-fit-shape-to-text:t" inset="1mm,1mm,1mm,1mm">
                <w:txbxContent>
                  <w:p w:rsidR="00870849" w:rsidRPr="00364B14" w:rsidRDefault="00870849" w:rsidP="003A04BF">
                    <w:pPr>
                      <w:rPr>
                        <w:i/>
                      </w:rPr>
                    </w:pPr>
                    <w:proofErr w:type="gramStart"/>
                    <w:r>
                      <w:rPr>
                        <w:i/>
                      </w:rPr>
                      <w:t>t</w:t>
                    </w:r>
                    <w:proofErr w:type="gramEnd"/>
                  </w:p>
                </w:txbxContent>
              </v:textbox>
            </v:shape>
            <v:shape id="_x0000_s1224" type="#_x0000_t202" style="position:absolute;left:5723;top:3529;width:655;height:474;mso-wrap-style:none;v-text-anchor:middle" o:regroupid="10" stroked="f">
              <v:textbox style="mso-next-textbox:#_x0000_s1224;mso-fit-shape-to-text:t" inset="1mm,1mm,1mm,1mm">
                <w:txbxContent>
                  <w:p w:rsidR="00870849" w:rsidRPr="00364B14" w:rsidRDefault="00870849" w:rsidP="003A04BF">
                    <w:pPr>
                      <w:rPr>
                        <w:i/>
                      </w:rPr>
                    </w:pPr>
                    <w:r w:rsidRPr="00EA3ADB">
                      <w:rPr>
                        <w:position w:val="-12"/>
                      </w:rPr>
                      <w:object w:dxaOrig="540" w:dyaOrig="360">
                        <v:shape id="_x0000_i1175" type="#_x0000_t75" style="width:26.85pt;height:18.25pt" o:ole="">
                          <v:imagedata r:id="rId148" o:title=""/>
                        </v:shape>
                        <o:OLEObject Type="Embed" ProgID="Equation.DSMT4" ShapeID="_x0000_i1175" DrawAspect="Content" ObjectID="_1581709285" r:id="rId149"/>
                      </w:object>
                    </w:r>
                  </w:p>
                </w:txbxContent>
              </v:textbox>
            </v:shape>
            <v:shape id="_x0000_s1225" type="#_x0000_t202" style="position:absolute;left:3723;top:4982;width:515;height:393;mso-wrap-style:none;v-text-anchor:middle" o:regroupid="10" stroked="f">
              <v:textbox style="mso-next-textbox:#_x0000_s1225;mso-fit-shape-to-text:t" inset="1mm,1mm,1mm,1mm">
                <w:txbxContent>
                  <w:p w:rsidR="00870849" w:rsidRDefault="00870849" w:rsidP="003A04BF">
                    <w:r w:rsidRPr="00EA3ADB">
                      <w:rPr>
                        <w:position w:val="-6"/>
                      </w:rPr>
                      <w:object w:dxaOrig="400" w:dyaOrig="279">
                        <v:shape id="_x0000_i1176" type="#_x0000_t75" style="width:19.75pt;height:14.2pt" o:ole="">
                          <v:imagedata r:id="rId120" o:title=""/>
                        </v:shape>
                        <o:OLEObject Type="Embed" ProgID="Equation.DSMT4" ShapeID="_x0000_i1176" DrawAspect="Content" ObjectID="_1581709286" r:id="rId150"/>
                      </w:object>
                    </w:r>
                  </w:p>
                </w:txbxContent>
              </v:textbox>
            </v:shape>
            <v:shape id="_x0000_s1226" type="#_x0000_t32" style="position:absolute;left:4425;top:4106;width:0;height:1099;mso-wrap-style:none;v-text-anchor:middle" o:connectortype="straight" o:regroupid="10" strokeweight="1pt">
              <v:stroke dashstyle="1 1"/>
            </v:shape>
            <v:shape id="_x0000_s1227" type="#_x0000_t32" style="position:absolute;left:6737;top:4106;width:0;height:1099;mso-wrap-style:none;v-text-anchor:middle" o:connectortype="straight" o:regroupid="10" strokeweight="1pt">
              <v:stroke dashstyle="1 1"/>
            </v:shape>
            <v:shape id="_x0000_s1228" type="#_x0000_t32" style="position:absolute;left:4447;top:5204;width:2290;height:1" o:connectortype="straight" o:regroupid="10" strokeweight="1.5pt"/>
            <v:shape id="_x0000_s1230" type="#_x0000_t202" style="position:absolute;left:3499;top:3906;width:375;height:393;mso-wrap-style:none;v-text-anchor:middle" o:regroupid="10" stroked="f">
              <v:textbox style="mso-next-textbox:#_x0000_s1230;mso-fit-shape-to-text:t" inset="1mm,1mm,1mm,1mm">
                <w:txbxContent>
                  <w:p w:rsidR="00870849" w:rsidRDefault="00870849" w:rsidP="003A04BF">
                    <w:r w:rsidRPr="00EA3ADB">
                      <w:rPr>
                        <w:position w:val="-6"/>
                      </w:rPr>
                      <w:object w:dxaOrig="260" w:dyaOrig="279">
                        <v:shape id="_x0000_i1177" type="#_x0000_t75" style="width:13.2pt;height:14.2pt" o:ole="">
                          <v:imagedata r:id="rId122" o:title=""/>
                        </v:shape>
                        <o:OLEObject Type="Embed" ProgID="Equation.DSMT4" ShapeID="_x0000_i1177" DrawAspect="Content" ObjectID="_1581709287" r:id="rId151"/>
                      </w:object>
                    </w:r>
                  </w:p>
                </w:txbxContent>
              </v:textbox>
            </v:shape>
            <v:shape id="_x0000_s1234" type="#_x0000_t32" style="position:absolute;left:6737;top:4105;width:2290;height:1" o:connectortype="straight" strokeweight="1.5pt"/>
            <v:shape id="_x0000_s1235" type="#_x0000_t32" style="position:absolute;left:9027;top:4106;width:0;height:1099;mso-wrap-style:none;v-text-anchor:middle" o:connectortype="straight" strokeweight="1pt">
              <v:stroke dashstyle="1 1"/>
            </v:shape>
            <v:shape id="_x0000_s1237" type="#_x0000_t32" style="position:absolute;left:9027;top:5204;width:1448;height:0" o:connectortype="straight" strokeweight="1.5pt"/>
          </v:group>
        </w:pict>
      </w:r>
    </w:p>
    <w:p w:rsidR="00CF3F70" w:rsidRDefault="00CF3F70" w:rsidP="00EE04A2"/>
    <w:p w:rsidR="00CF3F70" w:rsidRDefault="00CF3F70" w:rsidP="00EE04A2"/>
    <w:p w:rsidR="00CF3F70" w:rsidRDefault="00CF3F70" w:rsidP="00EE04A2"/>
    <w:p w:rsidR="00CF3F70" w:rsidRDefault="00CF3F70" w:rsidP="00EE04A2"/>
    <w:p w:rsidR="003A04BF" w:rsidRDefault="003A04BF" w:rsidP="00EE04A2"/>
    <w:p w:rsidR="00CF3F70" w:rsidRDefault="00CF3F70" w:rsidP="00EE04A2"/>
    <w:p w:rsidR="00CF3F70" w:rsidRDefault="00CF3F70" w:rsidP="00EE04A2"/>
    <w:p w:rsidR="006F631E" w:rsidRDefault="006F631E" w:rsidP="006F631E">
      <w:r>
        <w:t>K</w:t>
      </w:r>
      <w:r w:rsidR="00F90346">
        <w:rPr>
          <w:vertAlign w:val="subscript"/>
        </w:rPr>
        <w:t>2</w:t>
      </w:r>
      <w:r w:rsidRPr="00FA1432">
        <w:rPr>
          <w:vertAlign w:val="subscript"/>
        </w:rPr>
        <w:t>b</w:t>
      </w:r>
      <w:r>
        <w:t xml:space="preserve"> et K</w:t>
      </w:r>
      <w:r w:rsidR="00F90346">
        <w:rPr>
          <w:vertAlign w:val="subscript"/>
        </w:rPr>
        <w:t>2</w:t>
      </w:r>
      <w:r w:rsidRPr="00FA1432">
        <w:rPr>
          <w:vertAlign w:val="subscript"/>
        </w:rPr>
        <w:t>c</w:t>
      </w:r>
      <w:r>
        <w:t xml:space="preserve"> sont donc fermés sur l’intervalle de temps </w:t>
      </w:r>
      <w:r w:rsidRPr="00FA1432">
        <w:rPr>
          <w:position w:val="-28"/>
        </w:rPr>
        <w:object w:dxaOrig="940" w:dyaOrig="680">
          <v:shape id="_x0000_i1092" type="#_x0000_t75" style="width:47.15pt;height:33.95pt" o:ole="">
            <v:imagedata r:id="rId152" o:title=""/>
          </v:shape>
          <o:OLEObject Type="Embed" ProgID="Equation.DSMT4" ShapeID="_x0000_i1092" DrawAspect="Content" ObjectID="_1581709202" r:id="rId153"/>
        </w:object>
      </w:r>
    </w:p>
    <w:p w:rsidR="006F631E" w:rsidRDefault="006F631E" w:rsidP="006F631E">
      <w:r>
        <w:t>K</w:t>
      </w:r>
      <w:r w:rsidR="00F90346">
        <w:rPr>
          <w:vertAlign w:val="subscript"/>
        </w:rPr>
        <w:t>2</w:t>
      </w:r>
      <w:r w:rsidRPr="00FA1432">
        <w:rPr>
          <w:vertAlign w:val="subscript"/>
        </w:rPr>
        <w:t>a</w:t>
      </w:r>
      <w:r>
        <w:t xml:space="preserve"> et K</w:t>
      </w:r>
      <w:r w:rsidR="00F90346">
        <w:rPr>
          <w:vertAlign w:val="subscript"/>
        </w:rPr>
        <w:t>2</w:t>
      </w:r>
      <w:r w:rsidRPr="00FA1432">
        <w:rPr>
          <w:vertAlign w:val="subscript"/>
        </w:rPr>
        <w:t>d</w:t>
      </w:r>
      <w:r>
        <w:t xml:space="preserve"> sont fermés sur l’intervalle de temps </w:t>
      </w:r>
      <w:r w:rsidRPr="00FA1432">
        <w:rPr>
          <w:position w:val="-28"/>
        </w:rPr>
        <w:object w:dxaOrig="880" w:dyaOrig="680">
          <v:shape id="_x0000_i1093" type="#_x0000_t75" style="width:44.1pt;height:33.95pt" o:ole="">
            <v:imagedata r:id="rId154" o:title=""/>
          </v:shape>
          <o:OLEObject Type="Embed" ProgID="Equation.DSMT4" ShapeID="_x0000_i1093" DrawAspect="Content" ObjectID="_1581709203" r:id="rId155"/>
        </w:object>
      </w:r>
    </w:p>
    <w:p w:rsidR="0014217B" w:rsidRPr="006F631E" w:rsidRDefault="0014217B" w:rsidP="0014217B">
      <w:pPr>
        <w:rPr>
          <w:u w:val="single"/>
        </w:rPr>
      </w:pPr>
      <w:r w:rsidRPr="006F631E">
        <w:rPr>
          <w:u w:val="single"/>
        </w:rPr>
        <w:t xml:space="preserve">Pour une onde magnétique se déplaçant vers les </w:t>
      </w:r>
      <w:r w:rsidRPr="0014217B">
        <w:rPr>
          <w:i/>
          <w:u w:val="single"/>
        </w:rPr>
        <w:t>x</w:t>
      </w:r>
      <w:r w:rsidRPr="0014217B">
        <w:rPr>
          <w:u w:val="single"/>
        </w:rPr>
        <w:t xml:space="preserve"> décroissants</w:t>
      </w:r>
    </w:p>
    <w:p w:rsidR="0014217B" w:rsidRDefault="0014217B" w:rsidP="006F631E">
      <w:r>
        <w:t xml:space="preserve">Il faut inverser </w:t>
      </w:r>
      <w:r w:rsidRPr="00EA3ADB">
        <w:rPr>
          <w:position w:val="-12"/>
        </w:rPr>
        <w:object w:dxaOrig="540" w:dyaOrig="360">
          <v:shape id="_x0000_i1094" type="#_x0000_t75" style="width:26.85pt;height:18.25pt" o:ole="">
            <v:imagedata r:id="rId132" o:title=""/>
          </v:shape>
          <o:OLEObject Type="Embed" ProgID="Equation.DSMT4" ShapeID="_x0000_i1094" DrawAspect="Content" ObjectID="_1581709204" r:id="rId156"/>
        </w:object>
      </w:r>
      <w:r>
        <w:t xml:space="preserve">pour </w:t>
      </w:r>
      <w:proofErr w:type="gramStart"/>
      <w:r>
        <w:t xml:space="preserve">inverser </w:t>
      </w:r>
      <w:proofErr w:type="gramEnd"/>
      <w:r w:rsidRPr="00EA3ADB">
        <w:rPr>
          <w:position w:val="-12"/>
        </w:rPr>
        <w:object w:dxaOrig="460" w:dyaOrig="360">
          <v:shape id="_x0000_i1095" type="#_x0000_t75" style="width:22.8pt;height:18.25pt" o:ole="">
            <v:imagedata r:id="rId134" o:title=""/>
          </v:shape>
          <o:OLEObject Type="Embed" ProgID="Equation.DSMT4" ShapeID="_x0000_i1095" DrawAspect="Content" ObjectID="_1581709205" r:id="rId157"/>
        </w:object>
      </w:r>
      <w:r>
        <w:t>, et donc :</w:t>
      </w:r>
    </w:p>
    <w:p w:rsidR="0014217B" w:rsidRDefault="0014217B" w:rsidP="0014217B">
      <w:r>
        <w:t>K</w:t>
      </w:r>
      <w:r w:rsidR="00F90346">
        <w:rPr>
          <w:vertAlign w:val="subscript"/>
        </w:rPr>
        <w:t>2</w:t>
      </w:r>
      <w:r w:rsidRPr="00FA1432">
        <w:rPr>
          <w:vertAlign w:val="subscript"/>
        </w:rPr>
        <w:t>a</w:t>
      </w:r>
      <w:r>
        <w:t xml:space="preserve"> et K</w:t>
      </w:r>
      <w:r w:rsidR="00F90346">
        <w:rPr>
          <w:vertAlign w:val="subscript"/>
        </w:rPr>
        <w:t>2</w:t>
      </w:r>
      <w:r w:rsidRPr="00FA1432">
        <w:rPr>
          <w:vertAlign w:val="subscript"/>
        </w:rPr>
        <w:t>d</w:t>
      </w:r>
      <w:r>
        <w:t xml:space="preserve"> sont fermés sur l’intervalle de temps </w:t>
      </w:r>
      <w:r w:rsidRPr="00FA1432">
        <w:rPr>
          <w:position w:val="-28"/>
        </w:rPr>
        <w:object w:dxaOrig="940" w:dyaOrig="680">
          <v:shape id="_x0000_i1096" type="#_x0000_t75" style="width:47.15pt;height:33.95pt" o:ole="">
            <v:imagedata r:id="rId152" o:title=""/>
          </v:shape>
          <o:OLEObject Type="Embed" ProgID="Equation.DSMT4" ShapeID="_x0000_i1096" DrawAspect="Content" ObjectID="_1581709206" r:id="rId158"/>
        </w:object>
      </w:r>
    </w:p>
    <w:p w:rsidR="0014217B" w:rsidRDefault="0014217B" w:rsidP="0014217B">
      <w:r>
        <w:t>K</w:t>
      </w:r>
      <w:r w:rsidR="00F90346">
        <w:rPr>
          <w:vertAlign w:val="subscript"/>
        </w:rPr>
        <w:t>2</w:t>
      </w:r>
      <w:r w:rsidRPr="00FA1432">
        <w:rPr>
          <w:vertAlign w:val="subscript"/>
        </w:rPr>
        <w:t>b</w:t>
      </w:r>
      <w:r>
        <w:t xml:space="preserve"> et K</w:t>
      </w:r>
      <w:r w:rsidR="00F90346">
        <w:rPr>
          <w:vertAlign w:val="subscript"/>
        </w:rPr>
        <w:t>2</w:t>
      </w:r>
      <w:r w:rsidRPr="00FA1432">
        <w:rPr>
          <w:vertAlign w:val="subscript"/>
        </w:rPr>
        <w:t>c</w:t>
      </w:r>
      <w:r>
        <w:t xml:space="preserve"> sont fermés sur l’intervalle de temps </w:t>
      </w:r>
      <w:r w:rsidRPr="00FA1432">
        <w:rPr>
          <w:position w:val="-28"/>
        </w:rPr>
        <w:object w:dxaOrig="880" w:dyaOrig="680">
          <v:shape id="_x0000_i1097" type="#_x0000_t75" style="width:44.1pt;height:33.95pt" o:ole="">
            <v:imagedata r:id="rId154" o:title=""/>
          </v:shape>
          <o:OLEObject Type="Embed" ProgID="Equation.DSMT4" ShapeID="_x0000_i1097" DrawAspect="Content" ObjectID="_1581709207" r:id="rId159"/>
        </w:object>
      </w:r>
    </w:p>
    <w:p w:rsidR="006F631E" w:rsidRDefault="006F631E" w:rsidP="006F631E"/>
    <w:p w:rsidR="00B22F12" w:rsidRDefault="00B22F12" w:rsidP="006F631E"/>
    <w:p w:rsidR="0014217B" w:rsidRDefault="0014217B" w:rsidP="0014217B">
      <w:r>
        <w:rPr>
          <w:b/>
        </w:rPr>
        <w:lastRenderedPageBreak/>
        <w:t>Q14</w:t>
      </w:r>
      <w:r w:rsidRPr="005C313B">
        <w:rPr>
          <w:b/>
        </w:rPr>
        <w:t>.</w:t>
      </w:r>
    </w:p>
    <w:p w:rsidR="00CF3F70" w:rsidRDefault="007623D5" w:rsidP="00EE04A2">
      <w:r>
        <w:t xml:space="preserve">En dérivant le champ donné : </w:t>
      </w:r>
      <w:r w:rsidR="00192E38" w:rsidRPr="00192E38">
        <w:rPr>
          <w:position w:val="-24"/>
        </w:rPr>
        <w:object w:dxaOrig="8080" w:dyaOrig="680">
          <v:shape id="_x0000_i1098" type="#_x0000_t75" style="width:404.6pt;height:33.95pt" o:ole="">
            <v:imagedata r:id="rId160" o:title=""/>
          </v:shape>
          <o:OLEObject Type="Embed" ProgID="Equation.DSMT4" ShapeID="_x0000_i1098" DrawAspect="Content" ObjectID="_1581709208" r:id="rId161"/>
        </w:object>
      </w:r>
    </w:p>
    <w:p w:rsidR="00192E38" w:rsidRDefault="00192E38" w:rsidP="00EE04A2">
      <w:r>
        <w:t xml:space="preserve">On déduit : </w:t>
      </w:r>
      <w:r w:rsidRPr="00192E38">
        <w:rPr>
          <w:position w:val="-16"/>
        </w:rPr>
        <w:object w:dxaOrig="10520" w:dyaOrig="440">
          <v:shape id="_x0000_i1099" type="#_x0000_t75" style="width:526.3pt;height:21.8pt" o:ole="">
            <v:imagedata r:id="rId162" o:title=""/>
          </v:shape>
          <o:OLEObject Type="Embed" ProgID="Equation.DSMT4" ShapeID="_x0000_i1099" DrawAspect="Content" ObjectID="_1581709209" r:id="rId163"/>
        </w:object>
      </w:r>
      <w:r>
        <w:t>A la vitesse de synchronisme, comme dans la partie précédente </w:t>
      </w:r>
      <w:proofErr w:type="gramStart"/>
      <w:r>
        <w:t xml:space="preserve">: </w:t>
      </w:r>
      <w:r w:rsidRPr="00192E38">
        <w:rPr>
          <w:position w:val="-12"/>
        </w:rPr>
        <w:object w:dxaOrig="859" w:dyaOrig="360">
          <v:shape id="_x0000_i1100" type="#_x0000_t75" style="width:43.1pt;height:18.25pt" o:ole="">
            <v:imagedata r:id="rId164" o:title=""/>
          </v:shape>
          <o:OLEObject Type="Embed" ProgID="Equation.DSMT4" ShapeID="_x0000_i1100" DrawAspect="Content" ObjectID="_1581709210" r:id="rId165"/>
        </w:object>
      </w:r>
      <w:r>
        <w:t>,</w:t>
      </w:r>
      <w:proofErr w:type="gramEnd"/>
      <w:r>
        <w:t xml:space="preserve"> et on obtient :</w:t>
      </w:r>
    </w:p>
    <w:p w:rsidR="00192E38" w:rsidRDefault="00192E38" w:rsidP="00EE04A2">
      <w:r w:rsidRPr="00192E38">
        <w:rPr>
          <w:position w:val="-16"/>
        </w:rPr>
        <w:object w:dxaOrig="8300" w:dyaOrig="440">
          <v:shape id="_x0000_i1101" type="#_x0000_t75" style="width:415.25pt;height:21.8pt" o:ole="">
            <v:imagedata r:id="rId166" o:title=""/>
          </v:shape>
          <o:OLEObject Type="Embed" ProgID="Equation.DSMT4" ShapeID="_x0000_i1101" DrawAspect="Content" ObjectID="_1581709211" r:id="rId167"/>
        </w:object>
      </w:r>
    </w:p>
    <w:p w:rsidR="00192E38" w:rsidRDefault="0077367B" w:rsidP="00EE04A2">
      <w:r>
        <w:t xml:space="preserve">La première vibration (termes dépendant du temps) est donc à la </w:t>
      </w:r>
      <w:proofErr w:type="gramStart"/>
      <w:r>
        <w:t xml:space="preserve">pulsation </w:t>
      </w:r>
      <w:proofErr w:type="gramEnd"/>
      <w:r w:rsidRPr="0077367B">
        <w:rPr>
          <w:position w:val="-12"/>
        </w:rPr>
        <w:object w:dxaOrig="499" w:dyaOrig="360">
          <v:shape id="_x0000_i1102" type="#_x0000_t75" style="width:24.85pt;height:18.25pt" o:ole="">
            <v:imagedata r:id="rId168" o:title=""/>
          </v:shape>
          <o:OLEObject Type="Embed" ProgID="Equation.DSMT4" ShapeID="_x0000_i1102" DrawAspect="Content" ObjectID="_1581709212" r:id="rId169"/>
        </w:object>
      </w:r>
      <w:r>
        <w:t xml:space="preserve">. Cette vibration est due à </w:t>
      </w:r>
      <w:r w:rsidRPr="0077367B">
        <w:rPr>
          <w:position w:val="-12"/>
        </w:rPr>
        <w:object w:dxaOrig="240" w:dyaOrig="360">
          <v:shape id="_x0000_i1103" type="#_x0000_t75" style="width:12.15pt;height:18.25pt" o:ole="">
            <v:imagedata r:id="rId170" o:title=""/>
          </v:shape>
          <o:OLEObject Type="Embed" ProgID="Equation.DSMT4" ShapeID="_x0000_i1103" DrawAspect="Content" ObjectID="_1581709213" r:id="rId171"/>
        </w:object>
      </w:r>
      <w:r>
        <w:t xml:space="preserve"> </w:t>
      </w:r>
      <w:proofErr w:type="gramStart"/>
      <w:r>
        <w:t xml:space="preserve">et </w:t>
      </w:r>
      <w:proofErr w:type="gramEnd"/>
      <w:r w:rsidRPr="0077367B">
        <w:rPr>
          <w:position w:val="-12"/>
        </w:rPr>
        <w:object w:dxaOrig="240" w:dyaOrig="360">
          <v:shape id="_x0000_i1104" type="#_x0000_t75" style="width:12.15pt;height:18.25pt" o:ole="">
            <v:imagedata r:id="rId172" o:title=""/>
          </v:shape>
          <o:OLEObject Type="Embed" ProgID="Equation.DSMT4" ShapeID="_x0000_i1104" DrawAspect="Content" ObjectID="_1581709214" r:id="rId173"/>
        </w:object>
      </w:r>
      <w:r>
        <w:t xml:space="preserve">, et c’est le terme en </w:t>
      </w:r>
      <w:r w:rsidRPr="0077367B">
        <w:rPr>
          <w:position w:val="-12"/>
        </w:rPr>
        <w:object w:dxaOrig="240" w:dyaOrig="360">
          <v:shape id="_x0000_i1105" type="#_x0000_t75" style="width:12.15pt;height:18.25pt" o:ole="">
            <v:imagedata r:id="rId170" o:title=""/>
          </v:shape>
          <o:OLEObject Type="Embed" ProgID="Equation.DSMT4" ShapeID="_x0000_i1105" DrawAspect="Content" ObjectID="_1581709215" r:id="rId174"/>
        </w:object>
      </w:r>
      <w:r>
        <w:t xml:space="preserve"> qui prédomine.</w:t>
      </w:r>
    </w:p>
    <w:p w:rsidR="0077367B" w:rsidRDefault="0077367B" w:rsidP="00EE04A2"/>
    <w:p w:rsidR="00F90346" w:rsidRDefault="00F90346" w:rsidP="00F90346">
      <w:r>
        <w:rPr>
          <w:b/>
        </w:rPr>
        <w:t>Q15</w:t>
      </w:r>
      <w:r w:rsidRPr="005C313B">
        <w:rPr>
          <w:b/>
        </w:rPr>
        <w:t>.</w:t>
      </w:r>
    </w:p>
    <w:p w:rsidR="00F90346" w:rsidRDefault="00F90346" w:rsidP="00EE04A2">
      <w:r>
        <w:t>Lorsque K</w:t>
      </w:r>
      <w:r w:rsidRPr="00FA1432">
        <w:rPr>
          <w:vertAlign w:val="subscript"/>
        </w:rPr>
        <w:t>1a</w:t>
      </w:r>
      <w:r>
        <w:t xml:space="preserve"> et K</w:t>
      </w:r>
      <w:r w:rsidRPr="00FA1432">
        <w:rPr>
          <w:vertAlign w:val="subscript"/>
        </w:rPr>
        <w:t>1d</w:t>
      </w:r>
      <w:r>
        <w:t xml:space="preserve"> sont fermés ensemble, dans l’intervalle de temps </w:t>
      </w:r>
      <w:r w:rsidRPr="00FA1432">
        <w:rPr>
          <w:position w:val="-28"/>
        </w:rPr>
        <w:object w:dxaOrig="1560" w:dyaOrig="680">
          <v:shape id="_x0000_i1106" type="#_x0000_t75" style="width:78.1pt;height:33.95pt" o:ole="">
            <v:imagedata r:id="rId175" o:title=""/>
          </v:shape>
          <o:OLEObject Type="Embed" ProgID="Equation.DSMT4" ShapeID="_x0000_i1106" DrawAspect="Content" ObjectID="_1581709216" r:id="rId176"/>
        </w:object>
      </w:r>
      <w:r>
        <w:t xml:space="preserve"> : </w:t>
      </w:r>
      <w:r w:rsidRPr="00EA3ADB">
        <w:rPr>
          <w:position w:val="-12"/>
        </w:rPr>
        <w:object w:dxaOrig="920" w:dyaOrig="360">
          <v:shape id="_x0000_i1107" type="#_x0000_t75" style="width:46.15pt;height:18.25pt" o:ole="">
            <v:imagedata r:id="rId116" o:title=""/>
          </v:shape>
          <o:OLEObject Type="Embed" ProgID="Equation.DSMT4" ShapeID="_x0000_i1107" DrawAspect="Content" ObjectID="_1581709217" r:id="rId177"/>
        </w:object>
      </w:r>
    </w:p>
    <w:p w:rsidR="00F90346" w:rsidRDefault="00F90346" w:rsidP="00F90346">
      <w:r>
        <w:t>Lorsque K</w:t>
      </w:r>
      <w:r w:rsidRPr="00FA1432">
        <w:rPr>
          <w:vertAlign w:val="subscript"/>
        </w:rPr>
        <w:t>1</w:t>
      </w:r>
      <w:r w:rsidR="009A26A9">
        <w:rPr>
          <w:vertAlign w:val="subscript"/>
        </w:rPr>
        <w:t>b</w:t>
      </w:r>
      <w:r>
        <w:t xml:space="preserve"> et K</w:t>
      </w:r>
      <w:r w:rsidRPr="00FA1432">
        <w:rPr>
          <w:vertAlign w:val="subscript"/>
        </w:rPr>
        <w:t>1</w:t>
      </w:r>
      <w:r w:rsidR="009A26A9">
        <w:rPr>
          <w:vertAlign w:val="subscript"/>
        </w:rPr>
        <w:t>c</w:t>
      </w:r>
      <w:r>
        <w:t xml:space="preserve"> sont fermés ensemble, dans l’intervalle de temps </w:t>
      </w:r>
      <w:r w:rsidR="009A26A9" w:rsidRPr="00FA1432">
        <w:rPr>
          <w:position w:val="-28"/>
        </w:rPr>
        <w:object w:dxaOrig="1920" w:dyaOrig="680">
          <v:shape id="_x0000_i1108" type="#_x0000_t75" style="width:95.85pt;height:33.95pt" o:ole="">
            <v:imagedata r:id="rId178" o:title=""/>
          </v:shape>
          <o:OLEObject Type="Embed" ProgID="Equation.DSMT4" ShapeID="_x0000_i1108" DrawAspect="Content" ObjectID="_1581709218" r:id="rId179"/>
        </w:object>
      </w:r>
      <w:r>
        <w:t xml:space="preserve"> : </w:t>
      </w:r>
      <w:r w:rsidR="009A26A9" w:rsidRPr="00EA3ADB">
        <w:rPr>
          <w:position w:val="-12"/>
        </w:rPr>
        <w:object w:dxaOrig="1060" w:dyaOrig="360">
          <v:shape id="_x0000_i1109" type="#_x0000_t75" style="width:53.25pt;height:18.25pt" o:ole="">
            <v:imagedata r:id="rId180" o:title=""/>
          </v:shape>
          <o:OLEObject Type="Embed" ProgID="Equation.DSMT4" ShapeID="_x0000_i1109" DrawAspect="Content" ObjectID="_1581709219" r:id="rId181"/>
        </w:object>
      </w:r>
    </w:p>
    <w:p w:rsidR="00F90346" w:rsidRDefault="009A26A9" w:rsidP="00EE04A2">
      <w:r>
        <w:t xml:space="preserve">Dans les autres cas, une des deux bornes de la charge n’est pas connectée à la source, et </w:t>
      </w:r>
      <w:r w:rsidRPr="00EA3ADB">
        <w:rPr>
          <w:position w:val="-12"/>
        </w:rPr>
        <w:object w:dxaOrig="859" w:dyaOrig="360">
          <v:shape id="_x0000_i1110" type="#_x0000_t75" style="width:43.1pt;height:18.25pt" o:ole="">
            <v:imagedata r:id="rId182" o:title=""/>
          </v:shape>
          <o:OLEObject Type="Embed" ProgID="Equation.DSMT4" ShapeID="_x0000_i1110" DrawAspect="Content" ObjectID="_1581709220" r:id="rId183"/>
        </w:object>
      </w:r>
    </w:p>
    <w:p w:rsidR="009A26A9" w:rsidRDefault="00D21040" w:rsidP="00EE04A2">
      <w:r>
        <w:t xml:space="preserve">On en déduit le chronogramme pour lequel on doit avoir </w:t>
      </w:r>
      <w:r w:rsidRPr="00D21040">
        <w:rPr>
          <w:position w:val="-6"/>
        </w:rPr>
        <w:object w:dxaOrig="820" w:dyaOrig="279">
          <v:shape id="_x0000_i1111" type="#_x0000_t75" style="width:41.05pt;height:13.7pt" o:ole="">
            <v:imagedata r:id="rId184" o:title=""/>
          </v:shape>
          <o:OLEObject Type="Embed" ProgID="Equation.DSMT4" ShapeID="_x0000_i1111" DrawAspect="Content" ObjectID="_1581709221" r:id="rId185"/>
        </w:object>
      </w:r>
      <w:r>
        <w:t xml:space="preserve"> (car </w:t>
      </w:r>
      <w:r w:rsidRPr="00D21040">
        <w:rPr>
          <w:position w:val="-6"/>
        </w:rPr>
        <w:object w:dxaOrig="820" w:dyaOrig="279">
          <v:shape id="_x0000_i1112" type="#_x0000_t75" style="width:41.05pt;height:13.7pt" o:ole="">
            <v:imagedata r:id="rId186" o:title=""/>
          </v:shape>
          <o:OLEObject Type="Embed" ProgID="Equation.DSMT4" ShapeID="_x0000_i1112" DrawAspect="Content" ObjectID="_1581709222" r:id="rId187"/>
        </w:object>
      </w:r>
      <w:r>
        <w:t xml:space="preserve"> donne un signal nul).</w:t>
      </w:r>
    </w:p>
    <w:p w:rsidR="00FC28FC" w:rsidRDefault="00FC28FC" w:rsidP="00EE04A2"/>
    <w:p w:rsidR="00C625E0" w:rsidRDefault="001B37CA" w:rsidP="00EE04A2">
      <w:r>
        <w:rPr>
          <w:noProof/>
        </w:rPr>
        <w:pict>
          <v:group id="_x0000_s1269" style="position:absolute;margin-left:43.65pt;margin-top:-9.1pt;width:349.15pt;height:97pt;z-index:251869184" coordorigin="1521,299" coordsize="6983,1940">
            <v:shape id="_x0000_s1266" type="#_x0000_t202" style="position:absolute;left:5126;top:299;width:399;height:408;mso-wrap-style:none;v-text-anchor:middle" stroked="f">
              <v:textbox style="mso-next-textbox:#_x0000_s1266;mso-fit-shape-to-text:t" inset="1mm,1mm,1mm,1mm">
                <w:txbxContent>
                  <w:p w:rsidR="00870849" w:rsidRDefault="00870849" w:rsidP="00FC28FC">
                    <w:r>
                      <w:rPr>
                        <w:rFonts w:ascii="Symbol" w:hAnsi="Symbol"/>
                        <w:i/>
                      </w:rPr>
                      <w:t></w:t>
                    </w:r>
                    <w:r>
                      <w:rPr>
                        <w:i/>
                      </w:rPr>
                      <w:t>T</w:t>
                    </w:r>
                  </w:p>
                </w:txbxContent>
              </v:textbox>
            </v:shape>
            <v:shape id="_x0000_s1256" type="#_x0000_t202" style="position:absolute;left:3036;top:1437;width:586;height:408;mso-wrap-style:none;v-text-anchor:middle" stroked="f">
              <v:textbox style="mso-next-textbox:#_x0000_s1256;mso-fit-shape-to-text:t" inset="1mm,1mm,1mm,1mm">
                <w:txbxContent>
                  <w:p w:rsidR="00870849" w:rsidRDefault="00870849" w:rsidP="00FC28FC">
                    <w:r>
                      <w:rPr>
                        <w:rFonts w:ascii="Symbol" w:hAnsi="Symbol"/>
                        <w:i/>
                      </w:rPr>
                      <w:t></w:t>
                    </w:r>
                    <w:r>
                      <w:rPr>
                        <w:i/>
                      </w:rPr>
                      <w:t>T</w:t>
                    </w:r>
                    <w:r>
                      <w:t>/2</w:t>
                    </w:r>
                  </w:p>
                </w:txbxContent>
              </v:textbox>
            </v:shape>
            <v:shape id="_x0000_s1240" type="#_x0000_t202" style="position:absolute;left:7632;top:1087;width:248;height:390;mso-wrap-style:none;v-text-anchor:middle" o:regroupid="11" stroked="f">
              <v:textbox style="mso-next-textbox:#_x0000_s1240;mso-fit-shape-to-text:t" inset="1mm,1mm,1mm,1mm">
                <w:txbxContent>
                  <w:p w:rsidR="00870849" w:rsidRPr="003B3CB0" w:rsidRDefault="00870849" w:rsidP="00FC28FC">
                    <w:pPr>
                      <w:rPr>
                        <w:i/>
                      </w:rPr>
                    </w:pPr>
                    <w:r>
                      <w:rPr>
                        <w:i/>
                      </w:rPr>
                      <w:t>T</w:t>
                    </w:r>
                  </w:p>
                </w:txbxContent>
              </v:textbox>
            </v:shape>
            <v:shape id="_x0000_s1241" type="#_x0000_t202" style="position:absolute;left:5162;top:1477;width:435;height:390;mso-wrap-style:none;v-text-anchor:middle" o:regroupid="11" stroked="f">
              <v:textbox style="mso-next-textbox:#_x0000_s1241;mso-fit-shape-to-text:t" inset="1mm,1mm,1mm,1mm">
                <w:txbxContent>
                  <w:p w:rsidR="00870849" w:rsidRDefault="00870849" w:rsidP="00FC28FC">
                    <w:r>
                      <w:rPr>
                        <w:i/>
                      </w:rPr>
                      <w:t>T</w:t>
                    </w:r>
                    <w:r>
                      <w:t>/2</w:t>
                    </w:r>
                  </w:p>
                </w:txbxContent>
              </v:textbox>
            </v:shape>
            <v:shape id="_x0000_s1242" type="#_x0000_t32" style="position:absolute;left:3036;top:667;width:0;height:1572;flip:y" o:connectortype="straight" o:regroupid="11">
              <v:stroke endarrow="block"/>
            </v:shape>
            <v:shape id="_x0000_s1243" type="#_x0000_t32" style="position:absolute;left:1833;top:1438;width:6470;height:1" o:connectortype="straight" o:regroupid="11">
              <v:stroke endarrow="block"/>
            </v:shape>
            <v:shape id="_x0000_s1244" type="#_x0000_t32" style="position:absolute;left:3206;top:894;width:1946;height:0" o:connectortype="straight" o:regroupid="11" strokeweight="1.5pt"/>
            <v:shape id="_x0000_s1245" type="#_x0000_t32" style="position:absolute;left:1521;top:1991;width:1278;height:0" o:connectortype="straight" o:regroupid="11" strokeweight="1.5pt"/>
            <v:shape id="_x0000_s1246" type="#_x0000_t202" style="position:absolute;left:8323;top:1238;width:181;height:390;mso-wrap-style:none;v-text-anchor:middle" o:regroupid="11" stroked="f">
              <v:textbox style="mso-next-textbox:#_x0000_s1246;mso-fit-shape-to-text:t" inset="1mm,1mm,1mm,1mm">
                <w:txbxContent>
                  <w:p w:rsidR="00870849" w:rsidRPr="00364B14" w:rsidRDefault="00870849" w:rsidP="00FC28FC">
                    <w:pPr>
                      <w:rPr>
                        <w:i/>
                      </w:rPr>
                    </w:pPr>
                    <w:proofErr w:type="gramStart"/>
                    <w:r>
                      <w:rPr>
                        <w:i/>
                      </w:rPr>
                      <w:t>t</w:t>
                    </w:r>
                    <w:proofErr w:type="gramEnd"/>
                  </w:p>
                </w:txbxContent>
              </v:textbox>
            </v:shape>
            <v:shape id="_x0000_s1247" type="#_x0000_t202" style="position:absolute;left:3116;top:375;width:614;height:474;mso-wrap-style:none;v-text-anchor:middle" o:regroupid="11" stroked="f">
              <v:textbox style="mso-next-textbox:#_x0000_s1247;mso-fit-shape-to-text:t" inset="1mm,1mm,1mm,1mm">
                <w:txbxContent>
                  <w:p w:rsidR="00870849" w:rsidRPr="00364B14" w:rsidRDefault="00870849" w:rsidP="00FC28FC">
                    <w:pPr>
                      <w:rPr>
                        <w:i/>
                      </w:rPr>
                    </w:pPr>
                    <w:r w:rsidRPr="00EA3ADB">
                      <w:rPr>
                        <w:position w:val="-12"/>
                      </w:rPr>
                      <w:object w:dxaOrig="499" w:dyaOrig="360">
                        <v:shape id="_x0000_i1178" type="#_x0000_t75" style="width:24.85pt;height:18.25pt" o:ole="">
                          <v:imagedata r:id="rId118" o:title=""/>
                        </v:shape>
                        <o:OLEObject Type="Embed" ProgID="Equation.DSMT4" ShapeID="_x0000_i1178" DrawAspect="Content" ObjectID="_1581709288" r:id="rId188"/>
                      </w:object>
                    </w:r>
                  </w:p>
                </w:txbxContent>
              </v:textbox>
            </v:shape>
            <v:shape id="_x0000_s1248" type="#_x0000_t202" style="position:absolute;left:3185;top:1768;width:515;height:393;mso-wrap-style:none;v-text-anchor:middle" o:regroupid="11" stroked="f">
              <v:textbox style="mso-next-textbox:#_x0000_s1248;mso-fit-shape-to-text:t" inset="1mm,1mm,1mm,1mm">
                <w:txbxContent>
                  <w:p w:rsidR="00870849" w:rsidRDefault="00870849" w:rsidP="00FC28FC">
                    <w:r w:rsidRPr="00EA3ADB">
                      <w:rPr>
                        <w:position w:val="-6"/>
                      </w:rPr>
                      <w:object w:dxaOrig="400" w:dyaOrig="279">
                        <v:shape id="_x0000_i1179" type="#_x0000_t75" style="width:19.75pt;height:14.2pt" o:ole="">
                          <v:imagedata r:id="rId120" o:title=""/>
                        </v:shape>
                        <o:OLEObject Type="Embed" ProgID="Equation.DSMT4" ShapeID="_x0000_i1179" DrawAspect="Content" ObjectID="_1581709289" r:id="rId189"/>
                      </w:object>
                    </w:r>
                  </w:p>
                </w:txbxContent>
              </v:textbox>
            </v:shape>
            <v:shape id="_x0000_s1249" type="#_x0000_t32" style="position:absolute;left:5147;top:667;width:1;height:772;mso-wrap-style:none;v-text-anchor:middle" o:connectortype="straight" o:regroupid="11" strokeweight="1pt">
              <v:stroke dashstyle="1 1"/>
            </v:shape>
            <v:shape id="_x0000_s1250" type="#_x0000_t32" style="position:absolute;left:7941;top:892;width:0;height:543;mso-wrap-style:none;v-text-anchor:middle" o:connectortype="straight" o:regroupid="11" strokeweight="1pt">
              <v:stroke dashstyle="1 1"/>
            </v:shape>
            <v:shape id="_x0000_s1252" type="#_x0000_t32" style="position:absolute;left:7941;top:892;width:501;height:2" o:connectortype="straight" o:regroupid="11" strokeweight="1.5pt"/>
            <v:shape id="_x0000_s1253" type="#_x0000_t202" style="position:absolute;left:2534;top:692;width:375;height:393;mso-wrap-style:none;v-text-anchor:middle" o:regroupid="11" stroked="f">
              <v:textbox style="mso-next-textbox:#_x0000_s1253;mso-fit-shape-to-text:t" inset="1mm,1mm,1mm,1mm">
                <w:txbxContent>
                  <w:p w:rsidR="00870849" w:rsidRDefault="00870849" w:rsidP="00FC28FC">
                    <w:r w:rsidRPr="00EA3ADB">
                      <w:rPr>
                        <w:position w:val="-6"/>
                      </w:rPr>
                      <w:object w:dxaOrig="260" w:dyaOrig="279">
                        <v:shape id="_x0000_i1180" type="#_x0000_t75" style="width:13.2pt;height:14.2pt" o:ole="">
                          <v:imagedata r:id="rId122" o:title=""/>
                        </v:shape>
                        <o:OLEObject Type="Embed" ProgID="Equation.DSMT4" ShapeID="_x0000_i1180" DrawAspect="Content" ObjectID="_1581709290" r:id="rId190"/>
                      </w:object>
                    </w:r>
                  </w:p>
                </w:txbxContent>
              </v:textbox>
            </v:shape>
            <v:shape id="_x0000_s1254" type="#_x0000_t32" style="position:absolute;left:5566;top:667;width:1;height:1320;mso-wrap-style:none;v-text-anchor:middle" o:connectortype="straight" strokeweight="1pt">
              <v:stroke dashstyle="1 1"/>
            </v:shape>
            <v:shape id="_x0000_s1255" type="#_x0000_t32" style="position:absolute;left:5147;top:1435;width:420;height:6;flip:y" o:connectortype="straight" strokeweight="1.5pt"/>
            <v:shape id="_x0000_s1257" type="#_x0000_t32" style="position:absolute;left:3201;top:892;width:0;height:547;mso-wrap-style:none;v-text-anchor:middle" o:connectortype="straight" strokeweight="1pt">
              <v:stroke dashstyle="1 1"/>
            </v:shape>
            <v:shape id="_x0000_s1258" type="#_x0000_t32" style="position:absolute;left:7521;top:1435;width:1;height:556;mso-wrap-style:none;v-text-anchor:middle" o:connectortype="straight" strokeweight="1pt">
              <v:stroke dashstyle="1 1"/>
            </v:shape>
            <v:shape id="_x0000_s1261" type="#_x0000_t32" style="position:absolute;left:5566;top:1991;width:1946;height:0" o:connectortype="straight" strokeweight="1.5pt"/>
            <v:shape id="_x0000_s1262" type="#_x0000_t32" style="position:absolute;left:7521;top:1435;width:420;height:6;flip:y" o:connectortype="straight" strokeweight="1.5pt"/>
            <v:shape id="_x0000_s1263" type="#_x0000_t32" style="position:absolute;left:2789;top:1435;width:420;height:6;flip:y" o:connectortype="straight" strokeweight="1.5pt"/>
            <v:shape id="_x0000_s1264" type="#_x0000_t32" style="position:absolute;left:2788;top:1435;width:1;height:556;mso-wrap-style:none;v-text-anchor:middle" o:connectortype="straight" strokeweight="1pt">
              <v:stroke dashstyle="1 1"/>
            </v:shape>
            <v:shape id="_x0000_s1265" type="#_x0000_t32" style="position:absolute;left:5162;top:667;width:404;height:0;mso-wrap-style:none;v-text-anchor:middle" o:connectortype="straight">
              <v:stroke startarrow="open" endarrow="open"/>
            </v:shape>
            <v:shape id="_x0000_s1267" type="#_x0000_t32" style="position:absolute;left:5365;top:1369;width:1;height:108;mso-wrap-style:none;v-text-anchor:middle" o:connectortype="straight" strokeweight="1pt">
              <v:stroke dashstyle="1 1"/>
            </v:shape>
            <v:shape id="_x0000_s1268" type="#_x0000_t32" style="position:absolute;left:7717;top:1369;width:1;height:108;mso-wrap-style:none;v-text-anchor:middle" o:connectortype="straight" strokeweight="1pt">
              <v:stroke dashstyle="1 1"/>
            </v:shape>
          </v:group>
        </w:pict>
      </w:r>
    </w:p>
    <w:p w:rsidR="00C625E0" w:rsidRDefault="00C625E0" w:rsidP="00EE04A2"/>
    <w:p w:rsidR="00C625E0" w:rsidRDefault="00C625E0" w:rsidP="00EE04A2"/>
    <w:p w:rsidR="00C625E0" w:rsidRDefault="00C625E0" w:rsidP="00EE04A2"/>
    <w:p w:rsidR="00C625E0" w:rsidRDefault="00C625E0" w:rsidP="00EE04A2"/>
    <w:p w:rsidR="00FC28FC" w:rsidRDefault="00FC28FC" w:rsidP="00EE04A2"/>
    <w:p w:rsidR="00C625E0" w:rsidRDefault="00C625E0" w:rsidP="00EE04A2"/>
    <w:p w:rsidR="00C625E0" w:rsidRDefault="00C625E0" w:rsidP="00EE04A2">
      <w:proofErr w:type="spellStart"/>
      <w:r>
        <w:t>Rq</w:t>
      </w:r>
      <w:proofErr w:type="spellEnd"/>
      <w:r>
        <w:t> :</w:t>
      </w:r>
      <w:r w:rsidR="00414786">
        <w:t xml:space="preserve"> ce chronogramme est celui (signal 1) dont la série de Fourier est fournie à la fin du sujet.</w:t>
      </w:r>
    </w:p>
    <w:p w:rsidR="00414786" w:rsidRDefault="00414786" w:rsidP="00EE04A2"/>
    <w:p w:rsidR="00C625E0" w:rsidRDefault="00C625E0" w:rsidP="00EE04A2">
      <w:r>
        <w:t xml:space="preserve">Pour atténuer les vibrations au maximum, il faut annuler les termes en </w:t>
      </w:r>
      <w:r w:rsidRPr="0077367B">
        <w:rPr>
          <w:position w:val="-12"/>
        </w:rPr>
        <w:object w:dxaOrig="240" w:dyaOrig="360">
          <v:shape id="_x0000_i1113" type="#_x0000_t75" style="width:12.15pt;height:18.25pt" o:ole="">
            <v:imagedata r:id="rId170" o:title=""/>
          </v:shape>
          <o:OLEObject Type="Embed" ProgID="Equation.DSMT4" ShapeID="_x0000_i1113" DrawAspect="Content" ObjectID="_1581709223" r:id="rId191"/>
        </w:object>
      </w:r>
      <w:r>
        <w:t xml:space="preserve"> et </w:t>
      </w:r>
      <w:r w:rsidRPr="0077367B">
        <w:rPr>
          <w:position w:val="-12"/>
        </w:rPr>
        <w:object w:dxaOrig="240" w:dyaOrig="360">
          <v:shape id="_x0000_i1114" type="#_x0000_t75" style="width:12.15pt;height:18.25pt" o:ole="">
            <v:imagedata r:id="rId172" o:title=""/>
          </v:shape>
          <o:OLEObject Type="Embed" ProgID="Equation.DSMT4" ShapeID="_x0000_i1114" DrawAspect="Content" ObjectID="_1581709224" r:id="rId192"/>
        </w:object>
      </w:r>
      <w:r w:rsidR="00414786">
        <w:t xml:space="preserve"> (harmoniques 3 et 5)</w:t>
      </w:r>
    </w:p>
    <w:p w:rsidR="00C625E0" w:rsidRDefault="00414786" w:rsidP="00EE04A2">
      <w:r>
        <w:t xml:space="preserve">- Le terme en </w:t>
      </w:r>
      <w:r w:rsidRPr="0077367B">
        <w:rPr>
          <w:position w:val="-12"/>
        </w:rPr>
        <w:object w:dxaOrig="240" w:dyaOrig="360">
          <v:shape id="_x0000_i1115" type="#_x0000_t75" style="width:12.15pt;height:18.25pt" o:ole="">
            <v:imagedata r:id="rId170" o:title=""/>
          </v:shape>
          <o:OLEObject Type="Embed" ProgID="Equation.DSMT4" ShapeID="_x0000_i1115" DrawAspect="Content" ObjectID="_1581709225" r:id="rId193"/>
        </w:object>
      </w:r>
      <w:r>
        <w:t xml:space="preserve"> correspond dans le développement fourni à l’entier </w:t>
      </w:r>
      <w:r>
        <w:rPr>
          <w:i/>
        </w:rPr>
        <w:t>k</w:t>
      </w:r>
      <w:r>
        <w:t xml:space="preserve"> = 1.</w:t>
      </w:r>
    </w:p>
    <w:p w:rsidR="00414786" w:rsidRDefault="00414786" w:rsidP="00EE04A2">
      <w:r>
        <w:t xml:space="preserve">Son amplitude vaut donc : </w:t>
      </w:r>
      <w:r w:rsidRPr="00414786">
        <w:rPr>
          <w:position w:val="-24"/>
        </w:rPr>
        <w:object w:dxaOrig="3040" w:dyaOrig="660">
          <v:shape id="_x0000_i1116" type="#_x0000_t75" style="width:152.1pt;height:32.95pt" o:ole="">
            <v:imagedata r:id="rId194" o:title=""/>
          </v:shape>
          <o:OLEObject Type="Embed" ProgID="Equation.DSMT4" ShapeID="_x0000_i1116" DrawAspect="Content" ObjectID="_1581709226" r:id="rId195"/>
        </w:object>
      </w:r>
      <w:r>
        <w:t xml:space="preserve"> qui s’annule pour </w:t>
      </w:r>
      <w:r w:rsidR="00D21040">
        <w:t>la valeur</w:t>
      </w:r>
      <w:r>
        <w:t xml:space="preserve"> de </w:t>
      </w:r>
      <w:r w:rsidRPr="00414786">
        <w:rPr>
          <w:rFonts w:ascii="Symbol" w:hAnsi="Symbol"/>
          <w:i/>
        </w:rPr>
        <w:t></w:t>
      </w:r>
      <w:r w:rsidR="00D21040">
        <w:t xml:space="preserve"> égale à 1/6.</w:t>
      </w:r>
    </w:p>
    <w:p w:rsidR="00414786" w:rsidRDefault="00414786" w:rsidP="00EE04A2">
      <w:r>
        <w:t xml:space="preserve">- Le terme en </w:t>
      </w:r>
      <w:r w:rsidRPr="0077367B">
        <w:rPr>
          <w:position w:val="-12"/>
        </w:rPr>
        <w:object w:dxaOrig="240" w:dyaOrig="360">
          <v:shape id="_x0000_i1117" type="#_x0000_t75" style="width:12.15pt;height:18.25pt" o:ole="">
            <v:imagedata r:id="rId196" o:title=""/>
          </v:shape>
          <o:OLEObject Type="Embed" ProgID="Equation.DSMT4" ShapeID="_x0000_i1117" DrawAspect="Content" ObjectID="_1581709227" r:id="rId197"/>
        </w:object>
      </w:r>
      <w:r>
        <w:t xml:space="preserve"> correspond dans le développement fourni à l’entier </w:t>
      </w:r>
      <w:r>
        <w:rPr>
          <w:i/>
        </w:rPr>
        <w:t>k</w:t>
      </w:r>
      <w:r>
        <w:t xml:space="preserve"> = 2.</w:t>
      </w:r>
    </w:p>
    <w:p w:rsidR="00414786" w:rsidRDefault="00414786" w:rsidP="00414786">
      <w:r>
        <w:t xml:space="preserve">Son amplitude vaut donc : </w:t>
      </w:r>
      <w:r w:rsidRPr="00414786">
        <w:rPr>
          <w:position w:val="-24"/>
        </w:rPr>
        <w:object w:dxaOrig="3040" w:dyaOrig="660">
          <v:shape id="_x0000_i1118" type="#_x0000_t75" style="width:152.1pt;height:32.95pt" o:ole="">
            <v:imagedata r:id="rId198" o:title=""/>
          </v:shape>
          <o:OLEObject Type="Embed" ProgID="Equation.DSMT4" ShapeID="_x0000_i1118" DrawAspect="Content" ObjectID="_1581709228" r:id="rId199"/>
        </w:object>
      </w:r>
      <w:r>
        <w:t xml:space="preserve"> qui s’annule pour les valeurs de </w:t>
      </w:r>
      <w:r w:rsidRPr="00414786">
        <w:rPr>
          <w:rFonts w:ascii="Symbol" w:hAnsi="Symbol"/>
          <w:i/>
        </w:rPr>
        <w:t></w:t>
      </w:r>
      <w:r>
        <w:t xml:space="preserve">  égales à 1/10,</w:t>
      </w:r>
      <w:r w:rsidR="00D21040">
        <w:t xml:space="preserve"> et</w:t>
      </w:r>
      <w:r>
        <w:t xml:space="preserve"> 3/10.</w:t>
      </w:r>
    </w:p>
    <w:p w:rsidR="00414786" w:rsidRDefault="00D21040" w:rsidP="00EE04A2">
      <w:r>
        <w:t>On ne peut donc pas annuler les deux termes simultanément.</w:t>
      </w:r>
    </w:p>
    <w:p w:rsidR="00824C67" w:rsidRPr="00D21040" w:rsidRDefault="00D21040" w:rsidP="00EE04A2">
      <w:r>
        <w:t xml:space="preserve">Pour se rapprocher au mieux d’un courant sinusoïdal, il est préférable d’annuler l’harmonique 3, de plus grande amplitude, en prenant </w:t>
      </w:r>
      <w:r w:rsidRPr="00414786">
        <w:rPr>
          <w:rFonts w:ascii="Symbol" w:hAnsi="Symbol"/>
          <w:i/>
        </w:rPr>
        <w:t></w:t>
      </w:r>
      <w:r>
        <w:t xml:space="preserve"> =1/6. L’erreur se limitera alors à l’harmonique 5.</w:t>
      </w:r>
    </w:p>
    <w:p w:rsidR="00D21040" w:rsidRDefault="00D21040" w:rsidP="00EE04A2"/>
    <w:p w:rsidR="00824C67" w:rsidRDefault="00824C67" w:rsidP="00EE04A2">
      <w:proofErr w:type="spellStart"/>
      <w:r>
        <w:t>Rq</w:t>
      </w:r>
      <w:proofErr w:type="spellEnd"/>
      <w:r>
        <w:t> : on met là en évidence l’intérêt d’un onduleur à commande décalée.</w:t>
      </w:r>
    </w:p>
    <w:p w:rsidR="00824C67" w:rsidRDefault="00824C67" w:rsidP="00EE04A2"/>
    <w:p w:rsidR="00824C67" w:rsidRDefault="00824C67" w:rsidP="00824C67">
      <w:r>
        <w:rPr>
          <w:b/>
        </w:rPr>
        <w:t>Q16</w:t>
      </w:r>
      <w:r w:rsidRPr="005C313B">
        <w:rPr>
          <w:b/>
        </w:rPr>
        <w:t>.</w:t>
      </w:r>
    </w:p>
    <w:p w:rsidR="00824C67" w:rsidRDefault="00D114F9" w:rsidP="00EE04A2">
      <w:r>
        <w:t xml:space="preserve">I : </w:t>
      </w:r>
      <w:r>
        <w:tab/>
        <w:t>Mélange liquide homogène Bi-Sn</w:t>
      </w:r>
    </w:p>
    <w:p w:rsidR="00D114F9" w:rsidRDefault="00D114F9" w:rsidP="00EE04A2">
      <w:r>
        <w:t xml:space="preserve">II : </w:t>
      </w:r>
      <w:r>
        <w:tab/>
        <w:t>Bi solide + mélange liquide homogène</w:t>
      </w:r>
    </w:p>
    <w:p w:rsidR="00D114F9" w:rsidRDefault="00D114F9" w:rsidP="00EE04A2">
      <w:r>
        <w:t>III :</w:t>
      </w:r>
      <w:r>
        <w:tab/>
        <w:t>Sn solide + mélange liquide homogène</w:t>
      </w:r>
    </w:p>
    <w:p w:rsidR="00D114F9" w:rsidRDefault="00D114F9" w:rsidP="00EE04A2">
      <w:r>
        <w:t>IV :</w:t>
      </w:r>
      <w:r>
        <w:tab/>
        <w:t>Bi solide + Sn solide non miscibles (2 phases)</w:t>
      </w:r>
    </w:p>
    <w:p w:rsidR="00D114F9" w:rsidRDefault="00D114F9" w:rsidP="00EE04A2"/>
    <w:p w:rsidR="00D114F9" w:rsidRDefault="00D114F9" w:rsidP="00D114F9">
      <w:r>
        <w:rPr>
          <w:b/>
        </w:rPr>
        <w:t>Q17</w:t>
      </w:r>
      <w:r w:rsidRPr="005C313B">
        <w:rPr>
          <w:b/>
        </w:rPr>
        <w:t>.</w:t>
      </w:r>
    </w:p>
    <w:p w:rsidR="00D114F9" w:rsidRPr="00D114F9" w:rsidRDefault="00D114F9" w:rsidP="00EE04A2">
      <w:r>
        <w:t xml:space="preserve">E est le point eutectique. Fraction massique en étain : </w:t>
      </w:r>
      <w:proofErr w:type="spellStart"/>
      <w:r w:rsidRPr="00D114F9">
        <w:rPr>
          <w:i/>
        </w:rPr>
        <w:t>w</w:t>
      </w:r>
      <w:r w:rsidRPr="00D114F9">
        <w:rPr>
          <w:i/>
          <w:vertAlign w:val="subscript"/>
        </w:rPr>
        <w:t>Sn</w:t>
      </w:r>
      <w:proofErr w:type="spellEnd"/>
      <w:r>
        <w:t>=</w:t>
      </w:r>
      <w:r w:rsidR="00817012">
        <w:t xml:space="preserve"> </w:t>
      </w:r>
      <w:proofErr w:type="spellStart"/>
      <w:r w:rsidR="00817012" w:rsidRPr="00D114F9">
        <w:rPr>
          <w:i/>
        </w:rPr>
        <w:t>w</w:t>
      </w:r>
      <w:r w:rsidR="00817012">
        <w:rPr>
          <w:i/>
          <w:vertAlign w:val="subscript"/>
        </w:rPr>
        <w:t>E</w:t>
      </w:r>
      <w:proofErr w:type="spellEnd"/>
      <w:r w:rsidR="00817012">
        <w:t xml:space="preserve"> = </w:t>
      </w:r>
      <w:r>
        <w:t>0,42</w:t>
      </w:r>
    </w:p>
    <w:p w:rsidR="00817012" w:rsidRDefault="00D114F9" w:rsidP="00EE04A2">
      <w:r>
        <w:lastRenderedPageBreak/>
        <w:t xml:space="preserve">Dans un mélange </w:t>
      </w:r>
      <w:r w:rsidR="00F079C7">
        <w:t xml:space="preserve">à la composition </w:t>
      </w:r>
      <w:r>
        <w:t xml:space="preserve">eutectique, on note </w:t>
      </w:r>
      <w:r w:rsidRPr="00D114F9">
        <w:rPr>
          <w:i/>
        </w:rPr>
        <w:t>n</w:t>
      </w:r>
      <w:r>
        <w:t xml:space="preserve"> le nombre total de moles, </w:t>
      </w:r>
      <w:proofErr w:type="spellStart"/>
      <w:r>
        <w:rPr>
          <w:i/>
        </w:rPr>
        <w:t>n</w:t>
      </w:r>
      <w:r>
        <w:rPr>
          <w:i/>
          <w:vertAlign w:val="subscript"/>
        </w:rPr>
        <w:t>Bi</w:t>
      </w:r>
      <w:proofErr w:type="spellEnd"/>
      <w:r>
        <w:t xml:space="preserve"> et </w:t>
      </w:r>
      <w:proofErr w:type="spellStart"/>
      <w:r>
        <w:rPr>
          <w:i/>
        </w:rPr>
        <w:t>n</w:t>
      </w:r>
      <w:r>
        <w:rPr>
          <w:i/>
          <w:vertAlign w:val="subscript"/>
        </w:rPr>
        <w:t>Sn</w:t>
      </w:r>
      <w:proofErr w:type="spellEnd"/>
      <w:r>
        <w:t xml:space="preserve"> les nombres de moles des deux constituants : </w:t>
      </w:r>
      <w:r w:rsidRPr="00D114F9">
        <w:rPr>
          <w:i/>
        </w:rPr>
        <w:t>n</w:t>
      </w:r>
      <w:r>
        <w:t xml:space="preserve"> = </w:t>
      </w:r>
      <w:proofErr w:type="spellStart"/>
      <w:r>
        <w:rPr>
          <w:i/>
        </w:rPr>
        <w:t>n</w:t>
      </w:r>
      <w:r>
        <w:rPr>
          <w:i/>
          <w:vertAlign w:val="subscript"/>
        </w:rPr>
        <w:t>Bi</w:t>
      </w:r>
      <w:proofErr w:type="spellEnd"/>
      <w:r>
        <w:t xml:space="preserve"> + </w:t>
      </w:r>
      <w:proofErr w:type="spellStart"/>
      <w:proofErr w:type="gramStart"/>
      <w:r>
        <w:rPr>
          <w:i/>
        </w:rPr>
        <w:t>n</w:t>
      </w:r>
      <w:r>
        <w:rPr>
          <w:i/>
          <w:vertAlign w:val="subscript"/>
        </w:rPr>
        <w:t>Sn</w:t>
      </w:r>
      <w:proofErr w:type="spellEnd"/>
      <w:r w:rsidR="00817012">
        <w:t xml:space="preserve"> .</w:t>
      </w:r>
      <w:proofErr w:type="gramEnd"/>
      <w:r w:rsidR="00817012">
        <w:t xml:space="preserve"> </w:t>
      </w:r>
    </w:p>
    <w:p w:rsidR="00817012" w:rsidRDefault="00817012" w:rsidP="00EE04A2">
      <w:r>
        <w:t xml:space="preserve">De même pour les masses : </w:t>
      </w:r>
      <w:r>
        <w:rPr>
          <w:i/>
        </w:rPr>
        <w:t xml:space="preserve">m, </w:t>
      </w:r>
      <w:proofErr w:type="spellStart"/>
      <w:r>
        <w:rPr>
          <w:i/>
        </w:rPr>
        <w:t>m</w:t>
      </w:r>
      <w:r>
        <w:rPr>
          <w:i/>
          <w:vertAlign w:val="subscript"/>
        </w:rPr>
        <w:t>Bi</w:t>
      </w:r>
      <w:proofErr w:type="spellEnd"/>
      <w:r>
        <w:t xml:space="preserve"> et </w:t>
      </w:r>
      <w:proofErr w:type="spellStart"/>
      <w:r>
        <w:rPr>
          <w:i/>
        </w:rPr>
        <w:t>m</w:t>
      </w:r>
      <w:r>
        <w:rPr>
          <w:i/>
          <w:vertAlign w:val="subscript"/>
        </w:rPr>
        <w:t>Sn</w:t>
      </w:r>
      <w:proofErr w:type="spellEnd"/>
      <w:r>
        <w:t xml:space="preserve"> avec </w:t>
      </w:r>
      <w:r>
        <w:rPr>
          <w:i/>
        </w:rPr>
        <w:t>m</w:t>
      </w:r>
      <w:r>
        <w:t xml:space="preserve"> = </w:t>
      </w:r>
      <w:proofErr w:type="spellStart"/>
      <w:r>
        <w:rPr>
          <w:i/>
        </w:rPr>
        <w:t>m</w:t>
      </w:r>
      <w:r>
        <w:rPr>
          <w:i/>
          <w:vertAlign w:val="subscript"/>
        </w:rPr>
        <w:t>Bi</w:t>
      </w:r>
      <w:proofErr w:type="spellEnd"/>
      <w:r>
        <w:t xml:space="preserve"> + </w:t>
      </w:r>
      <w:proofErr w:type="spellStart"/>
      <w:r>
        <w:rPr>
          <w:i/>
        </w:rPr>
        <w:t>m</w:t>
      </w:r>
      <w:r>
        <w:rPr>
          <w:i/>
          <w:vertAlign w:val="subscript"/>
        </w:rPr>
        <w:t>Sn</w:t>
      </w:r>
      <w:proofErr w:type="spellEnd"/>
      <w:r>
        <w:t>.</w:t>
      </w:r>
      <w:r w:rsidR="00F079C7" w:rsidRPr="00F079C7">
        <w:t xml:space="preserve"> </w:t>
      </w:r>
      <w:r w:rsidR="00F079C7">
        <w:t xml:space="preserve">Par définition : </w:t>
      </w:r>
      <w:r w:rsidR="00F079C7" w:rsidRPr="00817012">
        <w:rPr>
          <w:position w:val="-24"/>
        </w:rPr>
        <w:object w:dxaOrig="960" w:dyaOrig="620">
          <v:shape id="_x0000_i1119" type="#_x0000_t75" style="width:48.15pt;height:30.95pt" o:ole="">
            <v:imagedata r:id="rId200" o:title=""/>
          </v:shape>
          <o:OLEObject Type="Embed" ProgID="Equation.DSMT4" ShapeID="_x0000_i1119" DrawAspect="Content" ObjectID="_1581709229" r:id="rId201"/>
        </w:object>
      </w:r>
    </w:p>
    <w:p w:rsidR="00817012" w:rsidRDefault="00817012" w:rsidP="00EE04A2">
      <w:r>
        <w:t xml:space="preserve">On calcule la fraction molaire en étain, notée </w:t>
      </w:r>
      <w:proofErr w:type="spellStart"/>
      <w:r>
        <w:rPr>
          <w:i/>
        </w:rPr>
        <w:t>x</w:t>
      </w:r>
      <w:r>
        <w:rPr>
          <w:i/>
          <w:vertAlign w:val="subscript"/>
        </w:rPr>
        <w:t>E</w:t>
      </w:r>
      <w:proofErr w:type="spellEnd"/>
      <w:r>
        <w:t xml:space="preserve">. Par définition : </w:t>
      </w:r>
      <w:r w:rsidRPr="00817012">
        <w:rPr>
          <w:position w:val="-24"/>
        </w:rPr>
        <w:object w:dxaOrig="880" w:dyaOrig="620">
          <v:shape id="_x0000_i1120" type="#_x0000_t75" style="width:44.1pt;height:30.95pt" o:ole="">
            <v:imagedata r:id="rId202" o:title=""/>
          </v:shape>
          <o:OLEObject Type="Embed" ProgID="Equation.DSMT4" ShapeID="_x0000_i1120" DrawAspect="Content" ObjectID="_1581709230" r:id="rId203"/>
        </w:object>
      </w:r>
    </w:p>
    <w:p w:rsidR="00817012" w:rsidRDefault="00817012" w:rsidP="00EE04A2">
      <w:r w:rsidRPr="00817012">
        <w:rPr>
          <w:position w:val="-66"/>
        </w:rPr>
        <w:object w:dxaOrig="9180" w:dyaOrig="1380">
          <v:shape id="_x0000_i1121" type="#_x0000_t75" style="width:458.85pt;height:68.95pt" o:ole="">
            <v:imagedata r:id="rId204" o:title=""/>
          </v:shape>
          <o:OLEObject Type="Embed" ProgID="Equation.DSMT4" ShapeID="_x0000_i1121" DrawAspect="Content" ObjectID="_1581709231" r:id="rId205"/>
        </w:object>
      </w:r>
    </w:p>
    <w:p w:rsidR="00817012" w:rsidRDefault="00817012" w:rsidP="00EE04A2">
      <w:r>
        <w:t xml:space="preserve">Application numérique : </w:t>
      </w:r>
      <w:r w:rsidR="00F079C7" w:rsidRPr="00F079C7">
        <w:rPr>
          <w:position w:val="-12"/>
        </w:rPr>
        <w:object w:dxaOrig="980" w:dyaOrig="360">
          <v:shape id="_x0000_i1122" type="#_x0000_t75" style="width:49.2pt;height:18.25pt" o:ole="">
            <v:imagedata r:id="rId206" o:title=""/>
          </v:shape>
          <o:OLEObject Type="Embed" ProgID="Equation.DSMT4" ShapeID="_x0000_i1122" DrawAspect="Content" ObjectID="_1581709232" r:id="rId207"/>
        </w:object>
      </w:r>
    </w:p>
    <w:p w:rsidR="00F079C7" w:rsidRDefault="00F079C7" w:rsidP="00EE04A2"/>
    <w:p w:rsidR="00F079C7" w:rsidRDefault="00F079C7" w:rsidP="00F079C7">
      <w:r>
        <w:rPr>
          <w:b/>
        </w:rPr>
        <w:t>Q18</w:t>
      </w:r>
      <w:r w:rsidRPr="005C313B">
        <w:rPr>
          <w:b/>
        </w:rPr>
        <w:t>.</w:t>
      </w:r>
    </w:p>
    <w:p w:rsidR="00824008" w:rsidRPr="00824008" w:rsidRDefault="005C33BE" w:rsidP="00EE04A2">
      <w:r>
        <w:t>M</w:t>
      </w:r>
      <w:r>
        <w:rPr>
          <w:vertAlign w:val="subscript"/>
        </w:rPr>
        <w:t>1 </w:t>
      </w:r>
      <w:r>
        <w:t>: Bi pur</w:t>
      </w:r>
      <w:r w:rsidR="00824008">
        <w:tab/>
      </w:r>
      <w:r w:rsidR="00824008">
        <w:tab/>
      </w:r>
      <w:r w:rsidR="00824008">
        <w:tab/>
        <w:t>M</w:t>
      </w:r>
      <w:r w:rsidR="00824008">
        <w:rPr>
          <w:vertAlign w:val="subscript"/>
        </w:rPr>
        <w:t>2 </w:t>
      </w:r>
      <w:r w:rsidR="00824008">
        <w:t>: Mélange liquide à 20% Sn</w:t>
      </w:r>
      <w:r w:rsidR="00824008">
        <w:tab/>
      </w:r>
      <w:r w:rsidR="00824008">
        <w:tab/>
        <w:t>M</w:t>
      </w:r>
      <w:r w:rsidR="00824008">
        <w:rPr>
          <w:vertAlign w:val="subscript"/>
        </w:rPr>
        <w:t>3 </w:t>
      </w:r>
      <w:r w:rsidR="00824008">
        <w:t>: Mélange eutectique</w:t>
      </w:r>
    </w:p>
    <w:p w:rsidR="005C33BE" w:rsidRDefault="00824008" w:rsidP="00EE04A2">
      <w:r>
        <w:t>Solidification à 271°C</w:t>
      </w:r>
      <w:r>
        <w:tab/>
        <w:t>La solidification débute à 200°C</w:t>
      </w:r>
      <w:r>
        <w:tab/>
      </w:r>
      <w:r>
        <w:tab/>
        <w:t>La solidification débute à 138°C</w:t>
      </w:r>
    </w:p>
    <w:p w:rsidR="00824008" w:rsidRDefault="00824008" w:rsidP="00EE04A2">
      <w:r>
        <w:tab/>
      </w:r>
      <w:r>
        <w:tab/>
      </w:r>
      <w:r>
        <w:tab/>
      </w:r>
      <w:r>
        <w:tab/>
      </w:r>
      <w:proofErr w:type="gramStart"/>
      <w:r>
        <w:t>et</w:t>
      </w:r>
      <w:proofErr w:type="gramEnd"/>
      <w:r w:rsidR="0012297D">
        <w:t xml:space="preserve"> se fait à température variable,</w:t>
      </w:r>
      <w:r>
        <w:tab/>
      </w:r>
      <w:r>
        <w:tab/>
        <w:t>et se fait à température constante.</w:t>
      </w:r>
    </w:p>
    <w:p w:rsidR="0012297D" w:rsidRDefault="0012297D" w:rsidP="00EE04A2">
      <w:r>
        <w:tab/>
      </w:r>
      <w:r>
        <w:tab/>
      </w:r>
      <w:r>
        <w:tab/>
      </w:r>
      <w:r>
        <w:tab/>
      </w:r>
      <w:proofErr w:type="gramStart"/>
      <w:r>
        <w:t>avec</w:t>
      </w:r>
      <w:proofErr w:type="gramEnd"/>
      <w:r>
        <w:t xml:space="preserve"> un palier eutectique.</w:t>
      </w:r>
    </w:p>
    <w:p w:rsidR="00B22F12" w:rsidRDefault="001B37CA" w:rsidP="00EE04A2">
      <w:r>
        <w:rPr>
          <w:noProof/>
        </w:rPr>
        <w:pict>
          <v:group id="_x0000_s1590" style="position:absolute;margin-left:8.1pt;margin-top:12.3pt;width:491.95pt;height:108.75pt;z-index:251924480" coordorigin="1013,8562" coordsize="9839,2175">
            <v:shape id="_x0000_s1591" type="#_x0000_t202" style="position:absolute;left:4288;top:9465;width:570;height:390;mso-wrap-style:none;v-text-anchor:middle" stroked="f" strokeweight="1.5pt">
              <v:textbox style="mso-fit-shape-to-text:t" inset="1mm,1mm,1mm,1mm">
                <w:txbxContent>
                  <w:p w:rsidR="0012297D" w:rsidRDefault="0012297D" w:rsidP="0012297D">
                    <w:r>
                      <w:t>200°</w:t>
                    </w:r>
                  </w:p>
                </w:txbxContent>
              </v:textbox>
            </v:shape>
            <v:shape id="_x0000_s1592" type="#_x0000_t202" style="position:absolute;left:1347;top:9157;width:570;height:390;mso-wrap-style:none;v-text-anchor:middle" stroked="f" strokeweight="1.5pt">
              <v:textbox style="mso-fit-shape-to-text:t" inset="1mm,1mm,1mm,1mm">
                <w:txbxContent>
                  <w:p w:rsidR="0012297D" w:rsidRDefault="0012297D" w:rsidP="0012297D">
                    <w:r>
                      <w:t>271°</w:t>
                    </w:r>
                  </w:p>
                </w:txbxContent>
              </v:textbox>
            </v:shape>
            <v:shape id="_x0000_s1593" type="#_x0000_t202" style="position:absolute;left:1013;top:8562;width:570;height:390;mso-wrap-style:none;v-text-anchor:middle" stroked="f" strokeweight="1.5pt">
              <v:textbox style="mso-fit-shape-to-text:t" inset="1mm,1mm,1mm,1mm">
                <w:txbxContent>
                  <w:p w:rsidR="0012297D" w:rsidRDefault="0012297D" w:rsidP="0012297D">
                    <w:r>
                      <w:t>300°</w:t>
                    </w:r>
                  </w:p>
                </w:txbxContent>
              </v:textbox>
            </v:shape>
            <v:shape id="_x0000_s1594" type="#_x0000_t32" style="position:absolute;left:1531;top:8740;width:496;height:609;mso-wrap-style:none;v-text-anchor:middle" o:connectortype="straight" strokeweight="1.5pt"/>
            <v:shape id="_x0000_s1595" type="#_x0000_t32" style="position:absolute;left:2022;top:9354;width:1257;height:0;mso-wrap-style:none;v-text-anchor:middle" o:connectortype="straight" strokeweight="1.5pt"/>
            <v:shape id="_x0000_s1596" type="#_x0000_t32" style="position:absolute;left:3279;top:9354;width:517;height:892;mso-wrap-style:none;v-text-anchor:middle" o:connectortype="straight" strokeweight="1.5pt"/>
            <v:shape id="_x0000_s1597" type="#_x0000_t32" style="position:absolute;left:4230;top:8689;width:683;height:858;mso-wrap-style:none;v-text-anchor:middle" o:connectortype="straight" strokeweight="1.5pt"/>
            <v:shape id="_x0000_s1598" type="#_x0000_t32" style="position:absolute;left:4913;top:9547;width:1659;height:356;mso-wrap-style:none;v-text-anchor:middle" o:connectortype="straight" strokeweight="1.5pt"/>
            <v:shape id="_x0000_s1599" type="#_x0000_t32" style="position:absolute;left:7632;top:9903;width:425;height:754;mso-wrap-style:none;v-text-anchor:middle" o:connectortype="straight" strokeweight="1.5pt"/>
            <v:shape id="_x0000_s1600" type="#_x0000_t32" style="position:absolute;left:8215;top:8769;width:868;height:1071;mso-wrap-style:none;v-text-anchor:middle" o:connectortype="straight" strokeweight="1.5pt"/>
            <v:shape id="_x0000_s1601" type="#_x0000_t32" style="position:absolute;left:9078;top:9845;width:1257;height:0;mso-wrap-style:none;v-text-anchor:middle" o:connectortype="straight" strokeweight="1.5pt"/>
            <v:shape id="_x0000_s1602" type="#_x0000_t32" style="position:absolute;left:10335;top:9845;width:517;height:892;mso-wrap-style:none;v-text-anchor:middle" o:connectortype="straight" strokeweight="1.5pt"/>
            <v:shape id="_x0000_s1603" type="#_x0000_t202" style="position:absolute;left:3660;top:8562;width:570;height:390;mso-wrap-style:none;v-text-anchor:middle" stroked="f" strokeweight="1.5pt">
              <v:textbox style="mso-fit-shape-to-text:t" inset="1mm,1mm,1mm,1mm">
                <w:txbxContent>
                  <w:p w:rsidR="0012297D" w:rsidRDefault="0012297D" w:rsidP="0012297D">
                    <w:r>
                      <w:t>300°</w:t>
                    </w:r>
                  </w:p>
                </w:txbxContent>
              </v:textbox>
            </v:shape>
            <v:shape id="_x0000_s1604" type="#_x0000_t202" style="position:absolute;left:7645;top:8642;width:570;height:390;mso-wrap-style:none;v-text-anchor:middle" stroked="f" strokeweight="1.5pt">
              <v:textbox style="mso-fit-shape-to-text:t" inset="1mm,1mm,1mm,1mm">
                <w:txbxContent>
                  <w:p w:rsidR="0012297D" w:rsidRDefault="0012297D" w:rsidP="0012297D">
                    <w:r>
                      <w:t>300°</w:t>
                    </w:r>
                  </w:p>
                </w:txbxContent>
              </v:textbox>
            </v:shape>
            <v:shape id="_x0000_s1605" type="#_x0000_t202" style="position:absolute;left:8103;top:9730;width:570;height:390;mso-wrap-style:none;v-text-anchor:middle" stroked="f" strokeweight="1.5pt">
              <v:textbox style="mso-fit-shape-to-text:t" inset="1mm,1mm,1mm,1mm">
                <w:txbxContent>
                  <w:p w:rsidR="0012297D" w:rsidRDefault="0012297D" w:rsidP="0012297D">
                    <w:r>
                      <w:t>138°</w:t>
                    </w:r>
                  </w:p>
                </w:txbxContent>
              </v:textbox>
            </v:shape>
            <v:shape id="_x0000_s1606" type="#_x0000_t32" style="position:absolute;left:6572;top:9898;width:1060;height:0;mso-wrap-style:none;v-text-anchor:middle" o:connectortype="straight" strokeweight="1.5pt"/>
          </v:group>
        </w:pict>
      </w:r>
    </w:p>
    <w:p w:rsidR="00B22F12" w:rsidRDefault="00B22F12" w:rsidP="00EE04A2"/>
    <w:p w:rsidR="00B22F12" w:rsidRDefault="00B22F12" w:rsidP="00EE04A2"/>
    <w:p w:rsidR="00CF0681" w:rsidRDefault="00CF0681" w:rsidP="00EE04A2"/>
    <w:p w:rsidR="00CF0681" w:rsidRDefault="00CF0681" w:rsidP="00EE04A2"/>
    <w:p w:rsidR="00CF0681" w:rsidRDefault="00CF0681" w:rsidP="00EE04A2"/>
    <w:p w:rsidR="00CF0681" w:rsidRDefault="00CF0681" w:rsidP="00EE04A2"/>
    <w:p w:rsidR="00CF0681" w:rsidRDefault="00CF0681" w:rsidP="00EE04A2"/>
    <w:p w:rsidR="00CF0681" w:rsidRDefault="00CF0681" w:rsidP="00EE04A2"/>
    <w:p w:rsidR="00CF0681" w:rsidRDefault="00CF0681" w:rsidP="00CF0681">
      <w:r>
        <w:rPr>
          <w:b/>
        </w:rPr>
        <w:t>Q19</w:t>
      </w:r>
      <w:r w:rsidRPr="005C313B">
        <w:rPr>
          <w:b/>
        </w:rPr>
        <w:t>.</w:t>
      </w:r>
    </w:p>
    <w:p w:rsidR="00F079C7" w:rsidRDefault="00CF0681" w:rsidP="00EE04A2">
      <w:r>
        <w:t>On lit les températures de fusion sur le diagramme binaire : Bi : 271°C et Sn 232°C.</w:t>
      </w:r>
    </w:p>
    <w:p w:rsidR="00CF0681" w:rsidRDefault="00CF0681" w:rsidP="00EE04A2">
      <w:r>
        <w:t>Un mélange binaire Bi-Sn commence à fondre à plus basse température que chacun des deux corps purs.</w:t>
      </w:r>
    </w:p>
    <w:p w:rsidR="00CF0681" w:rsidRDefault="00CF0681" w:rsidP="00EE04A2">
      <w:r>
        <w:t>Les températures de fusion des deux corps purs sont déjà basses, mais celle du mélange l'est encore plus, en particulier à la composition de</w:t>
      </w:r>
      <w:r w:rsidR="00CA7F5A">
        <w:t xml:space="preserve"> l'eutectique où </w:t>
      </w:r>
      <w:r>
        <w:t xml:space="preserve">la fusion a lieu à 138°. Atteindre cette température est rapide et facile, ce qui </w:t>
      </w:r>
      <w:r w:rsidR="00CA7F5A">
        <w:t>simplifie la soudure</w:t>
      </w:r>
      <w:r>
        <w:t>. Il faut donc utiliser un mélange solide à la composition de l’eutectique.</w:t>
      </w:r>
    </w:p>
    <w:p w:rsidR="00CA7F5A" w:rsidRDefault="00CA7F5A" w:rsidP="00EE04A2"/>
    <w:p w:rsidR="00CA7F5A" w:rsidRDefault="00CA7F5A" w:rsidP="00CA7F5A">
      <w:r>
        <w:rPr>
          <w:b/>
        </w:rPr>
        <w:t>Q20</w:t>
      </w:r>
      <w:r w:rsidRPr="005C313B">
        <w:rPr>
          <w:b/>
        </w:rPr>
        <w:t>.</w:t>
      </w:r>
    </w:p>
    <w:p w:rsidR="00CA7F5A" w:rsidRDefault="00CA7F5A" w:rsidP="00EE04A2">
      <w:r>
        <w:t xml:space="preserve">La composition </w:t>
      </w:r>
      <w:r w:rsidR="00B327A1">
        <w:t xml:space="preserve">massique </w:t>
      </w:r>
      <w:r>
        <w:t xml:space="preserve">globale du mélange est : </w:t>
      </w:r>
      <w:proofErr w:type="spellStart"/>
      <w:r>
        <w:rPr>
          <w:i/>
        </w:rPr>
        <w:t>w</w:t>
      </w:r>
      <w:r>
        <w:rPr>
          <w:i/>
          <w:vertAlign w:val="subscript"/>
        </w:rPr>
        <w:t>Sn</w:t>
      </w:r>
      <w:proofErr w:type="spellEnd"/>
      <w:r>
        <w:t xml:space="preserve"> = 4/20 = 0,20.</w:t>
      </w:r>
    </w:p>
    <w:p w:rsidR="00CA7F5A" w:rsidRDefault="00CA7F5A" w:rsidP="00EE04A2">
      <w:r>
        <w:t xml:space="preserve">On note </w:t>
      </w:r>
      <w:r>
        <w:rPr>
          <w:i/>
        </w:rPr>
        <w:t>m</w:t>
      </w:r>
      <w:r>
        <w:rPr>
          <w:i/>
          <w:vertAlign w:val="superscript"/>
        </w:rPr>
        <w:t>l</w:t>
      </w:r>
      <w:r>
        <w:t xml:space="preserve"> et </w:t>
      </w:r>
      <w:r>
        <w:rPr>
          <w:i/>
        </w:rPr>
        <w:t>m</w:t>
      </w:r>
      <w:r>
        <w:rPr>
          <w:i/>
          <w:vertAlign w:val="superscript"/>
        </w:rPr>
        <w:t>s</w:t>
      </w:r>
      <w:r>
        <w:t xml:space="preserve"> les masses totales de liquide et de solide dans le mélange à 150°C.</w:t>
      </w:r>
    </w:p>
    <w:p w:rsidR="00CA7F5A" w:rsidRDefault="00CA7F5A" w:rsidP="00EE04A2">
      <w:r>
        <w:t xml:space="preserve">La masse totale est donc : </w:t>
      </w:r>
      <w:r>
        <w:rPr>
          <w:i/>
        </w:rPr>
        <w:t>m</w:t>
      </w:r>
      <w:r>
        <w:t xml:space="preserve"> = </w:t>
      </w:r>
      <w:r>
        <w:rPr>
          <w:i/>
        </w:rPr>
        <w:t>m</w:t>
      </w:r>
      <w:r>
        <w:rPr>
          <w:i/>
          <w:vertAlign w:val="superscript"/>
        </w:rPr>
        <w:t>l</w:t>
      </w:r>
      <w:r>
        <w:t xml:space="preserve"> + </w:t>
      </w:r>
      <w:r>
        <w:rPr>
          <w:i/>
        </w:rPr>
        <w:t>m</w:t>
      </w:r>
      <w:r>
        <w:rPr>
          <w:i/>
          <w:vertAlign w:val="superscript"/>
        </w:rPr>
        <w:t>s</w:t>
      </w:r>
      <w:r>
        <w:t xml:space="preserve"> = 20 g.</w:t>
      </w:r>
    </w:p>
    <w:p w:rsidR="005D3C65" w:rsidRDefault="005D3C65" w:rsidP="00EE04A2">
      <w:r>
        <w:t xml:space="preserve">Comme le point représentatif </w:t>
      </w:r>
      <w:r w:rsidR="00A352C8">
        <w:t xml:space="preserve">M </w:t>
      </w:r>
      <w:r>
        <w:t>du système se situe dans le domaine II (</w:t>
      </w:r>
      <w:proofErr w:type="spellStart"/>
      <w:r>
        <w:rPr>
          <w:i/>
        </w:rPr>
        <w:t>w</w:t>
      </w:r>
      <w:r>
        <w:rPr>
          <w:i/>
          <w:vertAlign w:val="subscript"/>
        </w:rPr>
        <w:t>Sn</w:t>
      </w:r>
      <w:proofErr w:type="spellEnd"/>
      <w:r>
        <w:t xml:space="preserve"> = 0,20 et </w:t>
      </w:r>
      <w:r w:rsidRPr="005D3C65">
        <w:rPr>
          <w:rFonts w:ascii="Symbol" w:hAnsi="Symbol"/>
          <w:i/>
        </w:rPr>
        <w:t></w:t>
      </w:r>
      <w:r>
        <w:t xml:space="preserve"> = 150°) il n’y a pas d’étain solide et la masse solide est entièrement du Bismuth.</w:t>
      </w:r>
    </w:p>
    <w:p w:rsidR="00CA7F5A" w:rsidRDefault="00CA7F5A" w:rsidP="00EE04A2">
      <w:r>
        <w:t xml:space="preserve">On note </w:t>
      </w:r>
      <w:r w:rsidR="005D3C65" w:rsidRPr="005D3C65">
        <w:rPr>
          <w:position w:val="-12"/>
        </w:rPr>
        <w:object w:dxaOrig="400" w:dyaOrig="380">
          <v:shape id="_x0000_i1123" type="#_x0000_t75" style="width:19.75pt;height:18.75pt" o:ole="">
            <v:imagedata r:id="rId208" o:title=""/>
          </v:shape>
          <o:OLEObject Type="Embed" ProgID="Equation.DSMT4" ShapeID="_x0000_i1123" DrawAspect="Content" ObjectID="_1581709233" r:id="rId209"/>
        </w:object>
      </w:r>
      <w:r w:rsidR="005D3C65">
        <w:t xml:space="preserve"> et </w:t>
      </w:r>
      <w:r w:rsidR="005D3C65" w:rsidRPr="005D3C65">
        <w:rPr>
          <w:position w:val="-12"/>
        </w:rPr>
        <w:object w:dxaOrig="380" w:dyaOrig="380">
          <v:shape id="_x0000_i1124" type="#_x0000_t75" style="width:18.75pt;height:18.75pt" o:ole="">
            <v:imagedata r:id="rId210" o:title=""/>
          </v:shape>
          <o:OLEObject Type="Embed" ProgID="Equation.DSMT4" ShapeID="_x0000_i1124" DrawAspect="Content" ObjectID="_1581709234" r:id="rId211"/>
        </w:object>
      </w:r>
      <w:r w:rsidR="005D3C65">
        <w:t xml:space="preserve"> les masses d’étain et de Bismuth dans le liquide. Au total : </w:t>
      </w:r>
      <w:r w:rsidR="005D3C65" w:rsidRPr="005D3C65">
        <w:rPr>
          <w:position w:val="-12"/>
        </w:rPr>
        <w:object w:dxaOrig="1420" w:dyaOrig="380">
          <v:shape id="_x0000_i1125" type="#_x0000_t75" style="width:71pt;height:18.75pt" o:ole="">
            <v:imagedata r:id="rId212" o:title=""/>
          </v:shape>
          <o:OLEObject Type="Embed" ProgID="Equation.DSMT4" ShapeID="_x0000_i1125" DrawAspect="Content" ObjectID="_1581709235" r:id="rId213"/>
        </w:object>
      </w:r>
    </w:p>
    <w:p w:rsidR="005D3C65" w:rsidRPr="00A352C8" w:rsidRDefault="005D3C65" w:rsidP="00EE04A2">
      <w:r>
        <w:t xml:space="preserve">On applique le théorème des moments chimiques </w:t>
      </w:r>
      <w:r w:rsidR="00A352C8">
        <w:t>en notant M</w:t>
      </w:r>
      <w:r w:rsidR="00A352C8">
        <w:rPr>
          <w:vertAlign w:val="superscript"/>
        </w:rPr>
        <w:t>l</w:t>
      </w:r>
      <w:r w:rsidR="00A352C8">
        <w:t xml:space="preserve"> et M</w:t>
      </w:r>
      <w:r w:rsidR="00A352C8">
        <w:rPr>
          <w:vertAlign w:val="superscript"/>
        </w:rPr>
        <w:t>s</w:t>
      </w:r>
      <w:r w:rsidR="00A352C8">
        <w:t xml:space="preserve"> les points donnant la composition des deux phases à 150° : </w:t>
      </w:r>
      <w:r w:rsidR="00A352C8">
        <w:rPr>
          <w:i/>
        </w:rPr>
        <w:t>m</w:t>
      </w:r>
      <w:r w:rsidR="00A352C8">
        <w:rPr>
          <w:i/>
          <w:vertAlign w:val="superscript"/>
        </w:rPr>
        <w:t>s</w:t>
      </w:r>
      <w:r w:rsidR="00A352C8">
        <w:t xml:space="preserve"> </w:t>
      </w:r>
      <w:proofErr w:type="spellStart"/>
      <w:r w:rsidR="00A352C8">
        <w:t>M</w:t>
      </w:r>
      <w:r w:rsidR="00A352C8">
        <w:rPr>
          <w:vertAlign w:val="superscript"/>
        </w:rPr>
        <w:t>s</w:t>
      </w:r>
      <w:r w:rsidR="00A352C8">
        <w:t>M</w:t>
      </w:r>
      <w:proofErr w:type="spellEnd"/>
      <w:r w:rsidR="00A352C8">
        <w:t xml:space="preserve"> = </w:t>
      </w:r>
      <w:r w:rsidR="00A352C8">
        <w:rPr>
          <w:i/>
        </w:rPr>
        <w:t>m</w:t>
      </w:r>
      <w:r w:rsidR="00A352C8">
        <w:rPr>
          <w:i/>
          <w:vertAlign w:val="superscript"/>
        </w:rPr>
        <w:t>l</w:t>
      </w:r>
      <w:r w:rsidR="00A352C8">
        <w:t xml:space="preserve"> MM</w:t>
      </w:r>
      <w:r w:rsidR="00A352C8">
        <w:rPr>
          <w:vertAlign w:val="superscript"/>
        </w:rPr>
        <w:t>l</w:t>
      </w:r>
      <w:r w:rsidR="00A352C8">
        <w:t>.</w:t>
      </w:r>
    </w:p>
    <w:p w:rsidR="00A352C8" w:rsidRDefault="00A352C8" w:rsidP="00EE04A2">
      <w:r>
        <w:t xml:space="preserve">On note les distances : </w:t>
      </w:r>
      <w:proofErr w:type="spellStart"/>
      <w:r>
        <w:t>M</w:t>
      </w:r>
      <w:r>
        <w:rPr>
          <w:vertAlign w:val="superscript"/>
        </w:rPr>
        <w:t>s</w:t>
      </w:r>
      <w:r>
        <w:t>M</w:t>
      </w:r>
      <w:proofErr w:type="spellEnd"/>
      <w:r>
        <w:t xml:space="preserve"> = 0,20 et </w:t>
      </w:r>
      <w:proofErr w:type="spellStart"/>
      <w:r w:rsidR="00B327A1">
        <w:t>MM</w:t>
      </w:r>
      <w:r w:rsidR="00B327A1">
        <w:rPr>
          <w:vertAlign w:val="superscript"/>
        </w:rPr>
        <w:t>l</w:t>
      </w:r>
      <w:proofErr w:type="spellEnd"/>
      <w:r w:rsidR="00B327A1">
        <w:t xml:space="preserve"> </w:t>
      </w:r>
      <w:r>
        <w:t>= 0,</w:t>
      </w:r>
      <w:r w:rsidR="00B327A1">
        <w:t>16</w:t>
      </w:r>
      <w:r>
        <w:t xml:space="preserve">, ce qui donne : </w:t>
      </w:r>
      <w:r w:rsidR="00B327A1" w:rsidRPr="00A352C8">
        <w:rPr>
          <w:position w:val="-28"/>
        </w:rPr>
        <w:object w:dxaOrig="1780" w:dyaOrig="700">
          <v:shape id="_x0000_i1126" type="#_x0000_t75" style="width:89.25pt;height:35pt" o:ole="">
            <v:imagedata r:id="rId214" o:title=""/>
          </v:shape>
          <o:OLEObject Type="Embed" ProgID="Equation.DSMT4" ShapeID="_x0000_i1126" DrawAspect="Content" ObjectID="_1581709236" r:id="rId215"/>
        </w:object>
      </w:r>
    </w:p>
    <w:p w:rsidR="00A352C8" w:rsidRDefault="00A352C8" w:rsidP="00EE04A2">
      <w:r>
        <w:t xml:space="preserve">Avec </w:t>
      </w:r>
      <w:r>
        <w:rPr>
          <w:i/>
        </w:rPr>
        <w:t>m</w:t>
      </w:r>
      <w:r>
        <w:t xml:space="preserve"> = </w:t>
      </w:r>
      <w:r>
        <w:rPr>
          <w:i/>
        </w:rPr>
        <w:t>m</w:t>
      </w:r>
      <w:r>
        <w:rPr>
          <w:i/>
          <w:vertAlign w:val="superscript"/>
        </w:rPr>
        <w:t>l</w:t>
      </w:r>
      <w:r>
        <w:t xml:space="preserve"> + </w:t>
      </w:r>
      <w:r>
        <w:rPr>
          <w:i/>
        </w:rPr>
        <w:t>m</w:t>
      </w:r>
      <w:r>
        <w:rPr>
          <w:i/>
          <w:vertAlign w:val="superscript"/>
        </w:rPr>
        <w:t>s</w:t>
      </w:r>
      <w:r>
        <w:t xml:space="preserve"> = 20 g, on obtient : </w:t>
      </w:r>
      <w:r>
        <w:rPr>
          <w:i/>
        </w:rPr>
        <w:t>m</w:t>
      </w:r>
      <w:r>
        <w:rPr>
          <w:i/>
          <w:vertAlign w:val="superscript"/>
        </w:rPr>
        <w:t>l</w:t>
      </w:r>
      <w:r>
        <w:t xml:space="preserve"> = </w:t>
      </w:r>
      <w:r w:rsidR="00FD7CDB">
        <w:t>11</w:t>
      </w:r>
      <w:r>
        <w:t xml:space="preserve">,1 g et </w:t>
      </w:r>
      <w:r>
        <w:rPr>
          <w:i/>
        </w:rPr>
        <w:t>m</w:t>
      </w:r>
      <w:r>
        <w:rPr>
          <w:i/>
          <w:vertAlign w:val="superscript"/>
        </w:rPr>
        <w:t>s</w:t>
      </w:r>
      <w:r>
        <w:t xml:space="preserve"> = </w:t>
      </w:r>
      <w:r w:rsidR="00FD7CDB">
        <w:t>8</w:t>
      </w:r>
      <w:r>
        <w:t>,9 g.</w:t>
      </w:r>
    </w:p>
    <w:p w:rsidR="00A352C8" w:rsidRDefault="00A352C8" w:rsidP="00EE04A2">
      <w:r>
        <w:t>Par ailleurs, on connaît la composition du liquide : c'est l'abscisse du point M</w:t>
      </w:r>
      <w:r>
        <w:rPr>
          <w:vertAlign w:val="superscript"/>
        </w:rPr>
        <w:t>l</w:t>
      </w:r>
      <w:r>
        <w:t> </w:t>
      </w:r>
      <w:proofErr w:type="gramStart"/>
      <w:r>
        <w:t xml:space="preserve">: </w:t>
      </w:r>
      <w:r w:rsidRPr="00A352C8">
        <w:rPr>
          <w:position w:val="-24"/>
        </w:rPr>
        <w:object w:dxaOrig="1680" w:dyaOrig="660">
          <v:shape id="_x0000_i1127" type="#_x0000_t75" style="width:84.15pt;height:32.95pt" o:ole="">
            <v:imagedata r:id="rId216" o:title=""/>
          </v:shape>
          <o:OLEObject Type="Embed" ProgID="Equation.DSMT4" ShapeID="_x0000_i1127" DrawAspect="Content" ObjectID="_1581709237" r:id="rId217"/>
        </w:object>
      </w:r>
      <w:r>
        <w:t>.</w:t>
      </w:r>
      <w:proofErr w:type="gramEnd"/>
    </w:p>
    <w:p w:rsidR="00B22F12" w:rsidRDefault="001B37CA" w:rsidP="00EE04A2">
      <w:r>
        <w:rPr>
          <w:noProof/>
        </w:rPr>
        <w:lastRenderedPageBreak/>
        <w:pict>
          <v:group id="_x0000_s1409" style="position:absolute;margin-left:25.4pt;margin-top:22.75pt;width:133.25pt;height:27.95pt;z-index:251890688" coordorigin="1217,8547" coordsize="2665,559">
            <v:shape id="_x0000_s1403" type="#_x0000_t202" style="position:absolute;left:1330;top:8547;width:390;height:390;mso-wrap-style:none;v-text-anchor:middle" stroked="f" strokeweight="1.5pt">
              <v:fill opacity="0"/>
              <v:textbox style="mso-fit-shape-to-text:t" inset="1mm,1mm,1mm,1mm">
                <w:txbxContent>
                  <w:p w:rsidR="00870849" w:rsidRPr="00662307" w:rsidRDefault="00870849">
                    <w:pPr>
                      <w:rPr>
                        <w:vertAlign w:val="superscript"/>
                      </w:rPr>
                    </w:pPr>
                    <w:r>
                      <w:t>M</w:t>
                    </w:r>
                    <w:r>
                      <w:rPr>
                        <w:vertAlign w:val="superscript"/>
                      </w:rPr>
                      <w:t>s</w:t>
                    </w:r>
                  </w:p>
                </w:txbxContent>
              </v:textbox>
            </v:shape>
            <v:shape id="_x0000_s1404" type="#_x0000_t202" style="position:absolute;left:1217;top:8762;width:215;height:344;mso-wrap-style:none;v-text-anchor:middle" stroked="f" strokeweight="1.5pt">
              <v:fill opacity="0"/>
              <v:textbox style="mso-fit-shape-to-text:t" inset="1mm,1mm,1mm,1mm">
                <w:txbxContent>
                  <w:p w:rsidR="00870849" w:rsidRPr="00662307" w:rsidRDefault="00870849">
                    <w:pPr>
                      <w:rPr>
                        <w:rFonts w:ascii="Arial" w:hAnsi="Arial" w:cs="Arial"/>
                        <w:sz w:val="20"/>
                        <w:szCs w:val="20"/>
                        <w:vertAlign w:val="superscript"/>
                      </w:rPr>
                    </w:pPr>
                    <w:r w:rsidRPr="00662307">
                      <w:rPr>
                        <w:rFonts w:ascii="Arial" w:hAnsi="Arial" w:cs="Arial"/>
                        <w:sz w:val="20"/>
                        <w:szCs w:val="20"/>
                      </w:rPr>
                      <w:t>x</w:t>
                    </w:r>
                  </w:p>
                </w:txbxContent>
              </v:textbox>
            </v:shape>
            <v:shape id="_x0000_s1405" type="#_x0000_t202" style="position:absolute;left:3629;top:8762;width:215;height:344;mso-wrap-style:none;v-text-anchor:middle" stroked="f" strokeweight="1.5pt">
              <v:fill opacity="0"/>
              <v:textbox style="mso-fit-shape-to-text:t" inset="1mm,1mm,1mm,1mm">
                <w:txbxContent>
                  <w:p w:rsidR="00870849" w:rsidRPr="00662307" w:rsidRDefault="00870849">
                    <w:pPr>
                      <w:rPr>
                        <w:rFonts w:ascii="Arial" w:hAnsi="Arial" w:cs="Arial"/>
                        <w:sz w:val="20"/>
                        <w:szCs w:val="20"/>
                        <w:vertAlign w:val="superscript"/>
                      </w:rPr>
                    </w:pPr>
                    <w:r w:rsidRPr="00662307">
                      <w:rPr>
                        <w:rFonts w:ascii="Arial" w:hAnsi="Arial" w:cs="Arial"/>
                        <w:sz w:val="20"/>
                        <w:szCs w:val="20"/>
                      </w:rPr>
                      <w:t>x</w:t>
                    </w:r>
                  </w:p>
                </w:txbxContent>
              </v:textbox>
            </v:shape>
            <v:shape id="_x0000_s1406" type="#_x0000_t202" style="position:absolute;left:3510;top:8547;width:372;height:390;mso-wrap-style:none;v-text-anchor:middle" stroked="f" strokeweight="1.5pt">
              <v:fill opacity="0"/>
              <v:textbox style="mso-fit-shape-to-text:t" inset="1mm,1mm,1mm,1mm">
                <w:txbxContent>
                  <w:p w:rsidR="00870849" w:rsidRPr="00662307" w:rsidRDefault="00870849">
                    <w:pPr>
                      <w:rPr>
                        <w:vertAlign w:val="superscript"/>
                      </w:rPr>
                    </w:pPr>
                    <w:r>
                      <w:t>M</w:t>
                    </w:r>
                    <w:r>
                      <w:rPr>
                        <w:vertAlign w:val="superscript"/>
                      </w:rPr>
                      <w:t>l</w:t>
                    </w:r>
                  </w:p>
                </w:txbxContent>
              </v:textbox>
            </v:shape>
            <v:shape id="_x0000_s1407" type="#_x0000_t202" style="position:absolute;left:2525;top:8762;width:215;height:344;mso-wrap-style:none;v-text-anchor:middle" stroked="f" strokeweight="1.5pt">
              <v:fill opacity="0"/>
              <v:textbox style="mso-fit-shape-to-text:t" inset="1mm,1mm,1mm,1mm">
                <w:txbxContent>
                  <w:p w:rsidR="00870849" w:rsidRPr="00662307" w:rsidRDefault="00870849">
                    <w:pPr>
                      <w:rPr>
                        <w:rFonts w:ascii="Arial" w:hAnsi="Arial" w:cs="Arial"/>
                        <w:sz w:val="20"/>
                        <w:szCs w:val="20"/>
                        <w:vertAlign w:val="superscript"/>
                      </w:rPr>
                    </w:pPr>
                    <w:r w:rsidRPr="00662307">
                      <w:rPr>
                        <w:rFonts w:ascii="Arial" w:hAnsi="Arial" w:cs="Arial"/>
                        <w:sz w:val="20"/>
                        <w:szCs w:val="20"/>
                      </w:rPr>
                      <w:t>x</w:t>
                    </w:r>
                  </w:p>
                </w:txbxContent>
              </v:textbox>
            </v:shape>
            <v:shape id="_x0000_s1408" type="#_x0000_t202" style="position:absolute;left:2465;top:8547;width:328;height:390;mso-wrap-style:none;v-text-anchor:middle" stroked="f" strokeweight="1.5pt">
              <v:fill opacity="0"/>
              <v:textbox style="mso-fit-shape-to-text:t" inset="1mm,1mm,1mm,1mm">
                <w:txbxContent>
                  <w:p w:rsidR="00870849" w:rsidRPr="00662307" w:rsidRDefault="00870849">
                    <w:pPr>
                      <w:rPr>
                        <w:vertAlign w:val="superscript"/>
                      </w:rPr>
                    </w:pPr>
                    <w:r>
                      <w:t>M</w:t>
                    </w:r>
                  </w:p>
                </w:txbxContent>
              </v:textbox>
            </v:shape>
          </v:group>
        </w:pict>
      </w:r>
      <w:r w:rsidR="00B22F12" w:rsidRPr="00662307">
        <w:rPr>
          <w:noProof/>
        </w:rPr>
        <w:drawing>
          <wp:inline distT="0" distB="0" distL="0" distR="0">
            <wp:extent cx="2856569" cy="1101143"/>
            <wp:effectExtent l="19050" t="0" r="931" b="0"/>
            <wp:docPr id="1"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8" cstate="print">
                      <a:lum bright="-16000" contrast="27000"/>
                    </a:blip>
                    <a:srcRect l="8023" t="22554" r="39667" b="49088"/>
                    <a:stretch>
                      <a:fillRect/>
                    </a:stretch>
                  </pic:blipFill>
                  <pic:spPr bwMode="auto">
                    <a:xfrm>
                      <a:off x="0" y="0"/>
                      <a:ext cx="2856569" cy="1101143"/>
                    </a:xfrm>
                    <a:prstGeom prst="rect">
                      <a:avLst/>
                    </a:prstGeom>
                    <a:noFill/>
                    <a:ln w="9525">
                      <a:noFill/>
                      <a:miter lim="800000"/>
                      <a:headEnd/>
                      <a:tailEnd/>
                    </a:ln>
                  </pic:spPr>
                </pic:pic>
              </a:graphicData>
            </a:graphic>
          </wp:inline>
        </w:drawing>
      </w:r>
    </w:p>
    <w:p w:rsidR="00A352C8" w:rsidRDefault="00A352C8" w:rsidP="00EE04A2">
      <w:r>
        <w:t xml:space="preserve">On </w:t>
      </w:r>
      <w:r w:rsidR="00FD7CDB">
        <w:t>retrouve bien</w:t>
      </w:r>
      <w:r>
        <w:t> </w:t>
      </w:r>
      <w:proofErr w:type="gramStart"/>
      <w:r>
        <w:t xml:space="preserve">: </w:t>
      </w:r>
      <w:r w:rsidR="00FD7CDB" w:rsidRPr="00B327A1">
        <w:rPr>
          <w:position w:val="-12"/>
        </w:rPr>
        <w:object w:dxaOrig="2700" w:dyaOrig="380">
          <v:shape id="_x0000_i1128" type="#_x0000_t75" style="width:134.85pt;height:18.75pt" o:ole="">
            <v:imagedata r:id="rId219" o:title=""/>
          </v:shape>
          <o:OLEObject Type="Embed" ProgID="Equation.DSMT4" ShapeID="_x0000_i1128" DrawAspect="Content" ObjectID="_1581709238" r:id="rId220"/>
        </w:object>
      </w:r>
      <w:r w:rsidR="00B327A1">
        <w:t>,</w:t>
      </w:r>
      <w:proofErr w:type="gramEnd"/>
      <w:r w:rsidR="00B327A1">
        <w:t xml:space="preserve"> puis </w:t>
      </w:r>
      <w:r w:rsidR="00FD7CDB" w:rsidRPr="00B327A1">
        <w:rPr>
          <w:position w:val="-12"/>
        </w:rPr>
        <w:object w:dxaOrig="2160" w:dyaOrig="380">
          <v:shape id="_x0000_i1129" type="#_x0000_t75" style="width:108pt;height:18.75pt" o:ole="">
            <v:imagedata r:id="rId221" o:title=""/>
          </v:shape>
          <o:OLEObject Type="Embed" ProgID="Equation.DSMT4" ShapeID="_x0000_i1129" DrawAspect="Content" ObjectID="_1581709239" r:id="rId222"/>
        </w:object>
      </w:r>
      <w:r w:rsidR="00B327A1">
        <w:t>.</w:t>
      </w:r>
    </w:p>
    <w:p w:rsidR="00B327A1" w:rsidRDefault="00B327A1" w:rsidP="00EE04A2">
      <w:r>
        <w:t xml:space="preserve">Au total, il y a donc </w:t>
      </w:r>
      <w:r w:rsidR="00FD7CDB">
        <w:t>8</w:t>
      </w:r>
      <w:r>
        <w:t xml:space="preserve">,9 g de Bi solide, </w:t>
      </w:r>
      <w:r w:rsidR="00FD7CDB">
        <w:t>7,1</w:t>
      </w:r>
      <w:r>
        <w:t xml:space="preserve"> g de Bi dans le liquide, et </w:t>
      </w:r>
      <w:r w:rsidR="00FD7CDB">
        <w:t>l’ensemble des 4</w:t>
      </w:r>
      <w:r>
        <w:t xml:space="preserve"> g de Sn dans le liquide.</w:t>
      </w:r>
    </w:p>
    <w:p w:rsidR="00662307" w:rsidRDefault="00662307" w:rsidP="00EE04A2"/>
    <w:p w:rsidR="00FD7CDB" w:rsidRDefault="00FD7CDB" w:rsidP="00EE04A2"/>
    <w:p w:rsidR="00662307" w:rsidRDefault="00662307" w:rsidP="00EE04A2"/>
    <w:p w:rsidR="00FD7CDB" w:rsidRDefault="00FD7CDB" w:rsidP="00FD7CDB">
      <w:r>
        <w:rPr>
          <w:b/>
        </w:rPr>
        <w:t>Q21</w:t>
      </w:r>
      <w:r w:rsidRPr="005C313B">
        <w:rPr>
          <w:b/>
        </w:rPr>
        <w:t>.</w:t>
      </w:r>
    </w:p>
    <w:p w:rsidR="00744C62" w:rsidRDefault="00744C62" w:rsidP="00EE04A2">
      <w:r>
        <w:t>Dans les données, il est précisé que l’eutectique Sn-Ag fond à 220°C, c'est-à-dire à une température plus élevée que la température de fusion de la soudure étain argent.</w:t>
      </w:r>
    </w:p>
    <w:p w:rsidR="00FD7CDB" w:rsidRDefault="00744C62" w:rsidP="00EE04A2">
      <w:r>
        <w:t>Le deuxième point de soudure se fait donc à température plus basse, ce qui évite de faire fondre le premier, et ainsi de dessouder le premier assemblage.</w:t>
      </w:r>
    </w:p>
    <w:p w:rsidR="00744C62" w:rsidRDefault="00744C62" w:rsidP="00EE04A2"/>
    <w:p w:rsidR="00744C62" w:rsidRDefault="00744C62" w:rsidP="00744C62">
      <w:r>
        <w:rPr>
          <w:b/>
        </w:rPr>
        <w:t>Q22</w:t>
      </w:r>
      <w:r w:rsidRPr="005C313B">
        <w:rPr>
          <w:b/>
        </w:rPr>
        <w:t>.</w:t>
      </w:r>
    </w:p>
    <w:p w:rsidR="00744C62" w:rsidRDefault="007057CC" w:rsidP="00EE04A2">
      <w:r>
        <w:t>Le potentiel de Nernst est le potentiel du couple pris par l’électrode à l’équilibre thermodynamique, donc à courant nul.</w:t>
      </w:r>
    </w:p>
    <w:p w:rsidR="007057CC" w:rsidRDefault="007057CC" w:rsidP="00EE04A2">
      <w:r>
        <w:t>Pour le couple Sn</w:t>
      </w:r>
      <w:r w:rsidRPr="00616FEB">
        <w:rPr>
          <w:vertAlign w:val="superscript"/>
        </w:rPr>
        <w:t>4+</w:t>
      </w:r>
      <w:r>
        <w:t>/Sn de demi équation redox : Sn</w:t>
      </w:r>
      <w:r w:rsidRPr="00616FEB">
        <w:rPr>
          <w:vertAlign w:val="superscript"/>
        </w:rPr>
        <w:t>4+</w:t>
      </w:r>
      <w:r>
        <w:t xml:space="preserve"> + 4 e</w:t>
      </w:r>
      <w:r>
        <w:rPr>
          <w:vertAlign w:val="superscript"/>
        </w:rPr>
        <w:t>-</w:t>
      </w:r>
      <w:r>
        <w:t xml:space="preserve"> = Sn</w:t>
      </w:r>
    </w:p>
    <w:p w:rsidR="007057CC" w:rsidRDefault="007057CC" w:rsidP="00EE04A2">
      <w:proofErr w:type="spellStart"/>
      <w:r w:rsidRPr="000A4F15">
        <w:rPr>
          <w:i/>
        </w:rPr>
        <w:t>E</w:t>
      </w:r>
      <w:r w:rsidRPr="000A4F15">
        <w:rPr>
          <w:i/>
          <w:vertAlign w:val="subscript"/>
        </w:rPr>
        <w:t>eq</w:t>
      </w:r>
      <w:proofErr w:type="spellEnd"/>
      <w:r>
        <w:t xml:space="preserve"> = </w:t>
      </w:r>
      <w:r w:rsidR="00F72441">
        <w:t>0,005 + 0,06/4 log ([Sn</w:t>
      </w:r>
      <w:r w:rsidR="00F72441" w:rsidRPr="00616FEB">
        <w:rPr>
          <w:vertAlign w:val="superscript"/>
        </w:rPr>
        <w:t>4+</w:t>
      </w:r>
      <w:r w:rsidR="00F72441">
        <w:t xml:space="preserve">]) = 0,005 V pour une concentration de 1 </w:t>
      </w:r>
      <w:proofErr w:type="spellStart"/>
      <w:r w:rsidR="00F72441">
        <w:t>mol.l</w:t>
      </w:r>
      <w:proofErr w:type="spellEnd"/>
      <w:r w:rsidR="00F72441" w:rsidRPr="00616FEB">
        <w:rPr>
          <w:vertAlign w:val="superscript"/>
        </w:rPr>
        <w:t>-1</w:t>
      </w:r>
      <w:r w:rsidR="00F72441">
        <w:t>.</w:t>
      </w:r>
    </w:p>
    <w:p w:rsidR="00F72441" w:rsidRDefault="00F72441" w:rsidP="00EE04A2">
      <w:r>
        <w:t>Pour le couple Ag</w:t>
      </w:r>
      <w:r w:rsidRPr="00616FEB">
        <w:rPr>
          <w:vertAlign w:val="superscript"/>
        </w:rPr>
        <w:t>+</w:t>
      </w:r>
      <w:r>
        <w:t>/Ag : Ag</w:t>
      </w:r>
      <w:r w:rsidRPr="00616FEB">
        <w:rPr>
          <w:vertAlign w:val="superscript"/>
        </w:rPr>
        <w:t>+</w:t>
      </w:r>
      <w:r>
        <w:t xml:space="preserve"> + e</w:t>
      </w:r>
      <w:r>
        <w:rPr>
          <w:vertAlign w:val="superscript"/>
        </w:rPr>
        <w:t>-</w:t>
      </w:r>
      <w:r>
        <w:t xml:space="preserve"> = Ag</w:t>
      </w:r>
    </w:p>
    <w:p w:rsidR="00F72441" w:rsidRDefault="00F72441" w:rsidP="00F72441">
      <w:proofErr w:type="spellStart"/>
      <w:r w:rsidRPr="000A4F15">
        <w:rPr>
          <w:i/>
        </w:rPr>
        <w:t>E’</w:t>
      </w:r>
      <w:r w:rsidRPr="000A4F15">
        <w:rPr>
          <w:i/>
          <w:vertAlign w:val="subscript"/>
        </w:rPr>
        <w:t>eq</w:t>
      </w:r>
      <w:proofErr w:type="spellEnd"/>
      <w:r>
        <w:t xml:space="preserve"> = 0,80 + 0,06 log ([Ag</w:t>
      </w:r>
      <w:r w:rsidRPr="00616FEB">
        <w:rPr>
          <w:vertAlign w:val="superscript"/>
        </w:rPr>
        <w:t>+</w:t>
      </w:r>
      <w:r>
        <w:t xml:space="preserve">]) = 0,80 V pour une concentration de 1 </w:t>
      </w:r>
      <w:proofErr w:type="spellStart"/>
      <w:r>
        <w:t>mol.l</w:t>
      </w:r>
      <w:proofErr w:type="spellEnd"/>
      <w:r w:rsidRPr="00616FEB">
        <w:rPr>
          <w:vertAlign w:val="superscript"/>
        </w:rPr>
        <w:t>-1</w:t>
      </w:r>
      <w:r>
        <w:t>.</w:t>
      </w:r>
    </w:p>
    <w:p w:rsidR="00F72441" w:rsidRDefault="001B37CA" w:rsidP="00EE04A2">
      <w:r>
        <w:rPr>
          <w:noProof/>
        </w:rPr>
        <w:pict>
          <v:shape id="_x0000_s1431" type="#_x0000_t202" style="position:absolute;margin-left:82.95pt;margin-top:12.5pt;width:28.7pt;height:19.5pt;z-index:251923456;mso-wrap-style:none;v-text-anchor:middle" o:regroupid="12" filled="f" stroked="f" strokeweight="1pt">
            <v:textbox style="mso-fit-shape-to-text:t" inset="1mm,1mm,1mm,1mm">
              <w:txbxContent>
                <w:p w:rsidR="00870849" w:rsidRDefault="00870849">
                  <w:r>
                    <w:rPr>
                      <w:i/>
                    </w:rPr>
                    <w:t>i</w:t>
                  </w:r>
                  <w:r w:rsidRPr="000A4F15">
                    <w:rPr>
                      <w:i/>
                    </w:rPr>
                    <w:t xml:space="preserve"> </w:t>
                  </w:r>
                  <w:r>
                    <w:t>(A)</w:t>
                  </w:r>
                </w:p>
              </w:txbxContent>
            </v:textbox>
          </v:shape>
        </w:pict>
      </w:r>
      <w:r w:rsidR="00F72441">
        <w:t>On en déduit, en l’absence de surtensions, l’allure des courbes intensité-potentiel :</w:t>
      </w:r>
    </w:p>
    <w:p w:rsidR="00F72441" w:rsidRDefault="001B37CA" w:rsidP="00EE04A2">
      <w:r>
        <w:rPr>
          <w:noProof/>
        </w:rPr>
        <w:pict>
          <v:shape id="_x0000_s1419" style="position:absolute;margin-left:105.85pt;margin-top:7.1pt;width:24pt;height:52.2pt;z-index:251913216;mso-wrap-style:none;mso-wrap-distance-left:9pt;mso-wrap-distance-top:0;mso-wrap-distance-right:9pt;mso-wrap-distance-bottom:0;mso-position-horizontal-relative:text;mso-position-vertical-relative:text;mso-width-relative:page;mso-height-relative:page;mso-position-horizontal-col-start:0;mso-width-col-span:0;v-text-anchor:middle" coordsize="480,1044" o:regroupid="12" path="m,1044c21,966,45,752,125,578,205,404,406,120,480,e" filled="f" strokeweight="1pt">
            <v:path arrowok="t"/>
          </v:shape>
        </w:pict>
      </w:r>
      <w:r>
        <w:rPr>
          <w:noProof/>
        </w:rPr>
        <w:pict>
          <v:shape id="_x0000_s1421" style="position:absolute;margin-left:219.2pt;margin-top:10.15pt;width:25.75pt;height:49.15pt;z-index:251914240;mso-wrap-style:none;mso-wrap-distance-left:9pt;mso-wrap-distance-top:0;mso-wrap-distance-right:9pt;mso-wrap-distance-bottom:0;mso-position-horizontal-relative:text;mso-position-vertical-relative:text;mso-width-relative:page;mso-height-relative:page;mso-position-horizontal-col-start:0;mso-width-col-span:0;v-text-anchor:middle" coordsize="515,983" o:regroupid="12" path="m,983c38,894,145,610,231,446,317,282,456,93,515,e" filled="f" strokeweight="1pt">
            <v:path arrowok="t"/>
          </v:shape>
        </w:pict>
      </w:r>
    </w:p>
    <w:p w:rsidR="000A4F15" w:rsidRDefault="001B37CA" w:rsidP="00EE04A2">
      <w:r>
        <w:rPr>
          <w:noProof/>
        </w:rPr>
        <w:pict>
          <v:shape id="_x0000_s1428" type="#_x0000_t202" style="position:absolute;margin-left:201.3pt;margin-top:10.45pt;width:69.55pt;height:19.5pt;z-index:251920384;mso-wrap-style:none;v-text-anchor:middle" o:regroupid="12" filled="f" stroked="f" strokeweight="1pt">
            <v:textbox style="mso-fit-shape-to-text:t" inset="1mm,1mm,1mm,1mm">
              <w:txbxContent>
                <w:p w:rsidR="00870849" w:rsidRPr="000A4F15" w:rsidRDefault="00870849" w:rsidP="000A4F15">
                  <w:r>
                    <w:t xml:space="preserve">Ag          </w:t>
                  </w:r>
                  <w:proofErr w:type="spellStart"/>
                  <w:r>
                    <w:t>Ag</w:t>
                  </w:r>
                  <w:proofErr w:type="spellEnd"/>
                  <w:r w:rsidRPr="00616FEB">
                    <w:rPr>
                      <w:vertAlign w:val="superscript"/>
                    </w:rPr>
                    <w:t>+</w:t>
                  </w:r>
                  <w:r>
                    <w:t xml:space="preserve"> </w:t>
                  </w:r>
                </w:p>
              </w:txbxContent>
            </v:textbox>
          </v:shape>
        </w:pict>
      </w:r>
      <w:r>
        <w:rPr>
          <w:noProof/>
        </w:rPr>
        <w:pict>
          <v:shape id="_x0000_s1426" type="#_x0000_t202" style="position:absolute;margin-left:89.35pt;margin-top:7.2pt;width:69.6pt;height:19.5pt;z-index:251919360;mso-wrap-style:none;v-text-anchor:middle" o:regroupid="12" filled="f" stroked="f" strokeweight="1pt">
            <v:textbox style="mso-fit-shape-to-text:t" inset="1mm,1mm,1mm,1mm">
              <w:txbxContent>
                <w:p w:rsidR="00870849" w:rsidRPr="000A4F15" w:rsidRDefault="00870849" w:rsidP="000A4F15">
                  <w:r>
                    <w:t>Sn          Sn</w:t>
                  </w:r>
                  <w:r w:rsidRPr="00616FEB">
                    <w:rPr>
                      <w:vertAlign w:val="superscript"/>
                    </w:rPr>
                    <w:t>4+</w:t>
                  </w:r>
                  <w:r>
                    <w:t xml:space="preserve"> </w:t>
                  </w:r>
                </w:p>
              </w:txbxContent>
            </v:textbox>
          </v:shape>
        </w:pict>
      </w:r>
      <w:r>
        <w:rPr>
          <w:noProof/>
        </w:rPr>
        <w:pict>
          <v:shape id="_x0000_s1411" type="#_x0000_t32" style="position:absolute;margin-left:97.9pt;margin-top:.4pt;width:.05pt;height:105.5pt;flip:y;z-index:251911168;mso-wrap-style:none;v-text-anchor:middle" o:connectortype="straight" o:regroupid="12">
            <v:stroke endarrow="block"/>
          </v:shape>
        </w:pict>
      </w:r>
    </w:p>
    <w:p w:rsidR="000A4F15" w:rsidRDefault="001B37CA" w:rsidP="00EE04A2">
      <w:r>
        <w:rPr>
          <w:noProof/>
        </w:rPr>
        <w:pict>
          <v:shape id="_x0000_s1429" type="#_x0000_t32" style="position:absolute;margin-left:221.3pt;margin-top:6pt;width:26.95pt;height:0;z-index:251921408;mso-wrap-style:none;v-text-anchor:middle" o:connectortype="straight" o:regroupid="12" strokeweight=".5pt">
            <v:stroke endarrow="block"/>
          </v:shape>
        </w:pict>
      </w:r>
      <w:r>
        <w:rPr>
          <w:noProof/>
        </w:rPr>
        <w:pict>
          <v:shape id="_x0000_s1425" type="#_x0000_t32" style="position:absolute;margin-left:106.9pt;margin-top:2.45pt;width:26.95pt;height:0;z-index:251918336;mso-wrap-style:none;v-text-anchor:middle" o:connectortype="straight" o:regroupid="12" strokeweight=".5pt">
            <v:stroke endarrow="block"/>
          </v:shape>
        </w:pict>
      </w:r>
    </w:p>
    <w:p w:rsidR="000A4F15" w:rsidRDefault="001B37CA" w:rsidP="00EE04A2">
      <w:r>
        <w:rPr>
          <w:noProof/>
        </w:rPr>
        <w:pict>
          <v:shape id="_x0000_s1424" type="#_x0000_t202" style="position:absolute;margin-left:221.1pt;margin-top:1.3pt;width:26.75pt;height:19.5pt;z-index:251917312;mso-wrap-style:none;v-text-anchor:middle" o:regroupid="12" filled="f" stroked="f" strokeweight="1pt">
            <v:textbox style="mso-fit-shape-to-text:t" inset="1mm,1mm,1mm,1mm">
              <w:txbxContent>
                <w:p w:rsidR="00870849" w:rsidRDefault="00870849">
                  <w:r>
                    <w:t>0,80</w:t>
                  </w:r>
                </w:p>
              </w:txbxContent>
            </v:textbox>
          </v:shape>
        </w:pict>
      </w:r>
      <w:r>
        <w:rPr>
          <w:noProof/>
        </w:rPr>
        <w:pict>
          <v:shape id="_x0000_s1430" type="#_x0000_t202" style="position:absolute;margin-left:287.35pt;margin-top:8.15pt;width:32.7pt;height:19.5pt;z-index:251922432;mso-wrap-style:none;v-text-anchor:middle" o:regroupid="12" filled="f" stroked="f" strokeweight="1pt">
            <v:textbox style="mso-fit-shape-to-text:t" inset="1mm,1mm,1mm,1mm">
              <w:txbxContent>
                <w:p w:rsidR="00870849" w:rsidRDefault="00870849">
                  <w:r w:rsidRPr="000A4F15">
                    <w:rPr>
                      <w:i/>
                    </w:rPr>
                    <w:t xml:space="preserve">E </w:t>
                  </w:r>
                  <w:r>
                    <w:t>(V)</w:t>
                  </w:r>
                </w:p>
              </w:txbxContent>
            </v:textbox>
          </v:shape>
        </w:pict>
      </w:r>
      <w:r>
        <w:rPr>
          <w:noProof/>
        </w:rPr>
        <w:pict>
          <v:shape id="_x0000_s1423" type="#_x0000_t202" style="position:absolute;margin-left:106.75pt;margin-top:.7pt;width:32.75pt;height:19.5pt;z-index:251916288;mso-wrap-style:none;v-text-anchor:middle" o:regroupid="12" filled="f" stroked="f" strokeweight="1pt">
            <v:textbox style="mso-fit-shape-to-text:t" inset="1mm,1mm,1mm,1mm">
              <w:txbxContent>
                <w:p w:rsidR="00870849" w:rsidRDefault="00870849">
                  <w:r>
                    <w:t>0,005</w:t>
                  </w:r>
                </w:p>
              </w:txbxContent>
            </v:textbox>
          </v:shape>
        </w:pict>
      </w:r>
    </w:p>
    <w:p w:rsidR="000A4F15" w:rsidRDefault="001B37CA" w:rsidP="00EE04A2">
      <w:r>
        <w:rPr>
          <w:noProof/>
        </w:rPr>
        <w:pict>
          <v:shape id="_x0000_s1422" style="position:absolute;margin-left:109.55pt;margin-top:4.1pt;width:109.65pt;height:24.35pt;z-index:251915264;mso-wrap-style:none;mso-wrap-distance-left:9pt;mso-wrap-distance-top:0;mso-wrap-distance-right:9pt;mso-wrap-distance-bottom:0;mso-position-horizontal-relative:text;mso-position-vertical-relative:text;mso-width-relative:page;mso-height-relative:page;mso-position-horizontal-col-start:0;mso-width-col-span:0;v-text-anchor:middle" coordsize="2193,487" o:regroupid="12" path="m2193,v-34,54,-61,251,-205,325c1844,399,1660,420,1329,447,998,474,277,479,,487e" filled="f" strokeweight="1pt">
            <v:path arrowok="t"/>
          </v:shape>
        </w:pict>
      </w:r>
      <w:r>
        <w:rPr>
          <w:noProof/>
        </w:rPr>
        <w:pict>
          <v:shape id="_x0000_s1417" style="position:absolute;margin-left:25.4pt;margin-top:3.95pt;width:80.45pt;height:52.9pt;z-index:251912192;mso-wrap-style:non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middle" coordsize="1609,1058" o:regroupid="12" path="m1609,v-64,142,-114,679,-382,855c959,1031,255,1016,,1058e" filled="f" strokeweight="1pt">
            <v:path arrowok="t"/>
          </v:shape>
        </w:pict>
      </w:r>
      <w:r>
        <w:rPr>
          <w:noProof/>
        </w:rPr>
        <w:pict>
          <v:shape id="_x0000_s1410" type="#_x0000_t32" style="position:absolute;margin-left:61.9pt;margin-top:3.95pt;width:226.65pt;height:0;z-index:251910144;mso-wrap-style:none;v-text-anchor:middle" o:connectortype="straight" o:regroupid="12">
            <v:stroke endarrow="block"/>
          </v:shape>
        </w:pict>
      </w:r>
    </w:p>
    <w:p w:rsidR="000A4F15" w:rsidRDefault="000A4F15" w:rsidP="00EE04A2"/>
    <w:p w:rsidR="000A4F15" w:rsidRDefault="000A4F15" w:rsidP="00EE04A2"/>
    <w:p w:rsidR="000A4F15" w:rsidRDefault="000A4F15" w:rsidP="00EE04A2"/>
    <w:p w:rsidR="00F72441" w:rsidRDefault="00A93B4B" w:rsidP="00EE04A2">
      <w:proofErr w:type="spellStart"/>
      <w:r>
        <w:t>Rq</w:t>
      </w:r>
      <w:proofErr w:type="spellEnd"/>
      <w:r>
        <w:t> : sur ces courbes, le palier de diffusion de réduction des ions étain est sans doute plus important en valeur absolue que celui des ions argent, puisqu’à mobilité comparable, la réduction des ions étain met en jeu quatre fois plus d'électrons.</w:t>
      </w:r>
    </w:p>
    <w:p w:rsidR="00A93B4B" w:rsidRDefault="00A93B4B" w:rsidP="00EE04A2">
      <w:r>
        <w:t xml:space="preserve">En revanche, pour l'oxydation </w:t>
      </w:r>
      <w:proofErr w:type="gramStart"/>
      <w:r>
        <w:t>des solides étain</w:t>
      </w:r>
      <w:proofErr w:type="gramEnd"/>
      <w:r>
        <w:t xml:space="preserve"> et argent, il n'y a pas de palier de diffusion.</w:t>
      </w:r>
    </w:p>
    <w:p w:rsidR="00A93B4B" w:rsidRDefault="00A93B4B" w:rsidP="00EE04A2"/>
    <w:p w:rsidR="004B62CC" w:rsidRDefault="004B62CC" w:rsidP="004B62CC">
      <w:r>
        <w:rPr>
          <w:b/>
        </w:rPr>
        <w:t>Q23</w:t>
      </w:r>
      <w:r w:rsidRPr="005C313B">
        <w:rPr>
          <w:b/>
        </w:rPr>
        <w:t>.</w:t>
      </w:r>
    </w:p>
    <w:p w:rsidR="00A93B4B" w:rsidRDefault="00CC033F" w:rsidP="00EE04A2">
      <w:r>
        <w:t>L’oxydant est le dioxygène dissous ; c’est donc lui qui est réduit (couple O</w:t>
      </w:r>
      <w:r>
        <w:rPr>
          <w:vertAlign w:val="subscript"/>
        </w:rPr>
        <w:t>2</w:t>
      </w:r>
      <w:r>
        <w:t>/H</w:t>
      </w:r>
      <w:r>
        <w:rPr>
          <w:vertAlign w:val="subscript"/>
        </w:rPr>
        <w:t>2</w:t>
      </w:r>
      <w:r>
        <w:t>O).</w:t>
      </w:r>
      <w:r w:rsidR="001F1B34">
        <w:t xml:space="preserve"> L'ordre de grandeur du potentiel donnait en est de ce couple à l'équilibre est : 1,23 - 0,06 pH. Si on se place à pH =7, on obtient un potentiel de 0,81 V. L'oxydation de l'argent n'est donc pas possible dans ces conditions, c'est l’étain qui s'oxyde en ions</w:t>
      </w:r>
      <w:r w:rsidR="001F1B34" w:rsidRPr="001F1B34">
        <w:t xml:space="preserve"> </w:t>
      </w:r>
      <w:r w:rsidR="001F1B34">
        <w:t>Sn</w:t>
      </w:r>
      <w:r w:rsidR="001F1B34" w:rsidRPr="00616FEB">
        <w:rPr>
          <w:vertAlign w:val="superscript"/>
        </w:rPr>
        <w:t>4+</w:t>
      </w:r>
      <w:r w:rsidR="001F1B34">
        <w:t>. L'oxydation est spontanée : il existe un potentiel mixte entre les deux couples.</w:t>
      </w:r>
    </w:p>
    <w:p w:rsidR="001F1B34" w:rsidRDefault="001F1B34" w:rsidP="00EE04A2"/>
    <w:p w:rsidR="001F1B34" w:rsidRDefault="001F1B34" w:rsidP="00EE04A2">
      <w:r>
        <w:t>Au niveau de la goutte, il se forme une pile de corrosion. C'est la zone la moins oxygénée, situé au centre de la goutte qui est oxydée, et c'est là que le métal se ternit. Les électrons cédés par l'</w:t>
      </w:r>
      <w:r w:rsidR="00857B6F">
        <w:t xml:space="preserve">étain </w:t>
      </w:r>
      <w:r>
        <w:t>sont consommés par l'oxygène</w:t>
      </w:r>
      <w:r w:rsidR="00857B6F">
        <w:t>,</w:t>
      </w:r>
      <w:r>
        <w:t xml:space="preserve"> plus concentré à la périphérie de la goutte. Ces électrons vont donc migrer dans le métal </w:t>
      </w:r>
      <w:r w:rsidR="00857B6F">
        <w:t>entre le centre</w:t>
      </w:r>
      <w:r>
        <w:t xml:space="preserve"> </w:t>
      </w:r>
      <w:r w:rsidR="00857B6F">
        <w:t>et</w:t>
      </w:r>
      <w:r>
        <w:t xml:space="preserve"> </w:t>
      </w:r>
      <w:r w:rsidR="00857B6F">
        <w:t>l’extérieur</w:t>
      </w:r>
      <w:r>
        <w:t xml:space="preserve"> de la </w:t>
      </w:r>
      <w:r w:rsidR="00857B6F">
        <w:t>goutte : il s'agit de corrosion électrochimique</w:t>
      </w:r>
      <w:r>
        <w:t xml:space="preserve"> différentiell</w:t>
      </w:r>
      <w:r w:rsidR="00857B6F">
        <w:t>e</w:t>
      </w:r>
      <w:r>
        <w:t>.</w:t>
      </w:r>
    </w:p>
    <w:p w:rsidR="00857B6F" w:rsidRDefault="00857B6F" w:rsidP="00EE04A2"/>
    <w:p w:rsidR="00857B6F" w:rsidRDefault="00857B6F" w:rsidP="00857B6F">
      <w:r>
        <w:rPr>
          <w:b/>
        </w:rPr>
        <w:t>Q24</w:t>
      </w:r>
      <w:r w:rsidRPr="005C313B">
        <w:rPr>
          <w:b/>
        </w:rPr>
        <w:t>.</w:t>
      </w:r>
    </w:p>
    <w:p w:rsidR="00857B6F" w:rsidRDefault="00281419" w:rsidP="00EE04A2">
      <w:r>
        <w:t>Seul l'étain est oxydé, et la soudure est constituée de microcristaux d'étain et d'argent non miscibles. Au contact de la goutte, il reste donc de l'étain oxydé assurant une bonne passivation et des microcristaux d'argent inaltérables qui protègent le solide d'une oxydation plus en profondeur.</w:t>
      </w:r>
    </w:p>
    <w:p w:rsidR="00281419" w:rsidRDefault="00281419" w:rsidP="00EE04A2">
      <w:r>
        <w:lastRenderedPageBreak/>
        <w:t>Dans le cas de l’acier par contre, il n'y a pas la protection des cristaux d'argent, et la passivation par la rouille est de mauvaise qualité : l'oxydation se poursuit donc lentement en profondeur au centre de la goutte.</w:t>
      </w:r>
    </w:p>
    <w:p w:rsidR="00281419" w:rsidRDefault="00281419" w:rsidP="00EE04A2"/>
    <w:p w:rsidR="006A0054" w:rsidRDefault="006A0054" w:rsidP="006A0054">
      <w:r>
        <w:rPr>
          <w:b/>
        </w:rPr>
        <w:t>Q25</w:t>
      </w:r>
      <w:r w:rsidRPr="005C313B">
        <w:rPr>
          <w:b/>
        </w:rPr>
        <w:t>.</w:t>
      </w:r>
    </w:p>
    <w:p w:rsidR="00281419" w:rsidRDefault="006A0054" w:rsidP="00EE04A2">
      <w:r>
        <w:t>Pour décrire le refroidissement de la sphère, il faut sa capacité thermique totale (ou bien la capacité thermique massique de Mat</w:t>
      </w:r>
      <w:r w:rsidRPr="00A36746">
        <w:rPr>
          <w:vertAlign w:val="subscript"/>
        </w:rPr>
        <w:t>1</w:t>
      </w:r>
      <w:r>
        <w:t xml:space="preserve"> et sa masse).</w:t>
      </w:r>
    </w:p>
    <w:p w:rsidR="006A0054" w:rsidRDefault="006A0054" w:rsidP="00EE04A2">
      <w:r>
        <w:t>Pour décrire le changement d'état de la soudure, il faut l'enthalpie massique de fusion du matériau 1.</w:t>
      </w:r>
    </w:p>
    <w:p w:rsidR="006A0054" w:rsidRDefault="006A0054" w:rsidP="00EE04A2">
      <w:r>
        <w:t>Pour décrire la diffusion thermique dans les conducteurs cylindriques, il faut aussi la conductivité thermique du matériau 2.</w:t>
      </w:r>
    </w:p>
    <w:p w:rsidR="006A0054" w:rsidRDefault="006A0054" w:rsidP="00EE04A2">
      <w:r>
        <w:t>Les paramètres géométriques sont aussi bien entendus nécessaires.</w:t>
      </w:r>
    </w:p>
    <w:p w:rsidR="00F009A9" w:rsidRDefault="00F009A9" w:rsidP="00EE04A2">
      <w:proofErr w:type="spellStart"/>
      <w:r>
        <w:t>Rq</w:t>
      </w:r>
      <w:proofErr w:type="spellEnd"/>
      <w:r>
        <w:t xml:space="preserve"> : dans les données, il n'est pas précisé si. </w:t>
      </w:r>
      <w:proofErr w:type="gramStart"/>
      <w:r>
        <w:t>la</w:t>
      </w:r>
      <w:proofErr w:type="gramEnd"/>
      <w:r>
        <w:t xml:space="preserve"> capacité thermique massique du matériau 1 est en phase solide ou en phase liquide : on les supposera voisins.</w:t>
      </w:r>
    </w:p>
    <w:p w:rsidR="006A0054" w:rsidRDefault="006A0054" w:rsidP="00EE04A2"/>
    <w:p w:rsidR="006A0054" w:rsidRDefault="006A0054" w:rsidP="006A0054">
      <w:r>
        <w:rPr>
          <w:b/>
        </w:rPr>
        <w:t>Q26</w:t>
      </w:r>
      <w:r w:rsidRPr="005C313B">
        <w:rPr>
          <w:b/>
        </w:rPr>
        <w:t>.</w:t>
      </w:r>
    </w:p>
    <w:p w:rsidR="006A0054" w:rsidRDefault="006A0054" w:rsidP="00EE04A2">
      <w:r>
        <w:t>Il faut d'abord remarquer que le refroidissement s'effectue en deux phases distinctes : une première phase de solidification du matériau un à température constante, puis une deuxième phase de refroidissement proprement dit du solide.</w:t>
      </w:r>
    </w:p>
    <w:p w:rsidR="006A0054" w:rsidRPr="0042063F" w:rsidRDefault="006A0054" w:rsidP="00EE04A2">
      <w:r w:rsidRPr="00CF5F19">
        <w:rPr>
          <w:u w:val="single"/>
        </w:rPr>
        <w:t>Pour la phase</w:t>
      </w:r>
      <w:r w:rsidR="00C17465">
        <w:rPr>
          <w:u w:val="single"/>
        </w:rPr>
        <w:t xml:space="preserve"> de solidification</w:t>
      </w:r>
      <w:r>
        <w:t>, on écrit le premier principe de la thermodynamique à pression constante</w:t>
      </w:r>
      <w:r w:rsidRPr="006A0054">
        <w:t xml:space="preserve"> </w:t>
      </w:r>
      <w:r>
        <w:t>au système point de soudure entre les instants t et t+</w:t>
      </w:r>
      <w:r w:rsidR="0042063F">
        <w:rPr>
          <w:rFonts w:ascii="Symbol" w:hAnsi="Symbol"/>
        </w:rPr>
        <w:t></w:t>
      </w:r>
      <w:r w:rsidR="0042063F">
        <w:t>t (</w:t>
      </w:r>
      <w:r w:rsidR="0042063F">
        <w:rPr>
          <w:rFonts w:ascii="Symbol" w:hAnsi="Symbol"/>
        </w:rPr>
        <w:t></w:t>
      </w:r>
      <w:r w:rsidR="0042063F">
        <w:t>t</w:t>
      </w:r>
      <w:r w:rsidR="00C17465">
        <w:t xml:space="preserve"> étant la durée de la phase de solidification</w:t>
      </w:r>
      <w:r w:rsidR="0042063F">
        <w:t>)</w:t>
      </w:r>
      <w:r>
        <w:t> :</w:t>
      </w:r>
      <w:r w:rsidR="0042063F">
        <w:t xml:space="preserve"> </w:t>
      </w:r>
      <w:r w:rsidR="0042063F" w:rsidRPr="0042063F">
        <w:rPr>
          <w:position w:val="-14"/>
        </w:rPr>
        <w:object w:dxaOrig="1140" w:dyaOrig="380">
          <v:shape id="_x0000_i1130" type="#_x0000_t75" style="width:56.8pt;height:18.75pt" o:ole="">
            <v:imagedata r:id="rId223" o:title=""/>
          </v:shape>
          <o:OLEObject Type="Embed" ProgID="Equation.DSMT4" ShapeID="_x0000_i1130" DrawAspect="Content" ObjectID="_1581709240" r:id="rId224"/>
        </w:object>
      </w:r>
    </w:p>
    <w:p w:rsidR="006A0054" w:rsidRDefault="0042063F" w:rsidP="00EE04A2">
      <w:r>
        <w:t xml:space="preserve">Avec, au cours du changement d'état </w:t>
      </w:r>
      <w:proofErr w:type="gramStart"/>
      <w:r>
        <w:t xml:space="preserve">: </w:t>
      </w:r>
      <w:r w:rsidR="001852B0" w:rsidRPr="0042063F">
        <w:rPr>
          <w:position w:val="-14"/>
        </w:rPr>
        <w:object w:dxaOrig="1400" w:dyaOrig="380">
          <v:shape id="_x0000_i1131" type="#_x0000_t75" style="width:69.95pt;height:18.75pt" o:ole="">
            <v:imagedata r:id="rId225" o:title=""/>
          </v:shape>
          <o:OLEObject Type="Embed" ProgID="Equation.DSMT4" ShapeID="_x0000_i1131" DrawAspect="Content" ObjectID="_1581709241" r:id="rId226"/>
        </w:object>
      </w:r>
      <w:r>
        <w:t xml:space="preserve"> ,</w:t>
      </w:r>
      <w:proofErr w:type="gramEnd"/>
      <w:r>
        <w:t xml:space="preserve"> </w:t>
      </w:r>
      <w:r>
        <w:rPr>
          <w:i/>
        </w:rPr>
        <w:t xml:space="preserve">m </w:t>
      </w:r>
      <w:r>
        <w:t>éta</w:t>
      </w:r>
      <w:r w:rsidR="001852B0">
        <w:t xml:space="preserve">nt la masse du point de soudure : </w:t>
      </w:r>
      <w:r w:rsidR="001852B0" w:rsidRPr="001852B0">
        <w:rPr>
          <w:position w:val="-24"/>
        </w:rPr>
        <w:object w:dxaOrig="1359" w:dyaOrig="620">
          <v:shape id="_x0000_i1132" type="#_x0000_t75" style="width:67.95pt;height:30.95pt" o:ole="">
            <v:imagedata r:id="rId227" o:title=""/>
          </v:shape>
          <o:OLEObject Type="Embed" ProgID="Equation.DSMT4" ShapeID="_x0000_i1132" DrawAspect="Content" ObjectID="_1581709242" r:id="rId228"/>
        </w:object>
      </w:r>
    </w:p>
    <w:p w:rsidR="0042063F" w:rsidRDefault="0042063F" w:rsidP="00EE04A2">
      <w:r>
        <w:t xml:space="preserve">Et : </w:t>
      </w:r>
      <w:r w:rsidRPr="0042063F">
        <w:rPr>
          <w:position w:val="-14"/>
        </w:rPr>
        <w:object w:dxaOrig="2380" w:dyaOrig="380">
          <v:shape id="_x0000_i1133" type="#_x0000_t75" style="width:119.15pt;height:18.75pt" o:ole="">
            <v:imagedata r:id="rId229" o:title=""/>
          </v:shape>
          <o:OLEObject Type="Embed" ProgID="Equation.DSMT4" ShapeID="_x0000_i1133" DrawAspect="Content" ObjectID="_1581709243" r:id="rId230"/>
        </w:object>
      </w:r>
      <w:r>
        <w:t xml:space="preserve"> où </w:t>
      </w:r>
      <w:r w:rsidRPr="0042063F">
        <w:rPr>
          <w:position w:val="-12"/>
        </w:rPr>
        <w:object w:dxaOrig="360" w:dyaOrig="360">
          <v:shape id="_x0000_i1134" type="#_x0000_t75" style="width:18.25pt;height:18.25pt" o:ole="">
            <v:imagedata r:id="rId231" o:title=""/>
          </v:shape>
          <o:OLEObject Type="Embed" ProgID="Equation.DSMT4" ShapeID="_x0000_i1134" DrawAspect="Content" ObjectID="_1581709244" r:id="rId232"/>
        </w:object>
      </w:r>
      <w:r>
        <w:t xml:space="preserve"> est donnée et constante (puisque la </w:t>
      </w:r>
      <w:proofErr w:type="gramStart"/>
      <w:r>
        <w:t xml:space="preserve">température </w:t>
      </w:r>
      <w:proofErr w:type="gramEnd"/>
      <w:r w:rsidRPr="0042063F">
        <w:rPr>
          <w:position w:val="-14"/>
        </w:rPr>
        <w:object w:dxaOrig="1620" w:dyaOrig="380">
          <v:shape id="_x0000_i1135" type="#_x0000_t75" style="width:81.15pt;height:18.75pt" o:ole="">
            <v:imagedata r:id="rId233" o:title=""/>
          </v:shape>
          <o:OLEObject Type="Embed" ProgID="Equation.DSMT4" ShapeID="_x0000_i1135" DrawAspect="Content" ObjectID="_1581709245" r:id="rId234"/>
        </w:object>
      </w:r>
      <w:r>
        <w:t xml:space="preserve">) et </w:t>
      </w:r>
      <w:r w:rsidR="009D3AB9" w:rsidRPr="0042063F">
        <w:rPr>
          <w:position w:val="-12"/>
        </w:rPr>
        <w:object w:dxaOrig="1120" w:dyaOrig="360">
          <v:shape id="_x0000_i1136" type="#_x0000_t75" style="width:55.75pt;height:18.25pt" o:ole="">
            <v:imagedata r:id="rId235" o:title=""/>
          </v:shape>
          <o:OLEObject Type="Embed" ProgID="Equation.DSMT4" ShapeID="_x0000_i1136" DrawAspect="Content" ObjectID="_1581709246" r:id="rId236"/>
        </w:object>
      </w:r>
      <w:r>
        <w:t xml:space="preserve"> est la puissance thermique </w:t>
      </w:r>
      <w:r w:rsidR="009D3AB9">
        <w:t xml:space="preserve">constante </w:t>
      </w:r>
      <w:r>
        <w:t>cédée par le système aux conducteurs (</w:t>
      </w:r>
      <w:r w:rsidR="009D3AB9" w:rsidRPr="009D3AB9">
        <w:rPr>
          <w:position w:val="-34"/>
        </w:rPr>
        <w:object w:dxaOrig="1960" w:dyaOrig="740">
          <v:shape id="_x0000_i1137" type="#_x0000_t75" style="width:97.85pt;height:37pt" o:ole="">
            <v:imagedata r:id="rId237" o:title=""/>
          </v:shape>
          <o:OLEObject Type="Embed" ProgID="Equation.DSMT4" ShapeID="_x0000_i1137" DrawAspect="Content" ObjectID="_1581709247" r:id="rId238"/>
        </w:object>
      </w:r>
      <w:r>
        <w:t xml:space="preserve"> est la densité de flux thermique dans </w:t>
      </w:r>
      <w:r w:rsidR="009D3AB9">
        <w:t>le</w:t>
      </w:r>
      <w:r>
        <w:t xml:space="preserve"> conducteur</w:t>
      </w:r>
      <w:r w:rsidR="009D3AB9">
        <w:t xml:space="preserve"> droit</w:t>
      </w:r>
      <w:r>
        <w:t xml:space="preserve"> au niveau de la goutte et </w:t>
      </w:r>
      <w:r>
        <w:rPr>
          <w:i/>
        </w:rPr>
        <w:t>S</w:t>
      </w:r>
      <w:r w:rsidR="009D3AB9">
        <w:rPr>
          <w:i/>
          <w:vertAlign w:val="subscript"/>
        </w:rPr>
        <w:t>0</w:t>
      </w:r>
      <w:r>
        <w:t xml:space="preserve"> la surface totale de contact</w:t>
      </w:r>
      <w:r w:rsidR="009D3AB9">
        <w:t xml:space="preserve"> entre goutte et conducteurs : </w:t>
      </w:r>
      <w:r w:rsidR="009D3AB9" w:rsidRPr="009D3AB9">
        <w:rPr>
          <w:position w:val="-24"/>
        </w:rPr>
        <w:object w:dxaOrig="1120" w:dyaOrig="660">
          <v:shape id="_x0000_i1138" type="#_x0000_t75" style="width:55.75pt;height:32.95pt" o:ole="">
            <v:imagedata r:id="rId239" o:title=""/>
          </v:shape>
          <o:OLEObject Type="Embed" ProgID="Equation.DSMT4" ShapeID="_x0000_i1138" DrawAspect="Content" ObjectID="_1581709248" r:id="rId240"/>
        </w:object>
      </w:r>
      <w:r w:rsidR="009D3AB9">
        <w:t>)</w:t>
      </w:r>
    </w:p>
    <w:p w:rsidR="009D3AB9" w:rsidRDefault="009D3AB9" w:rsidP="00EE04A2">
      <w:r>
        <w:t xml:space="preserve">Donc: </w:t>
      </w:r>
      <w:r w:rsidRPr="009D3AB9">
        <w:rPr>
          <w:position w:val="-34"/>
        </w:rPr>
        <w:object w:dxaOrig="3200" w:dyaOrig="760">
          <v:shape id="_x0000_i1139" type="#_x0000_t75" style="width:160.25pt;height:38.05pt" o:ole="">
            <v:imagedata r:id="rId241" o:title=""/>
          </v:shape>
          <o:OLEObject Type="Embed" ProgID="Equation.DSMT4" ShapeID="_x0000_i1139" DrawAspect="Content" ObjectID="_1581709249" r:id="rId242"/>
        </w:object>
      </w:r>
      <w:r>
        <w:t xml:space="preserve"> avec la pente fournie par le graphe : </w:t>
      </w:r>
      <w:r w:rsidRPr="009D3AB9">
        <w:rPr>
          <w:position w:val="-34"/>
        </w:rPr>
        <w:object w:dxaOrig="2380" w:dyaOrig="760">
          <v:shape id="_x0000_i1140" type="#_x0000_t75" style="width:119.15pt;height:38.05pt" o:ole="">
            <v:imagedata r:id="rId243" o:title=""/>
          </v:shape>
          <o:OLEObject Type="Embed" ProgID="Equation.DSMT4" ShapeID="_x0000_i1140" DrawAspect="Content" ObjectID="_1581709250" r:id="rId244"/>
        </w:object>
      </w:r>
    </w:p>
    <w:p w:rsidR="009D3AB9" w:rsidRDefault="009D3AB9" w:rsidP="00EE04A2">
      <w:r>
        <w:t xml:space="preserve">Finalement : </w:t>
      </w:r>
      <w:r w:rsidR="00623FF6" w:rsidRPr="001852B0">
        <w:rPr>
          <w:position w:val="-24"/>
        </w:rPr>
        <w:object w:dxaOrig="7240" w:dyaOrig="660">
          <v:shape id="_x0000_i1141" type="#_x0000_t75" style="width:362.05pt;height:32.95pt" o:ole="">
            <v:imagedata r:id="rId245" o:title=""/>
          </v:shape>
          <o:OLEObject Type="Embed" ProgID="Equation.DSMT4" ShapeID="_x0000_i1141" DrawAspect="Content" ObjectID="_1581709251" r:id="rId246"/>
        </w:object>
      </w:r>
    </w:p>
    <w:p w:rsidR="001852B0" w:rsidRDefault="000C6C86" w:rsidP="00EE04A2">
      <w:proofErr w:type="gramStart"/>
      <w:r>
        <w:t>et</w:t>
      </w:r>
      <w:proofErr w:type="gramEnd"/>
      <w:r w:rsidR="001852B0">
        <w:t> :</w:t>
      </w:r>
      <w:r w:rsidR="00623FF6" w:rsidRPr="000C6C86">
        <w:rPr>
          <w:position w:val="-32"/>
        </w:rPr>
        <w:object w:dxaOrig="5340" w:dyaOrig="760">
          <v:shape id="_x0000_i1142" type="#_x0000_t75" style="width:267.2pt;height:38.05pt" o:ole="">
            <v:imagedata r:id="rId247" o:title=""/>
          </v:shape>
          <o:OLEObject Type="Embed" ProgID="Equation.DSMT4" ShapeID="_x0000_i1142" DrawAspect="Content" ObjectID="_1581709252" r:id="rId248"/>
        </w:object>
      </w:r>
      <w:r>
        <w:t xml:space="preserve"> </w:t>
      </w:r>
      <w:r w:rsidR="00623FF6" w:rsidRPr="000C6C86">
        <w:rPr>
          <w:position w:val="-66"/>
        </w:rPr>
        <w:object w:dxaOrig="3980" w:dyaOrig="1100">
          <v:shape id="_x0000_i1143" type="#_x0000_t75" style="width:198.75pt;height:54.75pt" o:ole="">
            <v:imagedata r:id="rId249" o:title=""/>
          </v:shape>
          <o:OLEObject Type="Embed" ProgID="Equation.DSMT4" ShapeID="_x0000_i1143" DrawAspect="Content" ObjectID="_1581709253" r:id="rId250"/>
        </w:object>
      </w:r>
    </w:p>
    <w:p w:rsidR="00B71D18" w:rsidRDefault="00B71D18" w:rsidP="00EE04A2"/>
    <w:p w:rsidR="00F009A9" w:rsidRDefault="00F009A9" w:rsidP="00F009A9">
      <w:pPr>
        <w:rPr>
          <w:b/>
        </w:rPr>
      </w:pPr>
      <w:r>
        <w:rPr>
          <w:b/>
        </w:rPr>
        <w:t>Q27</w:t>
      </w:r>
      <w:r w:rsidRPr="005C313B">
        <w:rPr>
          <w:b/>
        </w:rPr>
        <w:t>.</w:t>
      </w:r>
    </w:p>
    <w:p w:rsidR="00C17465" w:rsidRDefault="00623FF6" w:rsidP="00F009A9">
      <w:r>
        <w:t xml:space="preserve">Il manque la température extérieure. On apprend donc à </w:t>
      </w:r>
      <w:proofErr w:type="spellStart"/>
      <w:r>
        <w:t>T</w:t>
      </w:r>
      <w:r>
        <w:rPr>
          <w:vertAlign w:val="subscript"/>
        </w:rPr>
        <w:t>ext</w:t>
      </w:r>
      <w:proofErr w:type="spellEnd"/>
      <w:r>
        <w:t xml:space="preserve"> = 20°C</w:t>
      </w:r>
    </w:p>
    <w:p w:rsidR="00623FF6" w:rsidRDefault="00623FF6" w:rsidP="00F009A9">
      <w:r>
        <w:t>La conductivité électrique est inutile !</w:t>
      </w:r>
    </w:p>
    <w:p w:rsidR="00623FF6" w:rsidRDefault="00623FF6" w:rsidP="00F009A9">
      <w:r>
        <w:t xml:space="preserve">L’application numérique donne : </w:t>
      </w:r>
      <w:r w:rsidRPr="00623FF6">
        <w:rPr>
          <w:position w:val="-6"/>
        </w:rPr>
        <w:object w:dxaOrig="300" w:dyaOrig="279">
          <v:shape id="_x0000_i1144" type="#_x0000_t75" style="width:15.2pt;height:14.2pt" o:ole="">
            <v:imagedata r:id="rId251" o:title=""/>
          </v:shape>
          <o:OLEObject Type="Embed" ProgID="Equation.DSMT4" ShapeID="_x0000_i1144" DrawAspect="Content" ObjectID="_1581709254" r:id="rId252"/>
        </w:object>
      </w:r>
      <w:r>
        <w:t>=80 s.</w:t>
      </w:r>
    </w:p>
    <w:p w:rsidR="00623FF6" w:rsidRDefault="00623FF6" w:rsidP="00F009A9">
      <w:proofErr w:type="spellStart"/>
      <w:r>
        <w:t>Rq</w:t>
      </w:r>
      <w:proofErr w:type="spellEnd"/>
      <w:r>
        <w:t xml:space="preserve"> : Dans cette application, c’est le terme de diffusion en </w:t>
      </w:r>
      <w:r w:rsidRPr="00623FF6">
        <w:rPr>
          <w:position w:val="-12"/>
        </w:rPr>
        <w:object w:dxaOrig="279" w:dyaOrig="360">
          <v:shape id="_x0000_i1145" type="#_x0000_t75" style="width:14.2pt;height:18.25pt" o:ole="">
            <v:imagedata r:id="rId253" o:title=""/>
          </v:shape>
          <o:OLEObject Type="Embed" ProgID="Equation.DSMT4" ShapeID="_x0000_i1145" DrawAspect="Content" ObjectID="_1581709255" r:id="rId254"/>
        </w:object>
      </w:r>
      <w:r>
        <w:t xml:space="preserve"> qui prime sur le terme de convection. La chaleur s’évacue prioritairement par les fils conducteurs.</w:t>
      </w:r>
    </w:p>
    <w:p w:rsidR="00550867" w:rsidRDefault="00550867" w:rsidP="00F009A9"/>
    <w:p w:rsidR="00550867" w:rsidRDefault="00550867" w:rsidP="00550867">
      <w:pPr>
        <w:rPr>
          <w:b/>
        </w:rPr>
      </w:pPr>
      <w:r>
        <w:rPr>
          <w:b/>
        </w:rPr>
        <w:t>Q28</w:t>
      </w:r>
      <w:r w:rsidRPr="005C313B">
        <w:rPr>
          <w:b/>
        </w:rPr>
        <w:t>.</w:t>
      </w:r>
    </w:p>
    <w:p w:rsidR="00550867" w:rsidRDefault="00FF220F" w:rsidP="00F009A9">
      <w:r>
        <w:t>C'est le milieu optiquement actif avec inversion de population qui joue le rôle de chaîne directe avec amplification du nombre de photons.</w:t>
      </w:r>
    </w:p>
    <w:p w:rsidR="00FF220F" w:rsidRDefault="00FF220F" w:rsidP="00F009A9">
      <w:r>
        <w:t>C'est la cavité optique avec ses miroirs qui joue le rôle de chaîne de retour : elle permet aux photons de revenir à leur point de départ après un aller retour en introduisant des pertes au niveau du miroir partiellement réfléchissant et un éventuel déphasage dépendant de la longueur de la cavité.</w:t>
      </w:r>
    </w:p>
    <w:p w:rsidR="00FF220F" w:rsidRDefault="00FF220F" w:rsidP="00F009A9">
      <w:r>
        <w:t xml:space="preserve">C'est la condition de Barkhausen, qui est la condition nécessaire et suffisante d'oscillation sinusoïdale de l'oscillateur : elle s'écrit : </w:t>
      </w:r>
      <w:r w:rsidRPr="00FF220F">
        <w:rPr>
          <w:position w:val="-10"/>
        </w:rPr>
        <w:object w:dxaOrig="1700" w:dyaOrig="340">
          <v:shape id="_x0000_i1146" type="#_x0000_t75" style="width:85.2pt;height:17.25pt" o:ole="">
            <v:imagedata r:id="rId255" o:title=""/>
          </v:shape>
          <o:OLEObject Type="Embed" ProgID="Equation.DSMT4" ShapeID="_x0000_i1146" DrawAspect="Content" ObjectID="_1581709256" r:id="rId256"/>
        </w:object>
      </w:r>
    </w:p>
    <w:p w:rsidR="00FF220F" w:rsidRDefault="00FF220F" w:rsidP="00F009A9">
      <w:r>
        <w:lastRenderedPageBreak/>
        <w:t xml:space="preserve">En réalité, le démarrage est assuré par amplification du bruit de photons ambiant, et nécessite donc, à la pulsation d'oscillation un gain initial global légèrement supérieur à1 : </w:t>
      </w:r>
      <w:r w:rsidRPr="00FF220F">
        <w:rPr>
          <w:position w:val="-10"/>
        </w:rPr>
        <w:object w:dxaOrig="2200" w:dyaOrig="340">
          <v:shape id="_x0000_i1147" type="#_x0000_t75" style="width:110.05pt;height:17.25pt" o:ole="">
            <v:imagedata r:id="rId257" o:title=""/>
          </v:shape>
          <o:OLEObject Type="Embed" ProgID="Equation.DSMT4" ShapeID="_x0000_i1147" DrawAspect="Content" ObjectID="_1581709257" r:id="rId258"/>
        </w:object>
      </w:r>
    </w:p>
    <w:p w:rsidR="00FF220F" w:rsidRDefault="00FF220F" w:rsidP="00F009A9"/>
    <w:p w:rsidR="00AB5F19" w:rsidRDefault="00AB5F19" w:rsidP="00AB5F19">
      <w:pPr>
        <w:rPr>
          <w:b/>
        </w:rPr>
      </w:pPr>
      <w:r>
        <w:rPr>
          <w:b/>
        </w:rPr>
        <w:t>Q29</w:t>
      </w:r>
      <w:r w:rsidRPr="005C313B">
        <w:rPr>
          <w:b/>
        </w:rPr>
        <w:t>.</w:t>
      </w:r>
    </w:p>
    <w:p w:rsidR="00FF220F" w:rsidRDefault="007C1BAB" w:rsidP="00F009A9">
      <w:r>
        <w:t xml:space="preserve">Comme dans le cas des modes propres d'oscillation d'une corde, une onde stationnaire harmonique peut exister dans la cavité si ses deux extrémités sont des nœuds du champ électrique, et sont donc distantes d'un nombre entier de demi-longueur d'onde : </w:t>
      </w:r>
      <w:r w:rsidRPr="007C1BAB">
        <w:rPr>
          <w:position w:val="-34"/>
        </w:rPr>
        <w:object w:dxaOrig="3260" w:dyaOrig="720">
          <v:shape id="_x0000_i1148" type="#_x0000_t75" style="width:162.75pt;height:36pt" o:ole="">
            <v:imagedata r:id="rId259" o:title=""/>
          </v:shape>
          <o:OLEObject Type="Embed" ProgID="Equation.DSMT4" ShapeID="_x0000_i1148" DrawAspect="Content" ObjectID="_1581709258" r:id="rId260"/>
        </w:object>
      </w:r>
    </w:p>
    <w:p w:rsidR="007C1BAB" w:rsidRDefault="007C1BAB" w:rsidP="00F009A9">
      <w:r>
        <w:t xml:space="preserve">Entre deux modes successifs </w:t>
      </w:r>
      <w:r>
        <w:rPr>
          <w:i/>
        </w:rPr>
        <w:t>p</w:t>
      </w:r>
      <w:r>
        <w:t xml:space="preserve"> et </w:t>
      </w:r>
      <w:r>
        <w:rPr>
          <w:i/>
        </w:rPr>
        <w:t>p</w:t>
      </w:r>
      <w:r>
        <w:t xml:space="preserve">+1, on trouve donc un écart de fréquence : </w:t>
      </w:r>
      <w:r w:rsidRPr="007C1BAB">
        <w:rPr>
          <w:position w:val="-30"/>
        </w:rPr>
        <w:object w:dxaOrig="2200" w:dyaOrig="680">
          <v:shape id="_x0000_i1149" type="#_x0000_t75" style="width:110.05pt;height:33.95pt" o:ole="">
            <v:imagedata r:id="rId261" o:title=""/>
          </v:shape>
          <o:OLEObject Type="Embed" ProgID="Equation.DSMT4" ShapeID="_x0000_i1149" DrawAspect="Content" ObjectID="_1581709259" r:id="rId262"/>
        </w:object>
      </w:r>
    </w:p>
    <w:p w:rsidR="007C1BAB" w:rsidRDefault="007C1BAB" w:rsidP="00F009A9">
      <w:proofErr w:type="gramStart"/>
      <w:r>
        <w:t xml:space="preserve">Et </w:t>
      </w:r>
      <w:proofErr w:type="gramEnd"/>
      <w:r w:rsidRPr="007C1BAB">
        <w:rPr>
          <w:position w:val="-34"/>
        </w:rPr>
        <w:object w:dxaOrig="2700" w:dyaOrig="1060">
          <v:shape id="_x0000_i1150" type="#_x0000_t75" style="width:134.85pt;height:53.25pt" o:ole="">
            <v:imagedata r:id="rId263" o:title=""/>
          </v:shape>
          <o:OLEObject Type="Embed" ProgID="Equation.DSMT4" ShapeID="_x0000_i1150" DrawAspect="Content" ObjectID="_1581709260" r:id="rId264"/>
        </w:object>
      </w:r>
      <w:r w:rsidR="00473AC0">
        <w:t>. Les fréquences des modes successifs sont donc très rapprochées.</w:t>
      </w:r>
    </w:p>
    <w:p w:rsidR="00473AC0" w:rsidRDefault="00473AC0" w:rsidP="00F009A9"/>
    <w:p w:rsidR="008D4F57" w:rsidRDefault="008D4F57" w:rsidP="008D4F57">
      <w:pPr>
        <w:rPr>
          <w:b/>
        </w:rPr>
      </w:pPr>
      <w:r>
        <w:rPr>
          <w:b/>
        </w:rPr>
        <w:t>Q30</w:t>
      </w:r>
      <w:r w:rsidRPr="005C313B">
        <w:rPr>
          <w:b/>
        </w:rPr>
        <w:t>.</w:t>
      </w:r>
    </w:p>
    <w:p w:rsidR="007C1BAB" w:rsidRDefault="001E7D09" w:rsidP="00F009A9">
      <w:r>
        <w:t xml:space="preserve">La dilatation thermique augmente la taille de la qualité et donc </w:t>
      </w:r>
      <w:r w:rsidRPr="001E7D09">
        <w:rPr>
          <w:i/>
        </w:rPr>
        <w:t>L</w:t>
      </w:r>
      <w:r>
        <w:rPr>
          <w:i/>
          <w:vertAlign w:val="subscript"/>
        </w:rPr>
        <w:t>0</w:t>
      </w:r>
      <w:r>
        <w:t>.</w:t>
      </w:r>
    </w:p>
    <w:p w:rsidR="001E7D09" w:rsidRDefault="001E7D09" w:rsidP="00F009A9">
      <w:r>
        <w:t xml:space="preserve">Il en résulte une diminution de la fréquence des modes propres, puisque pour le mode </w:t>
      </w:r>
      <w:r w:rsidRPr="001E7D09">
        <w:rPr>
          <w:i/>
        </w:rPr>
        <w:t>p</w:t>
      </w:r>
      <w:r>
        <w:t xml:space="preserve"> :</w:t>
      </w:r>
      <w:r w:rsidRPr="001E7D09">
        <w:t xml:space="preserve"> </w:t>
      </w:r>
      <w:r w:rsidRPr="001E7D09">
        <w:rPr>
          <w:position w:val="-30"/>
        </w:rPr>
        <w:object w:dxaOrig="1219" w:dyaOrig="680">
          <v:shape id="_x0000_i1151" type="#_x0000_t75" style="width:60.85pt;height:33.95pt" o:ole="">
            <v:imagedata r:id="rId265" o:title=""/>
          </v:shape>
          <o:OLEObject Type="Embed" ProgID="Equation.DSMT4" ShapeID="_x0000_i1151" DrawAspect="Content" ObjectID="_1581709261" r:id="rId266"/>
        </w:object>
      </w:r>
    </w:p>
    <w:p w:rsidR="00437A1C" w:rsidRPr="0068558A" w:rsidRDefault="00437A1C" w:rsidP="00F009A9">
      <w:pPr>
        <w:rPr>
          <w:vertAlign w:val="subscript"/>
        </w:rPr>
      </w:pPr>
      <w:r>
        <w:t xml:space="preserve">Considérons </w:t>
      </w:r>
      <w:r w:rsidR="0068558A">
        <w:t>le</w:t>
      </w:r>
      <w:r>
        <w:t xml:space="preserve"> volume parallélépipédique de </w:t>
      </w:r>
      <w:r w:rsidR="0068558A">
        <w:t xml:space="preserve">la cavité de section </w:t>
      </w:r>
      <w:r w:rsidR="0068558A">
        <w:rPr>
          <w:i/>
        </w:rPr>
        <w:t>S</w:t>
      </w:r>
      <w:r w:rsidR="0068558A">
        <w:t xml:space="preserve"> </w:t>
      </w:r>
      <w:r w:rsidR="000A6DD2">
        <w:t xml:space="preserve">constante </w:t>
      </w:r>
      <w:r w:rsidR="0068558A">
        <w:t xml:space="preserve">et de longueur </w:t>
      </w:r>
      <w:r w:rsidR="0068558A">
        <w:rPr>
          <w:i/>
        </w:rPr>
        <w:t>L</w:t>
      </w:r>
      <w:r w:rsidR="0068558A">
        <w:rPr>
          <w:i/>
          <w:vertAlign w:val="subscript"/>
        </w:rPr>
        <w:t>0</w:t>
      </w:r>
      <w:r>
        <w:t>. Son volume vaut donc</w:t>
      </w:r>
      <w:r w:rsidR="0068558A">
        <w:t xml:space="preserve"> : </w:t>
      </w:r>
      <w:r w:rsidRPr="00437A1C">
        <w:rPr>
          <w:i/>
        </w:rPr>
        <w:t xml:space="preserve">V = </w:t>
      </w:r>
      <w:r w:rsidR="0068558A">
        <w:rPr>
          <w:i/>
        </w:rPr>
        <w:t>S.L</w:t>
      </w:r>
      <w:r w:rsidR="0068558A">
        <w:rPr>
          <w:i/>
          <w:vertAlign w:val="subscript"/>
        </w:rPr>
        <w:t>0</w:t>
      </w:r>
    </w:p>
    <w:p w:rsidR="00437A1C" w:rsidRDefault="00437A1C" w:rsidP="00F009A9">
      <w:proofErr w:type="gramStart"/>
      <w:r>
        <w:t>la</w:t>
      </w:r>
      <w:proofErr w:type="gramEnd"/>
      <w:r>
        <w:t xml:space="preserve"> variation relative de ce volume lorsque la température varie et donc en différenciant </w:t>
      </w:r>
      <w:proofErr w:type="spellStart"/>
      <w:r>
        <w:t>logarithmiquement</w:t>
      </w:r>
      <w:proofErr w:type="spellEnd"/>
      <w:r>
        <w:t xml:space="preserve"> : </w:t>
      </w:r>
      <w:r w:rsidR="0068558A">
        <w:t xml:space="preserve"> </w:t>
      </w:r>
      <w:r w:rsidR="0068558A" w:rsidRPr="00437A1C">
        <w:rPr>
          <w:position w:val="-30"/>
        </w:rPr>
        <w:object w:dxaOrig="1740" w:dyaOrig="680">
          <v:shape id="_x0000_i1152" type="#_x0000_t75" style="width:87.2pt;height:33.95pt" o:ole="">
            <v:imagedata r:id="rId267" o:title=""/>
          </v:shape>
          <o:OLEObject Type="Embed" ProgID="Equation.DSMT4" ShapeID="_x0000_i1152" DrawAspect="Content" ObjectID="_1581709262" r:id="rId268"/>
        </w:object>
      </w:r>
      <w:r w:rsidR="0068558A" w:rsidRPr="0068558A">
        <w:t xml:space="preserve"> </w:t>
      </w:r>
      <w:r w:rsidR="0068558A">
        <w:t xml:space="preserve"> à pression constante.</w:t>
      </w:r>
    </w:p>
    <w:p w:rsidR="00437A1C" w:rsidRPr="00437A1C" w:rsidRDefault="00437A1C" w:rsidP="00F009A9">
      <w:r>
        <w:t xml:space="preserve">Pour un mode </w:t>
      </w:r>
      <w:r>
        <w:rPr>
          <w:i/>
        </w:rPr>
        <w:t>p</w:t>
      </w:r>
      <w:r>
        <w:t xml:space="preserve"> donné, on a vu que la fréquence d’émission était : </w:t>
      </w:r>
      <w:r w:rsidRPr="00437A1C">
        <w:rPr>
          <w:position w:val="-30"/>
        </w:rPr>
        <w:object w:dxaOrig="1020" w:dyaOrig="680">
          <v:shape id="_x0000_i1153" type="#_x0000_t75" style="width:51.2pt;height:33.95pt" o:ole="">
            <v:imagedata r:id="rId269" o:title=""/>
          </v:shape>
          <o:OLEObject Type="Embed" ProgID="Equation.DSMT4" ShapeID="_x0000_i1153" DrawAspect="Content" ObjectID="_1581709263" r:id="rId270"/>
        </w:object>
      </w:r>
      <w:r>
        <w:t xml:space="preserve"> et donc </w:t>
      </w:r>
      <w:proofErr w:type="gramStart"/>
      <w:r>
        <w:t xml:space="preserve">: </w:t>
      </w:r>
      <w:r w:rsidR="0068558A" w:rsidRPr="00437A1C">
        <w:rPr>
          <w:position w:val="-30"/>
        </w:rPr>
        <w:object w:dxaOrig="2020" w:dyaOrig="680">
          <v:shape id="_x0000_i1154" type="#_x0000_t75" style="width:100.9pt;height:33.95pt" o:ole="">
            <v:imagedata r:id="rId271" o:title=""/>
          </v:shape>
          <o:OLEObject Type="Embed" ProgID="Equation.DSMT4" ShapeID="_x0000_i1154" DrawAspect="Content" ObjectID="_1581709264" r:id="rId272"/>
        </w:object>
      </w:r>
      <w:r w:rsidR="00601D85">
        <w:t>.</w:t>
      </w:r>
      <w:proofErr w:type="gramEnd"/>
      <w:r w:rsidR="00601D85">
        <w:t xml:space="preserve"> Application numérique : </w:t>
      </w:r>
      <w:r w:rsidR="00601D85" w:rsidRPr="00601D85">
        <w:rPr>
          <w:position w:val="-6"/>
        </w:rPr>
        <w:object w:dxaOrig="1060" w:dyaOrig="279">
          <v:shape id="_x0000_i1155" type="#_x0000_t75" style="width:53.25pt;height:14.2pt" o:ole="">
            <v:imagedata r:id="rId273" o:title=""/>
          </v:shape>
          <o:OLEObject Type="Embed" ProgID="Equation.DSMT4" ShapeID="_x0000_i1155" DrawAspect="Content" ObjectID="_1581709265" r:id="rId274"/>
        </w:object>
      </w:r>
      <w:r w:rsidR="00601D85">
        <w:t xml:space="preserve"> (variation de T en °C ou en K) </w:t>
      </w:r>
      <w:r w:rsidR="0068558A" w:rsidRPr="00601D85">
        <w:rPr>
          <w:position w:val="-24"/>
        </w:rPr>
        <w:object w:dxaOrig="1180" w:dyaOrig="620">
          <v:shape id="_x0000_i1156" type="#_x0000_t75" style="width:58.8pt;height:30.95pt" o:ole="">
            <v:imagedata r:id="rId275" o:title=""/>
          </v:shape>
          <o:OLEObject Type="Embed" ProgID="Equation.DSMT4" ShapeID="_x0000_i1156" DrawAspect="Content" ObjectID="_1581709266" r:id="rId276"/>
        </w:object>
      </w:r>
    </w:p>
    <w:p w:rsidR="00601D85" w:rsidRDefault="00601D85" w:rsidP="00F009A9">
      <w:r>
        <w:t xml:space="preserve">Cela paraît peu, mais c'est </w:t>
      </w:r>
      <w:r w:rsidR="0068558A">
        <w:t>bien</w:t>
      </w:r>
      <w:r>
        <w:t xml:space="preserve"> supérieur à l'écart relatif de fréquence entre deux modes !</w:t>
      </w:r>
    </w:p>
    <w:p w:rsidR="00601D85" w:rsidRDefault="00601D85" w:rsidP="00F009A9"/>
    <w:p w:rsidR="001E7D09" w:rsidRPr="00623FF6" w:rsidRDefault="00601D85" w:rsidP="00F009A9">
      <w:r w:rsidRPr="00601D85">
        <w:rPr>
          <w:u w:val="single"/>
        </w:rPr>
        <w:t>En conclusion</w:t>
      </w:r>
      <w:r>
        <w:t xml:space="preserve"> : il peut y avoir à température donnée de nombreuses fréquences d'émission très proches par un laser (fonctionnement multimode). Même si on arrive à obtenir un fonctionnement monomode, la fréquence d'émission varie encore beaucoup par dilatation de la cavité. Il faut alors réaliser un asservissement de la longueur de la cavité si on veut conserver une fréquence d'émission rigoureusement constante pour une lumière émise monochromatique.</w:t>
      </w:r>
    </w:p>
    <w:p w:rsidR="00C17465" w:rsidRDefault="00C17465">
      <w:r>
        <w:br w:type="page"/>
      </w:r>
    </w:p>
    <w:p w:rsidR="00FF220F" w:rsidRDefault="00FF220F"/>
    <w:p w:rsidR="00C17465" w:rsidRDefault="00C17465" w:rsidP="00C17465">
      <w:r w:rsidRPr="00CF5F19">
        <w:rPr>
          <w:u w:val="single"/>
        </w:rPr>
        <w:t>Pour la deuxième phase</w:t>
      </w:r>
      <w:r>
        <w:t>, on écrit le premier principe de la thermodynamique à pression constante</w:t>
      </w:r>
      <w:r w:rsidRPr="006A0054">
        <w:t xml:space="preserve"> </w:t>
      </w:r>
      <w:r>
        <w:t>au système point de soudure entre les instants t et t+</w:t>
      </w:r>
      <w:proofErr w:type="spellStart"/>
      <w:r>
        <w:t>dt</w:t>
      </w:r>
      <w:proofErr w:type="spellEnd"/>
      <w:r>
        <w:t xml:space="preserve">: </w:t>
      </w:r>
      <w:r w:rsidRPr="0042063F">
        <w:rPr>
          <w:position w:val="-14"/>
        </w:rPr>
        <w:object w:dxaOrig="1240" w:dyaOrig="380">
          <v:shape id="_x0000_i1157" type="#_x0000_t75" style="width:61.85pt;height:18.75pt" o:ole="">
            <v:imagedata r:id="rId277" o:title=""/>
          </v:shape>
          <o:OLEObject Type="Embed" ProgID="Equation.DSMT4" ShapeID="_x0000_i1157" DrawAspect="Content" ObjectID="_1581709267" r:id="rId278"/>
        </w:object>
      </w:r>
    </w:p>
    <w:p w:rsidR="00C17465" w:rsidRDefault="00C17465" w:rsidP="00C17465">
      <w:r>
        <w:t xml:space="preserve">Avec : </w:t>
      </w:r>
      <w:r w:rsidRPr="00B71D18">
        <w:rPr>
          <w:position w:val="-24"/>
        </w:rPr>
        <w:object w:dxaOrig="3019" w:dyaOrig="620">
          <v:shape id="_x0000_i1158" type="#_x0000_t75" style="width:151.1pt;height:30.95pt" o:ole="">
            <v:imagedata r:id="rId279" o:title=""/>
          </v:shape>
          <o:OLEObject Type="Embed" ProgID="Equation.DSMT4" ShapeID="_x0000_i1158" DrawAspect="Content" ObjectID="_1581709268" r:id="rId280"/>
        </w:object>
      </w:r>
      <w:r>
        <w:t xml:space="preserve"> et</w:t>
      </w:r>
      <w:r w:rsidRPr="006C47A0">
        <w:rPr>
          <w:position w:val="-32"/>
        </w:rPr>
        <w:object w:dxaOrig="9920" w:dyaOrig="760">
          <v:shape id="_x0000_i1159" type="#_x0000_t75" style="width:495.9pt;height:38.05pt" o:ole="">
            <v:imagedata r:id="rId281" o:title=""/>
          </v:shape>
          <o:OLEObject Type="Embed" ProgID="Equation.DSMT4" ShapeID="_x0000_i1159" DrawAspect="Content" ObjectID="_1581709269" r:id="rId282"/>
        </w:object>
      </w:r>
      <w:r>
        <w:t>.</w:t>
      </w:r>
    </w:p>
    <w:p w:rsidR="00C17465" w:rsidRDefault="00C17465" w:rsidP="00C17465">
      <w:proofErr w:type="spellStart"/>
      <w:r>
        <w:t>Rq</w:t>
      </w:r>
      <w:proofErr w:type="spellEnd"/>
      <w:r>
        <w:t> : on fait ici l'hypothèse, comme le suggère le profil de température dans les conducteurs d'un régime quasi permanent de transfert thermique dans les conducteurs.</w:t>
      </w:r>
    </w:p>
    <w:p w:rsidR="00C17465" w:rsidRDefault="00C17465" w:rsidP="00C17465">
      <w:r>
        <w:t xml:space="preserve">On obtient par le premier principe l’équation différentielle à intégrer sur la durée de la deuxième phase : </w:t>
      </w:r>
      <w:r w:rsidRPr="00EB02FA">
        <w:rPr>
          <w:position w:val="-32"/>
        </w:rPr>
        <w:object w:dxaOrig="4920" w:dyaOrig="760">
          <v:shape id="_x0000_i1160" type="#_x0000_t75" style="width:245.9pt;height:38.05pt" o:ole="">
            <v:imagedata r:id="rId283" o:title=""/>
          </v:shape>
          <o:OLEObject Type="Embed" ProgID="Equation.DSMT4" ShapeID="_x0000_i1160" DrawAspect="Content" ObjectID="_1581709270" r:id="rId284"/>
        </w:object>
      </w:r>
    </w:p>
    <w:p w:rsidR="00C17465" w:rsidRDefault="00C17465" w:rsidP="00C17465">
      <w:proofErr w:type="spellStart"/>
      <w:r>
        <w:t>Rq</w:t>
      </w:r>
      <w:proofErr w:type="spellEnd"/>
      <w:r>
        <w:t xml:space="preserve"> : </w:t>
      </w:r>
      <w:r>
        <w:rPr>
          <w:rFonts w:ascii="Symbol" w:hAnsi="Symbol"/>
        </w:rPr>
        <w:t></w:t>
      </w:r>
      <w:r>
        <w:t>t</w:t>
      </w:r>
      <w:r>
        <w:rPr>
          <w:vertAlign w:val="subscript"/>
        </w:rPr>
        <w:t>1</w:t>
      </w:r>
      <w:r>
        <w:t xml:space="preserve"> est calculé, et on peut donner un ordre de grandeur de </w:t>
      </w:r>
      <w:r>
        <w:rPr>
          <w:rFonts w:ascii="Symbol" w:hAnsi="Symbol"/>
        </w:rPr>
        <w:t></w:t>
      </w:r>
      <w:r>
        <w:t>t</w:t>
      </w:r>
      <w:r>
        <w:rPr>
          <w:vertAlign w:val="subscript"/>
        </w:rPr>
        <w:t>2</w:t>
      </w:r>
      <w:r>
        <w:t xml:space="preserve"> sans résoudre l'équation différentielle en prenant la constante de temps de cette équation qui vaut : </w:t>
      </w:r>
      <w:r w:rsidRPr="00CA54A8">
        <w:rPr>
          <w:position w:val="-56"/>
        </w:rPr>
        <w:object w:dxaOrig="2360" w:dyaOrig="980">
          <v:shape id="_x0000_i1161" type="#_x0000_t75" style="width:118.15pt;height:49.2pt" o:ole="">
            <v:imagedata r:id="rId285" o:title=""/>
          </v:shape>
          <o:OLEObject Type="Embed" ProgID="Equation.DSMT4" ShapeID="_x0000_i1161" DrawAspect="Content" ObjectID="_1581709271" r:id="rId286"/>
        </w:object>
      </w:r>
    </w:p>
    <w:p w:rsidR="00FA70DA" w:rsidRPr="00CA54A8" w:rsidRDefault="00FA70DA" w:rsidP="00EE04A2"/>
    <w:sectPr w:rsidR="00FA70DA" w:rsidRPr="00CA54A8" w:rsidSect="00192E38">
      <w:pgSz w:w="11906" w:h="16838"/>
      <w:pgMar w:top="709" w:right="707" w:bottom="568"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A0188"/>
    <w:multiLevelType w:val="hybridMultilevel"/>
    <w:tmpl w:val="AE081C44"/>
    <w:lvl w:ilvl="0" w:tplc="B186F110">
      <w:start w:val="1"/>
      <w:numFmt w:val="decimal"/>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61E6079A"/>
    <w:multiLevelType w:val="hybridMultilevel"/>
    <w:tmpl w:val="D7B8265E"/>
    <w:lvl w:ilvl="0" w:tplc="8258D81A">
      <w:start w:val="1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8BE156B"/>
    <w:multiLevelType w:val="hybridMultilevel"/>
    <w:tmpl w:val="C278326A"/>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A731509"/>
    <w:multiLevelType w:val="hybridMultilevel"/>
    <w:tmpl w:val="5300AEE8"/>
    <w:lvl w:ilvl="0" w:tplc="A2262DD0">
      <w:start w:val="1"/>
      <w:numFmt w:val="decimal"/>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72D77183"/>
    <w:multiLevelType w:val="singleLevel"/>
    <w:tmpl w:val="17EAC4EC"/>
    <w:lvl w:ilvl="0">
      <w:start w:val="1"/>
      <w:numFmt w:val="decimal"/>
      <w:lvlText w:val="%1)"/>
      <w:legacy w:legacy="1" w:legacySpace="120" w:legacyIndent="360"/>
      <w:lvlJc w:val="left"/>
      <w:pPr>
        <w:ind w:left="360" w:hanging="360"/>
      </w:pPr>
      <w:rPr>
        <w:b/>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attachedTemplate r:id="rId1"/>
  <w:stylePaneFormatFilter w:val="3F01"/>
  <w:defaultTabStop w:val="708"/>
  <w:hyphenationZone w:val="425"/>
  <w:drawingGridHorizontalSpacing w:val="187"/>
  <w:characterSpacingControl w:val="doNotCompress"/>
  <w:compat/>
  <w:docVars>
    <w:docVar w:name="dgnword-docGUID" w:val="{18088274-A635-41BC-80C8-0657E71298C8}"/>
    <w:docVar w:name="dgnword-drafile" w:val="C:\Users\PIERRE~1\AppData\Local\Temp\draCF9C.tmp"/>
    <w:docVar w:name="dgnword-eventsink" w:val="81358496"/>
  </w:docVars>
  <w:rsids>
    <w:rsidRoot w:val="00DC4231"/>
    <w:rsid w:val="0000580D"/>
    <w:rsid w:val="000078D6"/>
    <w:rsid w:val="00050198"/>
    <w:rsid w:val="00063486"/>
    <w:rsid w:val="000951A4"/>
    <w:rsid w:val="000A4132"/>
    <w:rsid w:val="000A4F15"/>
    <w:rsid w:val="000A6DD2"/>
    <w:rsid w:val="000C6C86"/>
    <w:rsid w:val="000C73B7"/>
    <w:rsid w:val="000E5823"/>
    <w:rsid w:val="000F1BD5"/>
    <w:rsid w:val="000F672C"/>
    <w:rsid w:val="0012297D"/>
    <w:rsid w:val="0014217B"/>
    <w:rsid w:val="0014303A"/>
    <w:rsid w:val="0016062C"/>
    <w:rsid w:val="00164A12"/>
    <w:rsid w:val="00166F28"/>
    <w:rsid w:val="001852B0"/>
    <w:rsid w:val="00192E38"/>
    <w:rsid w:val="001B37CA"/>
    <w:rsid w:val="001E134C"/>
    <w:rsid w:val="001E7D09"/>
    <w:rsid w:val="001F1B34"/>
    <w:rsid w:val="00211A21"/>
    <w:rsid w:val="00234E43"/>
    <w:rsid w:val="00281419"/>
    <w:rsid w:val="002D393C"/>
    <w:rsid w:val="002F70AE"/>
    <w:rsid w:val="00322BAC"/>
    <w:rsid w:val="0033483D"/>
    <w:rsid w:val="003379E2"/>
    <w:rsid w:val="00346486"/>
    <w:rsid w:val="003534F5"/>
    <w:rsid w:val="00355A9E"/>
    <w:rsid w:val="00364B14"/>
    <w:rsid w:val="00364EEB"/>
    <w:rsid w:val="00385F6D"/>
    <w:rsid w:val="003A04BF"/>
    <w:rsid w:val="003B3CB0"/>
    <w:rsid w:val="003C09EB"/>
    <w:rsid w:val="003C0B87"/>
    <w:rsid w:val="003E5E50"/>
    <w:rsid w:val="0040163E"/>
    <w:rsid w:val="00414786"/>
    <w:rsid w:val="0042063F"/>
    <w:rsid w:val="0043716D"/>
    <w:rsid w:val="00437A1C"/>
    <w:rsid w:val="00473AC0"/>
    <w:rsid w:val="004A5EC0"/>
    <w:rsid w:val="004B62CC"/>
    <w:rsid w:val="004D5E6F"/>
    <w:rsid w:val="004E5B80"/>
    <w:rsid w:val="004E7BB2"/>
    <w:rsid w:val="004F5197"/>
    <w:rsid w:val="00541971"/>
    <w:rsid w:val="00550867"/>
    <w:rsid w:val="00553154"/>
    <w:rsid w:val="0056225D"/>
    <w:rsid w:val="00563D90"/>
    <w:rsid w:val="00564D73"/>
    <w:rsid w:val="0056602F"/>
    <w:rsid w:val="00575EC9"/>
    <w:rsid w:val="005829DA"/>
    <w:rsid w:val="00582C47"/>
    <w:rsid w:val="005C33BE"/>
    <w:rsid w:val="005D3C65"/>
    <w:rsid w:val="005D4D4F"/>
    <w:rsid w:val="00601D85"/>
    <w:rsid w:val="00605354"/>
    <w:rsid w:val="00606C59"/>
    <w:rsid w:val="00610CB9"/>
    <w:rsid w:val="006139F5"/>
    <w:rsid w:val="00623FF6"/>
    <w:rsid w:val="00635760"/>
    <w:rsid w:val="00662307"/>
    <w:rsid w:val="0068558A"/>
    <w:rsid w:val="006A0054"/>
    <w:rsid w:val="006B2CDA"/>
    <w:rsid w:val="006C47A0"/>
    <w:rsid w:val="006E08A2"/>
    <w:rsid w:val="006F631E"/>
    <w:rsid w:val="00703AE3"/>
    <w:rsid w:val="007057CC"/>
    <w:rsid w:val="00743AED"/>
    <w:rsid w:val="00744C62"/>
    <w:rsid w:val="00754EE6"/>
    <w:rsid w:val="007623D5"/>
    <w:rsid w:val="00764E17"/>
    <w:rsid w:val="0077367B"/>
    <w:rsid w:val="007934B8"/>
    <w:rsid w:val="007C1BAB"/>
    <w:rsid w:val="007D3B2B"/>
    <w:rsid w:val="007F18A6"/>
    <w:rsid w:val="00817012"/>
    <w:rsid w:val="00822435"/>
    <w:rsid w:val="00824008"/>
    <w:rsid w:val="008247D7"/>
    <w:rsid w:val="00824C67"/>
    <w:rsid w:val="00840303"/>
    <w:rsid w:val="00843382"/>
    <w:rsid w:val="008443AB"/>
    <w:rsid w:val="00847091"/>
    <w:rsid w:val="00857B6F"/>
    <w:rsid w:val="00870849"/>
    <w:rsid w:val="008A160E"/>
    <w:rsid w:val="008B0EDC"/>
    <w:rsid w:val="008C3C3F"/>
    <w:rsid w:val="008D4F57"/>
    <w:rsid w:val="00915BF0"/>
    <w:rsid w:val="0092740A"/>
    <w:rsid w:val="00962136"/>
    <w:rsid w:val="00963100"/>
    <w:rsid w:val="00967978"/>
    <w:rsid w:val="00975988"/>
    <w:rsid w:val="00997CD3"/>
    <w:rsid w:val="009A080B"/>
    <w:rsid w:val="009A26A9"/>
    <w:rsid w:val="009D3AB9"/>
    <w:rsid w:val="009D7912"/>
    <w:rsid w:val="00A01926"/>
    <w:rsid w:val="00A107A6"/>
    <w:rsid w:val="00A13BD2"/>
    <w:rsid w:val="00A3073E"/>
    <w:rsid w:val="00A33135"/>
    <w:rsid w:val="00A352C8"/>
    <w:rsid w:val="00A41B28"/>
    <w:rsid w:val="00A82B58"/>
    <w:rsid w:val="00A8338C"/>
    <w:rsid w:val="00A9393A"/>
    <w:rsid w:val="00A93B4B"/>
    <w:rsid w:val="00A9525F"/>
    <w:rsid w:val="00AB5F19"/>
    <w:rsid w:val="00AD3727"/>
    <w:rsid w:val="00B06B83"/>
    <w:rsid w:val="00B204C6"/>
    <w:rsid w:val="00B22F12"/>
    <w:rsid w:val="00B327A1"/>
    <w:rsid w:val="00B4001E"/>
    <w:rsid w:val="00B4558D"/>
    <w:rsid w:val="00B71D18"/>
    <w:rsid w:val="00B91FCE"/>
    <w:rsid w:val="00B93B1F"/>
    <w:rsid w:val="00BA3ED2"/>
    <w:rsid w:val="00C17465"/>
    <w:rsid w:val="00C3498B"/>
    <w:rsid w:val="00C625E0"/>
    <w:rsid w:val="00CA1256"/>
    <w:rsid w:val="00CA3486"/>
    <w:rsid w:val="00CA54A8"/>
    <w:rsid w:val="00CA7F5A"/>
    <w:rsid w:val="00CB273F"/>
    <w:rsid w:val="00CB3FDE"/>
    <w:rsid w:val="00CC033F"/>
    <w:rsid w:val="00CF0681"/>
    <w:rsid w:val="00CF3F70"/>
    <w:rsid w:val="00CF5F19"/>
    <w:rsid w:val="00D114F9"/>
    <w:rsid w:val="00D21040"/>
    <w:rsid w:val="00D61384"/>
    <w:rsid w:val="00D75DBD"/>
    <w:rsid w:val="00D96A5D"/>
    <w:rsid w:val="00DC4231"/>
    <w:rsid w:val="00DD4CA6"/>
    <w:rsid w:val="00DF092F"/>
    <w:rsid w:val="00E03E68"/>
    <w:rsid w:val="00E44FCE"/>
    <w:rsid w:val="00E478F9"/>
    <w:rsid w:val="00E52AFC"/>
    <w:rsid w:val="00E52EDD"/>
    <w:rsid w:val="00E75DEB"/>
    <w:rsid w:val="00E838D2"/>
    <w:rsid w:val="00E909AC"/>
    <w:rsid w:val="00E93295"/>
    <w:rsid w:val="00EA3ADB"/>
    <w:rsid w:val="00EB02FA"/>
    <w:rsid w:val="00EC57E1"/>
    <w:rsid w:val="00EC7EC2"/>
    <w:rsid w:val="00ED33B5"/>
    <w:rsid w:val="00EE04A2"/>
    <w:rsid w:val="00EF3824"/>
    <w:rsid w:val="00F009A9"/>
    <w:rsid w:val="00F079C7"/>
    <w:rsid w:val="00F262A2"/>
    <w:rsid w:val="00F71134"/>
    <w:rsid w:val="00F72441"/>
    <w:rsid w:val="00F769E4"/>
    <w:rsid w:val="00F86569"/>
    <w:rsid w:val="00F90346"/>
    <w:rsid w:val="00F96D7A"/>
    <w:rsid w:val="00FA49EA"/>
    <w:rsid w:val="00FA61F1"/>
    <w:rsid w:val="00FA70DA"/>
    <w:rsid w:val="00FC28FC"/>
    <w:rsid w:val="00FD7CDB"/>
    <w:rsid w:val="00FE430E"/>
    <w:rsid w:val="00FF220F"/>
    <w:rsid w:val="00FF344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style="mso-wrap-style:none;v-text-anchor:middle" fill="f" fillcolor="white">
      <v:fill color="white" on="f"/>
      <v:stroke weight="1pt"/>
      <v:textbox style="mso-fit-shape-to-text:t" inset="1mm,1mm,1mm,1mm"/>
    </o:shapedefaults>
    <o:shapelayout v:ext="edit">
      <o:idmap v:ext="edit" data="1"/>
      <o:rules v:ext="edit">
        <o:r id="V:Rule100" type="connector" idref="#_x0000_s1598"/>
        <o:r id="V:Rule101" type="connector" idref="#_x0000_s1066"/>
        <o:r id="V:Rule102" type="connector" idref="#_x0000_s1131"/>
        <o:r id="V:Rule103" type="connector" idref="#_x0000_s1114"/>
        <o:r id="V:Rule104" type="connector" idref="#_x0000_s1151"/>
        <o:r id="V:Rule105" type="connector" idref="#_x0000_s1255"/>
        <o:r id="V:Rule106" type="connector" idref="#_x0000_s1107"/>
        <o:r id="V:Rule107" type="connector" idref="#_x0000_s1125"/>
        <o:r id="V:Rule108" type="connector" idref="#_x0000_s1063"/>
        <o:r id="V:Rule109" type="connector" idref="#_x0000_s1257"/>
        <o:r id="V:Rule110" type="connector" idref="#_x0000_s1186"/>
        <o:r id="V:Rule111" type="connector" idref="#_x0000_s1213"/>
        <o:r id="V:Rule112" type="connector" idref="#_x0000_s1152"/>
        <o:r id="V:Rule113" type="connector" idref="#_x0000_s1189"/>
        <o:r id="V:Rule114" type="connector" idref="#_x0000_s1102"/>
        <o:r id="V:Rule115" type="connector" idref="#_x0000_s1228"/>
        <o:r id="V:Rule116" type="connector" idref="#_x0000_s1132"/>
        <o:r id="V:Rule117" type="connector" idref="#_x0000_s1244"/>
        <o:r id="V:Rule118" type="connector" idref="#_x0000_s1242"/>
        <o:r id="V:Rule119" type="connector" idref="#_x0000_s1101"/>
        <o:r id="V:Rule120" type="connector" idref="#_x0000_s1143"/>
        <o:r id="V:Rule121" type="connector" idref="#_x0000_s1181"/>
        <o:r id="V:Rule122" type="connector" idref="#_x0000_s1183"/>
        <o:r id="V:Rule123" type="connector" idref="#_x0000_s1173"/>
        <o:r id="V:Rule124" type="connector" idref="#_x0000_s1077"/>
        <o:r id="V:Rule125" type="connector" idref="#_x0000_s1235"/>
        <o:r id="V:Rule126" type="connector" idref="#_x0000_s1219"/>
        <o:r id="V:Rule127" type="connector" idref="#_x0000_s1126"/>
        <o:r id="V:Rule128" type="connector" idref="#_x0000_s1072"/>
        <o:r id="V:Rule129" type="connector" idref="#_x0000_s1211"/>
        <o:r id="V:Rule130" type="connector" idref="#_x0000_s1180"/>
        <o:r id="V:Rule131" type="connector" idref="#_x0000_s1177"/>
        <o:r id="V:Rule132" type="connector" idref="#_x0000_s1148"/>
        <o:r id="V:Rule133" type="connector" idref="#_x0000_s1100"/>
        <o:r id="V:Rule134" type="connector" idref="#_x0000_s1141"/>
        <o:r id="V:Rule135" type="connector" idref="#_x0000_s1268"/>
        <o:r id="V:Rule136" type="connector" idref="#_x0000_s1262"/>
        <o:r id="V:Rule137" type="connector" idref="#_x0000_s1075"/>
        <o:r id="V:Rule138" type="connector" idref="#_x0000_s1124"/>
        <o:r id="V:Rule139" type="connector" idref="#_x0000_s1190"/>
        <o:r id="V:Rule140" type="connector" idref="#_x0000_s1195"/>
        <o:r id="V:Rule141" type="connector" idref="#_x0000_s1179"/>
        <o:r id="V:Rule142" type="connector" idref="#_x0000_s1187"/>
        <o:r id="V:Rule143" type="connector" idref="#_x0000_s1596"/>
        <o:r id="V:Rule144" type="connector" idref="#_x0000_s1606"/>
        <o:r id="V:Rule145" type="connector" idref="#_x0000_s1267"/>
        <o:r id="V:Rule146" type="connector" idref="#_x0000_s1250"/>
        <o:r id="V:Rule147" type="connector" idref="#_x0000_s1149"/>
        <o:r id="V:Rule148" type="connector" idref="#_x0000_s1150"/>
        <o:r id="V:Rule149" type="connector" idref="#_x0000_s1226"/>
        <o:r id="V:Rule150" type="connector" idref="#_x0000_s1140"/>
        <o:r id="V:Rule151" type="connector" idref="#_x0000_s1429"/>
        <o:r id="V:Rule152" type="connector" idref="#_x0000_s1264"/>
        <o:r id="V:Rule153" type="connector" idref="#_x0000_s1123"/>
        <o:r id="V:Rule154" type="connector" idref="#_x0000_s1601"/>
        <o:r id="V:Rule155" type="connector" idref="#_x0000_s1599"/>
        <o:r id="V:Rule156" type="connector" idref="#_x0000_s1261"/>
        <o:r id="V:Rule157" type="connector" idref="#_x0000_s1234"/>
        <o:r id="V:Rule158" type="connector" idref="#_x0000_s1254"/>
        <o:r id="V:Rule159" type="connector" idref="#_x0000_s1134"/>
        <o:r id="V:Rule160" type="connector" idref="#_x0000_s1227"/>
        <o:r id="V:Rule161" type="connector" idref="#_x0000_s1099"/>
        <o:r id="V:Rule162" type="connector" idref="#_x0000_s1597"/>
        <o:r id="V:Rule163" type="connector" idref="#_x0000_s1258"/>
        <o:r id="V:Rule164" type="connector" idref="#_x0000_s1252"/>
        <o:r id="V:Rule165" type="connector" idref="#_x0000_s1594"/>
        <o:r id="V:Rule166" type="connector" idref="#_x0000_s1185"/>
        <o:r id="V:Rule167" type="connector" idref="#_x0000_s1263"/>
        <o:r id="V:Rule168" type="connector" idref="#_x0000_s1064"/>
        <o:r id="V:Rule169" type="connector" idref="#_x0000_s1112"/>
        <o:r id="V:Rule170" type="connector" idref="#_x0000_s1133"/>
        <o:r id="V:Rule171" type="connector" idref="#_x0000_s1202"/>
        <o:r id="V:Rule172" type="connector" idref="#_x0000_s1221"/>
        <o:r id="V:Rule173" type="connector" idref="#_x0000_s1203"/>
        <o:r id="V:Rule174" type="connector" idref="#_x0000_s1602"/>
        <o:r id="V:Rule175" type="connector" idref="#_x0000_s1074"/>
        <o:r id="V:Rule176" type="connector" idref="#_x0000_s1245"/>
        <o:r id="V:Rule177" type="connector" idref="#_x0000_s1237"/>
        <o:r id="V:Rule178" type="connector" idref="#_x0000_s1600"/>
        <o:r id="V:Rule179" type="connector" idref="#_x0000_s1410"/>
        <o:r id="V:Rule180" type="connector" idref="#_x0000_s1210"/>
        <o:r id="V:Rule181" type="connector" idref="#_x0000_s1243"/>
        <o:r id="V:Rule182" type="connector" idref="#_x0000_s1184"/>
        <o:r id="V:Rule183" type="connector" idref="#_x0000_s1265"/>
        <o:r id="V:Rule184" type="connector" idref="#_x0000_s1194"/>
        <o:r id="V:Rule185" type="connector" idref="#_x0000_s1201"/>
        <o:r id="V:Rule186" type="connector" idref="#_x0000_s1595"/>
        <o:r id="V:Rule187" type="connector" idref="#_x0000_s1135"/>
        <o:r id="V:Rule188" type="connector" idref="#_x0000_s1249"/>
        <o:r id="V:Rule189" type="connector" idref="#_x0000_s1411"/>
        <o:r id="V:Rule190" type="connector" idref="#_x0000_s1204"/>
        <o:r id="V:Rule191" type="connector" idref="#_x0000_s1220"/>
        <o:r id="V:Rule192" type="connector" idref="#_x0000_s1117"/>
        <o:r id="V:Rule193" type="connector" idref="#_x0000_s1212"/>
        <o:r id="V:Rule194" type="connector" idref="#_x0000_s1108"/>
        <o:r id="V:Rule195" type="connector" idref="#_x0000_s1142"/>
        <o:r id="V:Rule196" type="connector" idref="#_x0000_s1425"/>
        <o:r id="V:Rule197" type="connector" idref="#_x0000_s1065"/>
        <o:r id="V:Rule198" type="connector" idref="#_x0000_s1175"/>
      </o:rules>
      <o:regrouptable v:ext="edit">
        <o:entry new="1" old="0"/>
        <o:entry new="2" old="0"/>
        <o:entry new="3" old="0"/>
        <o:entry new="4" old="0"/>
        <o:entry new="5" old="0"/>
        <o:entry new="6" old="0"/>
        <o:entry new="7" old="0"/>
        <o:entry new="8" old="0"/>
        <o:entry new="9" old="0"/>
        <o:entry new="10" old="0"/>
        <o:entry new="11" old="0"/>
        <o:entry new="1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50198"/>
    <w:rPr>
      <w:sz w:val="24"/>
      <w:szCs w:val="24"/>
    </w:rPr>
  </w:style>
  <w:style w:type="paragraph" w:styleId="Titre3">
    <w:name w:val="heading 3"/>
    <w:basedOn w:val="Normal"/>
    <w:next w:val="Normal"/>
    <w:qFormat/>
    <w:rsid w:val="00050198"/>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centr">
    <w:name w:val="Block Text"/>
    <w:basedOn w:val="Normal"/>
    <w:rsid w:val="00050198"/>
    <w:pPr>
      <w:ind w:left="1134" w:right="121" w:hanging="285"/>
      <w:jc w:val="both"/>
    </w:pPr>
    <w:rPr>
      <w:sz w:val="23"/>
      <w:szCs w:val="20"/>
    </w:rPr>
  </w:style>
  <w:style w:type="paragraph" w:customStyle="1" w:styleId="Solutions">
    <w:name w:val="Solutions"/>
    <w:basedOn w:val="Normal"/>
    <w:next w:val="Normal"/>
    <w:rsid w:val="00563D90"/>
    <w:pPr>
      <w:overflowPunct w:val="0"/>
      <w:autoSpaceDE w:val="0"/>
      <w:autoSpaceDN w:val="0"/>
      <w:adjustRightInd w:val="0"/>
      <w:ind w:right="242" w:firstLine="280"/>
      <w:textAlignment w:val="baseline"/>
    </w:pPr>
    <w:rPr>
      <w:rFonts w:ascii="Tms Rmn" w:hAnsi="Tms Rmn"/>
      <w:b/>
      <w:color w:val="000000"/>
      <w:szCs w:val="20"/>
      <w:lang w:val="en-US"/>
    </w:rPr>
  </w:style>
  <w:style w:type="paragraph" w:styleId="Paragraphedeliste">
    <w:name w:val="List Paragraph"/>
    <w:basedOn w:val="Normal"/>
    <w:uiPriority w:val="34"/>
    <w:qFormat/>
    <w:rsid w:val="000F1BD5"/>
    <w:pPr>
      <w:spacing w:after="200" w:line="276" w:lineRule="auto"/>
      <w:ind w:left="720"/>
      <w:contextualSpacing/>
    </w:pPr>
    <w:rPr>
      <w:rFonts w:ascii="Calibri" w:eastAsia="Calibri" w:hAnsi="Calibri"/>
      <w:sz w:val="22"/>
      <w:szCs w:val="22"/>
      <w:lang w:eastAsia="en-US"/>
    </w:rPr>
  </w:style>
  <w:style w:type="paragraph" w:styleId="Textedebulles">
    <w:name w:val="Balloon Text"/>
    <w:basedOn w:val="Normal"/>
    <w:link w:val="TextedebullesCar"/>
    <w:rsid w:val="00662307"/>
    <w:rPr>
      <w:rFonts w:ascii="Tahoma" w:hAnsi="Tahoma" w:cs="Tahoma"/>
      <w:sz w:val="16"/>
      <w:szCs w:val="16"/>
    </w:rPr>
  </w:style>
  <w:style w:type="character" w:customStyle="1" w:styleId="TextedebullesCar">
    <w:name w:val="Texte de bulles Car"/>
    <w:basedOn w:val="Policepardfaut"/>
    <w:link w:val="Textedebulles"/>
    <w:rsid w:val="00662307"/>
    <w:rPr>
      <w:rFonts w:ascii="Tahoma" w:hAnsi="Tahoma" w:cs="Tahoma"/>
      <w:sz w:val="16"/>
      <w:szCs w:val="16"/>
    </w:rPr>
  </w:style>
  <w:style w:type="character" w:styleId="Lienhypertexte">
    <w:name w:val="Hyperlink"/>
    <w:basedOn w:val="Policepardfaut"/>
    <w:rsid w:val="00B22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21" Type="http://schemas.openxmlformats.org/officeDocument/2006/relationships/image" Target="media/image8.wmf"/><Relationship Id="rId42" Type="http://schemas.openxmlformats.org/officeDocument/2006/relationships/oleObject" Target="embeddings/oleObject21.bin"/><Relationship Id="rId63" Type="http://schemas.openxmlformats.org/officeDocument/2006/relationships/oleObject" Target="embeddings/oleObject33.bin"/><Relationship Id="rId84" Type="http://schemas.openxmlformats.org/officeDocument/2006/relationships/image" Target="media/image33.wmf"/><Relationship Id="rId138" Type="http://schemas.openxmlformats.org/officeDocument/2006/relationships/oleObject" Target="embeddings/oleObject73.bin"/><Relationship Id="rId159" Type="http://schemas.openxmlformats.org/officeDocument/2006/relationships/oleObject" Target="embeddings/oleObject89.bin"/><Relationship Id="rId170" Type="http://schemas.openxmlformats.org/officeDocument/2006/relationships/image" Target="media/image70.wmf"/><Relationship Id="rId191" Type="http://schemas.openxmlformats.org/officeDocument/2006/relationships/oleObject" Target="embeddings/oleObject108.bin"/><Relationship Id="rId205" Type="http://schemas.openxmlformats.org/officeDocument/2006/relationships/oleObject" Target="embeddings/oleObject116.bin"/><Relationship Id="rId226" Type="http://schemas.openxmlformats.org/officeDocument/2006/relationships/oleObject" Target="embeddings/oleObject126.bin"/><Relationship Id="rId247" Type="http://schemas.openxmlformats.org/officeDocument/2006/relationships/image" Target="media/image105.wmf"/><Relationship Id="rId107" Type="http://schemas.openxmlformats.org/officeDocument/2006/relationships/oleObject" Target="embeddings/oleObject57.bin"/><Relationship Id="rId268" Type="http://schemas.openxmlformats.org/officeDocument/2006/relationships/oleObject" Target="embeddings/oleObject147.bin"/><Relationship Id="rId11" Type="http://schemas.openxmlformats.org/officeDocument/2006/relationships/image" Target="media/image3.wmf"/><Relationship Id="rId32" Type="http://schemas.openxmlformats.org/officeDocument/2006/relationships/oleObject" Target="embeddings/oleObject15.bin"/><Relationship Id="rId53" Type="http://schemas.openxmlformats.org/officeDocument/2006/relationships/image" Target="media/image21.wmf"/><Relationship Id="rId74" Type="http://schemas.openxmlformats.org/officeDocument/2006/relationships/image" Target="media/image28.wmf"/><Relationship Id="rId128" Type="http://schemas.openxmlformats.org/officeDocument/2006/relationships/image" Target="media/image55.wmf"/><Relationship Id="rId149" Type="http://schemas.openxmlformats.org/officeDocument/2006/relationships/oleObject" Target="embeddings/oleObject81.bin"/><Relationship Id="rId5" Type="http://schemas.openxmlformats.org/officeDocument/2006/relationships/webSettings" Target="webSettings.xml"/><Relationship Id="rId95" Type="http://schemas.openxmlformats.org/officeDocument/2006/relationships/oleObject" Target="embeddings/oleObject51.bin"/><Relationship Id="rId160" Type="http://schemas.openxmlformats.org/officeDocument/2006/relationships/image" Target="media/image65.wmf"/><Relationship Id="rId181" Type="http://schemas.openxmlformats.org/officeDocument/2006/relationships/oleObject" Target="embeddings/oleObject101.bin"/><Relationship Id="rId216" Type="http://schemas.openxmlformats.org/officeDocument/2006/relationships/image" Target="media/image89.wmf"/><Relationship Id="rId237" Type="http://schemas.openxmlformats.org/officeDocument/2006/relationships/image" Target="media/image100.wmf"/><Relationship Id="rId258" Type="http://schemas.openxmlformats.org/officeDocument/2006/relationships/oleObject" Target="embeddings/oleObject142.bin"/><Relationship Id="rId279" Type="http://schemas.openxmlformats.org/officeDocument/2006/relationships/image" Target="media/image121.wmf"/><Relationship Id="rId22" Type="http://schemas.openxmlformats.org/officeDocument/2006/relationships/oleObject" Target="embeddings/oleObject8.bin"/><Relationship Id="rId43" Type="http://schemas.openxmlformats.org/officeDocument/2006/relationships/image" Target="media/image16.wmf"/><Relationship Id="rId64" Type="http://schemas.openxmlformats.org/officeDocument/2006/relationships/oleObject" Target="embeddings/oleObject34.bin"/><Relationship Id="rId118" Type="http://schemas.openxmlformats.org/officeDocument/2006/relationships/image" Target="media/image50.wmf"/><Relationship Id="rId139" Type="http://schemas.openxmlformats.org/officeDocument/2006/relationships/oleObject" Target="embeddings/oleObject74.bin"/><Relationship Id="rId85" Type="http://schemas.openxmlformats.org/officeDocument/2006/relationships/oleObject" Target="embeddings/oleObject46.bin"/><Relationship Id="rId150" Type="http://schemas.openxmlformats.org/officeDocument/2006/relationships/oleObject" Target="embeddings/oleObject82.bin"/><Relationship Id="rId171" Type="http://schemas.openxmlformats.org/officeDocument/2006/relationships/oleObject" Target="embeddings/oleObject95.bin"/><Relationship Id="rId192" Type="http://schemas.openxmlformats.org/officeDocument/2006/relationships/oleObject" Target="embeddings/oleObject109.bin"/><Relationship Id="rId206" Type="http://schemas.openxmlformats.org/officeDocument/2006/relationships/image" Target="media/image84.wmf"/><Relationship Id="rId227" Type="http://schemas.openxmlformats.org/officeDocument/2006/relationships/image" Target="media/image95.wmf"/><Relationship Id="rId248" Type="http://schemas.openxmlformats.org/officeDocument/2006/relationships/oleObject" Target="embeddings/oleObject137.bin"/><Relationship Id="rId269" Type="http://schemas.openxmlformats.org/officeDocument/2006/relationships/image" Target="media/image116.wmf"/><Relationship Id="rId12" Type="http://schemas.openxmlformats.org/officeDocument/2006/relationships/oleObject" Target="embeddings/oleObject3.bin"/><Relationship Id="rId33" Type="http://schemas.openxmlformats.org/officeDocument/2006/relationships/image" Target="media/image12.wmf"/><Relationship Id="rId108" Type="http://schemas.openxmlformats.org/officeDocument/2006/relationships/image" Target="media/image45.wmf"/><Relationship Id="rId129" Type="http://schemas.openxmlformats.org/officeDocument/2006/relationships/oleObject" Target="embeddings/oleObject68.bin"/><Relationship Id="rId280" Type="http://schemas.openxmlformats.org/officeDocument/2006/relationships/oleObject" Target="embeddings/oleObject153.bin"/><Relationship Id="rId54" Type="http://schemas.openxmlformats.org/officeDocument/2006/relationships/oleObject" Target="embeddings/oleObject27.bin"/><Relationship Id="rId75" Type="http://schemas.openxmlformats.org/officeDocument/2006/relationships/oleObject" Target="embeddings/oleObject41.bin"/><Relationship Id="rId96" Type="http://schemas.openxmlformats.org/officeDocument/2006/relationships/image" Target="media/image39.wmf"/><Relationship Id="rId140" Type="http://schemas.openxmlformats.org/officeDocument/2006/relationships/image" Target="media/image60.wmf"/><Relationship Id="rId161" Type="http://schemas.openxmlformats.org/officeDocument/2006/relationships/oleObject" Target="embeddings/oleObject90.bin"/><Relationship Id="rId182" Type="http://schemas.openxmlformats.org/officeDocument/2006/relationships/image" Target="media/image75.wmf"/><Relationship Id="rId217" Type="http://schemas.openxmlformats.org/officeDocument/2006/relationships/oleObject" Target="embeddings/oleObject122.bin"/><Relationship Id="rId6" Type="http://schemas.openxmlformats.org/officeDocument/2006/relationships/hyperlink" Target="mailto:vialatte812@neuf.fr" TargetMode="External"/><Relationship Id="rId238" Type="http://schemas.openxmlformats.org/officeDocument/2006/relationships/oleObject" Target="embeddings/oleObject132.bin"/><Relationship Id="rId259" Type="http://schemas.openxmlformats.org/officeDocument/2006/relationships/image" Target="media/image111.wmf"/><Relationship Id="rId23" Type="http://schemas.openxmlformats.org/officeDocument/2006/relationships/oleObject" Target="embeddings/oleObject9.bin"/><Relationship Id="rId119" Type="http://schemas.openxmlformats.org/officeDocument/2006/relationships/oleObject" Target="embeddings/oleObject63.bin"/><Relationship Id="rId270" Type="http://schemas.openxmlformats.org/officeDocument/2006/relationships/oleObject" Target="embeddings/oleObject148.bin"/><Relationship Id="rId44" Type="http://schemas.openxmlformats.org/officeDocument/2006/relationships/oleObject" Target="embeddings/oleObject22.bin"/><Relationship Id="rId65" Type="http://schemas.openxmlformats.org/officeDocument/2006/relationships/oleObject" Target="embeddings/oleObject35.bin"/><Relationship Id="rId86" Type="http://schemas.openxmlformats.org/officeDocument/2006/relationships/image" Target="media/image34.wmf"/><Relationship Id="rId130" Type="http://schemas.openxmlformats.org/officeDocument/2006/relationships/image" Target="media/image56.wmf"/><Relationship Id="rId151" Type="http://schemas.openxmlformats.org/officeDocument/2006/relationships/oleObject" Target="embeddings/oleObject83.bin"/><Relationship Id="rId172" Type="http://schemas.openxmlformats.org/officeDocument/2006/relationships/image" Target="media/image71.wmf"/><Relationship Id="rId193" Type="http://schemas.openxmlformats.org/officeDocument/2006/relationships/oleObject" Target="embeddings/oleObject110.bin"/><Relationship Id="rId207" Type="http://schemas.openxmlformats.org/officeDocument/2006/relationships/oleObject" Target="embeddings/oleObject117.bin"/><Relationship Id="rId228" Type="http://schemas.openxmlformats.org/officeDocument/2006/relationships/oleObject" Target="embeddings/oleObject127.bin"/><Relationship Id="rId249" Type="http://schemas.openxmlformats.org/officeDocument/2006/relationships/image" Target="media/image106.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4.wmf"/><Relationship Id="rId109" Type="http://schemas.openxmlformats.org/officeDocument/2006/relationships/oleObject" Target="embeddings/oleObject58.bin"/><Relationship Id="rId260" Type="http://schemas.openxmlformats.org/officeDocument/2006/relationships/oleObject" Target="embeddings/oleObject143.bin"/><Relationship Id="rId265" Type="http://schemas.openxmlformats.org/officeDocument/2006/relationships/image" Target="media/image114.wmf"/><Relationship Id="rId281" Type="http://schemas.openxmlformats.org/officeDocument/2006/relationships/image" Target="media/image122.wmf"/><Relationship Id="rId286" Type="http://schemas.openxmlformats.org/officeDocument/2006/relationships/oleObject" Target="embeddings/oleObject156.bin"/><Relationship Id="rId34" Type="http://schemas.openxmlformats.org/officeDocument/2006/relationships/oleObject" Target="embeddings/oleObject16.bin"/><Relationship Id="rId50" Type="http://schemas.openxmlformats.org/officeDocument/2006/relationships/oleObject" Target="embeddings/oleObject25.bin"/><Relationship Id="rId55" Type="http://schemas.openxmlformats.org/officeDocument/2006/relationships/image" Target="media/image22.wmf"/><Relationship Id="rId76" Type="http://schemas.openxmlformats.org/officeDocument/2006/relationships/image" Target="media/image29.wmf"/><Relationship Id="rId97" Type="http://schemas.openxmlformats.org/officeDocument/2006/relationships/oleObject" Target="embeddings/oleObject52.bin"/><Relationship Id="rId104" Type="http://schemas.openxmlformats.org/officeDocument/2006/relationships/image" Target="media/image43.wmf"/><Relationship Id="rId120" Type="http://schemas.openxmlformats.org/officeDocument/2006/relationships/image" Target="media/image51.wmf"/><Relationship Id="rId125" Type="http://schemas.openxmlformats.org/officeDocument/2006/relationships/oleObject" Target="embeddings/oleObject66.bin"/><Relationship Id="rId141" Type="http://schemas.openxmlformats.org/officeDocument/2006/relationships/oleObject" Target="embeddings/oleObject75.bin"/><Relationship Id="rId146" Type="http://schemas.openxmlformats.org/officeDocument/2006/relationships/oleObject" Target="embeddings/oleObject79.bin"/><Relationship Id="rId167" Type="http://schemas.openxmlformats.org/officeDocument/2006/relationships/oleObject" Target="embeddings/oleObject93.bin"/><Relationship Id="rId188" Type="http://schemas.openxmlformats.org/officeDocument/2006/relationships/oleObject" Target="embeddings/oleObject105.bin"/><Relationship Id="rId7" Type="http://schemas.openxmlformats.org/officeDocument/2006/relationships/image" Target="media/image1.wmf"/><Relationship Id="rId71" Type="http://schemas.openxmlformats.org/officeDocument/2006/relationships/oleObject" Target="embeddings/oleObject39.bin"/><Relationship Id="rId92" Type="http://schemas.openxmlformats.org/officeDocument/2006/relationships/image" Target="media/image37.wmf"/><Relationship Id="rId162" Type="http://schemas.openxmlformats.org/officeDocument/2006/relationships/image" Target="media/image66.wmf"/><Relationship Id="rId183" Type="http://schemas.openxmlformats.org/officeDocument/2006/relationships/oleObject" Target="embeddings/oleObject102.bin"/><Relationship Id="rId213" Type="http://schemas.openxmlformats.org/officeDocument/2006/relationships/oleObject" Target="embeddings/oleObject120.bin"/><Relationship Id="rId218" Type="http://schemas.openxmlformats.org/officeDocument/2006/relationships/image" Target="media/image90.png"/><Relationship Id="rId234" Type="http://schemas.openxmlformats.org/officeDocument/2006/relationships/oleObject" Target="embeddings/oleObject130.bin"/><Relationship Id="rId239" Type="http://schemas.openxmlformats.org/officeDocument/2006/relationships/image" Target="media/image101.wmf"/><Relationship Id="rId2" Type="http://schemas.openxmlformats.org/officeDocument/2006/relationships/numbering" Target="numbering.xml"/><Relationship Id="rId29" Type="http://schemas.openxmlformats.org/officeDocument/2006/relationships/image" Target="media/image11.wmf"/><Relationship Id="rId250" Type="http://schemas.openxmlformats.org/officeDocument/2006/relationships/oleObject" Target="embeddings/oleObject138.bin"/><Relationship Id="rId255" Type="http://schemas.openxmlformats.org/officeDocument/2006/relationships/image" Target="media/image109.wmf"/><Relationship Id="rId271" Type="http://schemas.openxmlformats.org/officeDocument/2006/relationships/image" Target="media/image117.wmf"/><Relationship Id="rId276" Type="http://schemas.openxmlformats.org/officeDocument/2006/relationships/oleObject" Target="embeddings/oleObject151.bin"/><Relationship Id="rId24" Type="http://schemas.openxmlformats.org/officeDocument/2006/relationships/oleObject" Target="embeddings/oleObject10.bin"/><Relationship Id="rId40" Type="http://schemas.openxmlformats.org/officeDocument/2006/relationships/oleObject" Target="embeddings/oleObject20.bin"/><Relationship Id="rId45" Type="http://schemas.openxmlformats.org/officeDocument/2006/relationships/image" Target="media/image17.wmf"/><Relationship Id="rId66" Type="http://schemas.openxmlformats.org/officeDocument/2006/relationships/image" Target="media/image25.wmf"/><Relationship Id="rId87" Type="http://schemas.openxmlformats.org/officeDocument/2006/relationships/oleObject" Target="embeddings/oleObject47.bin"/><Relationship Id="rId110" Type="http://schemas.openxmlformats.org/officeDocument/2006/relationships/image" Target="media/image46.wmf"/><Relationship Id="rId115" Type="http://schemas.openxmlformats.org/officeDocument/2006/relationships/oleObject" Target="embeddings/oleObject61.bin"/><Relationship Id="rId131" Type="http://schemas.openxmlformats.org/officeDocument/2006/relationships/oleObject" Target="embeddings/oleObject69.bin"/><Relationship Id="rId136" Type="http://schemas.openxmlformats.org/officeDocument/2006/relationships/image" Target="media/image59.wmf"/><Relationship Id="rId157" Type="http://schemas.openxmlformats.org/officeDocument/2006/relationships/oleObject" Target="embeddings/oleObject87.bin"/><Relationship Id="rId178" Type="http://schemas.openxmlformats.org/officeDocument/2006/relationships/image" Target="media/image73.wmf"/><Relationship Id="rId61" Type="http://schemas.openxmlformats.org/officeDocument/2006/relationships/oleObject" Target="embeddings/oleObject31.bin"/><Relationship Id="rId82" Type="http://schemas.openxmlformats.org/officeDocument/2006/relationships/image" Target="media/image32.wmf"/><Relationship Id="rId152" Type="http://schemas.openxmlformats.org/officeDocument/2006/relationships/image" Target="media/image63.wmf"/><Relationship Id="rId173" Type="http://schemas.openxmlformats.org/officeDocument/2006/relationships/oleObject" Target="embeddings/oleObject96.bin"/><Relationship Id="rId194" Type="http://schemas.openxmlformats.org/officeDocument/2006/relationships/image" Target="media/image78.wmf"/><Relationship Id="rId199" Type="http://schemas.openxmlformats.org/officeDocument/2006/relationships/oleObject" Target="embeddings/oleObject113.bin"/><Relationship Id="rId203" Type="http://schemas.openxmlformats.org/officeDocument/2006/relationships/oleObject" Target="embeddings/oleObject115.bin"/><Relationship Id="rId208" Type="http://schemas.openxmlformats.org/officeDocument/2006/relationships/image" Target="media/image85.wmf"/><Relationship Id="rId229" Type="http://schemas.openxmlformats.org/officeDocument/2006/relationships/image" Target="media/image96.wmf"/><Relationship Id="rId19" Type="http://schemas.openxmlformats.org/officeDocument/2006/relationships/image" Target="media/image7.wmf"/><Relationship Id="rId224" Type="http://schemas.openxmlformats.org/officeDocument/2006/relationships/oleObject" Target="embeddings/oleObject125.bin"/><Relationship Id="rId240" Type="http://schemas.openxmlformats.org/officeDocument/2006/relationships/oleObject" Target="embeddings/oleObject133.bin"/><Relationship Id="rId245" Type="http://schemas.openxmlformats.org/officeDocument/2006/relationships/image" Target="media/image104.wmf"/><Relationship Id="rId261" Type="http://schemas.openxmlformats.org/officeDocument/2006/relationships/image" Target="media/image112.wmf"/><Relationship Id="rId266" Type="http://schemas.openxmlformats.org/officeDocument/2006/relationships/oleObject" Target="embeddings/oleObject146.bin"/><Relationship Id="rId287" Type="http://schemas.openxmlformats.org/officeDocument/2006/relationships/fontTable" Target="fontTable.xml"/><Relationship Id="rId14" Type="http://schemas.openxmlformats.org/officeDocument/2006/relationships/oleObject" Target="embeddings/oleObject4.bin"/><Relationship Id="rId30" Type="http://schemas.openxmlformats.org/officeDocument/2006/relationships/oleObject" Target="embeddings/oleObject13.bin"/><Relationship Id="rId35" Type="http://schemas.openxmlformats.org/officeDocument/2006/relationships/oleObject" Target="embeddings/oleObject17.bin"/><Relationship Id="rId56" Type="http://schemas.openxmlformats.org/officeDocument/2006/relationships/oleObject" Target="embeddings/oleObject28.bin"/><Relationship Id="rId77" Type="http://schemas.openxmlformats.org/officeDocument/2006/relationships/oleObject" Target="embeddings/oleObject42.bin"/><Relationship Id="rId100" Type="http://schemas.openxmlformats.org/officeDocument/2006/relationships/image" Target="media/image41.wmf"/><Relationship Id="rId105" Type="http://schemas.openxmlformats.org/officeDocument/2006/relationships/oleObject" Target="embeddings/oleObject56.bin"/><Relationship Id="rId126" Type="http://schemas.openxmlformats.org/officeDocument/2006/relationships/image" Target="media/image54.wmf"/><Relationship Id="rId147" Type="http://schemas.openxmlformats.org/officeDocument/2006/relationships/oleObject" Target="embeddings/oleObject80.bin"/><Relationship Id="rId168" Type="http://schemas.openxmlformats.org/officeDocument/2006/relationships/image" Target="media/image69.wmf"/><Relationship Id="rId282" Type="http://schemas.openxmlformats.org/officeDocument/2006/relationships/oleObject" Target="embeddings/oleObject154.bin"/><Relationship Id="rId8" Type="http://schemas.openxmlformats.org/officeDocument/2006/relationships/oleObject" Target="embeddings/oleObject1.bin"/><Relationship Id="rId51" Type="http://schemas.openxmlformats.org/officeDocument/2006/relationships/image" Target="media/image20.wmf"/><Relationship Id="rId72" Type="http://schemas.openxmlformats.org/officeDocument/2006/relationships/image" Target="media/image27.wmf"/><Relationship Id="rId93" Type="http://schemas.openxmlformats.org/officeDocument/2006/relationships/oleObject" Target="embeddings/oleObject50.bin"/><Relationship Id="rId98" Type="http://schemas.openxmlformats.org/officeDocument/2006/relationships/image" Target="media/image40.wmf"/><Relationship Id="rId121" Type="http://schemas.openxmlformats.org/officeDocument/2006/relationships/oleObject" Target="embeddings/oleObject64.bin"/><Relationship Id="rId142" Type="http://schemas.openxmlformats.org/officeDocument/2006/relationships/oleObject" Target="embeddings/oleObject76.bin"/><Relationship Id="rId163" Type="http://schemas.openxmlformats.org/officeDocument/2006/relationships/oleObject" Target="embeddings/oleObject91.bin"/><Relationship Id="rId184" Type="http://schemas.openxmlformats.org/officeDocument/2006/relationships/image" Target="media/image76.wmf"/><Relationship Id="rId189" Type="http://schemas.openxmlformats.org/officeDocument/2006/relationships/oleObject" Target="embeddings/oleObject106.bin"/><Relationship Id="rId219" Type="http://schemas.openxmlformats.org/officeDocument/2006/relationships/image" Target="media/image91.wmf"/><Relationship Id="rId3" Type="http://schemas.openxmlformats.org/officeDocument/2006/relationships/styles" Target="styles.xml"/><Relationship Id="rId214" Type="http://schemas.openxmlformats.org/officeDocument/2006/relationships/image" Target="media/image88.wmf"/><Relationship Id="rId230" Type="http://schemas.openxmlformats.org/officeDocument/2006/relationships/oleObject" Target="embeddings/oleObject128.bin"/><Relationship Id="rId235" Type="http://schemas.openxmlformats.org/officeDocument/2006/relationships/image" Target="media/image99.wmf"/><Relationship Id="rId251" Type="http://schemas.openxmlformats.org/officeDocument/2006/relationships/image" Target="media/image107.wmf"/><Relationship Id="rId256" Type="http://schemas.openxmlformats.org/officeDocument/2006/relationships/oleObject" Target="embeddings/oleObject141.bin"/><Relationship Id="rId277" Type="http://schemas.openxmlformats.org/officeDocument/2006/relationships/image" Target="media/image120.wmf"/><Relationship Id="rId25" Type="http://schemas.openxmlformats.org/officeDocument/2006/relationships/image" Target="media/image9.wmf"/><Relationship Id="rId46" Type="http://schemas.openxmlformats.org/officeDocument/2006/relationships/oleObject" Target="embeddings/oleObject23.bin"/><Relationship Id="rId67" Type="http://schemas.openxmlformats.org/officeDocument/2006/relationships/oleObject" Target="embeddings/oleObject36.bin"/><Relationship Id="rId116" Type="http://schemas.openxmlformats.org/officeDocument/2006/relationships/image" Target="media/image49.wmf"/><Relationship Id="rId137" Type="http://schemas.openxmlformats.org/officeDocument/2006/relationships/oleObject" Target="embeddings/oleObject72.bin"/><Relationship Id="rId158" Type="http://schemas.openxmlformats.org/officeDocument/2006/relationships/oleObject" Target="embeddings/oleObject88.bin"/><Relationship Id="rId272" Type="http://schemas.openxmlformats.org/officeDocument/2006/relationships/oleObject" Target="embeddings/oleObject149.bin"/><Relationship Id="rId20" Type="http://schemas.openxmlformats.org/officeDocument/2006/relationships/oleObject" Target="embeddings/oleObject7.bin"/><Relationship Id="rId41" Type="http://schemas.openxmlformats.org/officeDocument/2006/relationships/image" Target="media/image15.wmf"/><Relationship Id="rId62" Type="http://schemas.openxmlformats.org/officeDocument/2006/relationships/oleObject" Target="embeddings/oleObject32.bin"/><Relationship Id="rId83" Type="http://schemas.openxmlformats.org/officeDocument/2006/relationships/oleObject" Target="embeddings/oleObject45.bin"/><Relationship Id="rId88" Type="http://schemas.openxmlformats.org/officeDocument/2006/relationships/image" Target="media/image35.wmf"/><Relationship Id="rId111" Type="http://schemas.openxmlformats.org/officeDocument/2006/relationships/oleObject" Target="embeddings/oleObject59.bin"/><Relationship Id="rId132" Type="http://schemas.openxmlformats.org/officeDocument/2006/relationships/image" Target="media/image57.wmf"/><Relationship Id="rId153" Type="http://schemas.openxmlformats.org/officeDocument/2006/relationships/oleObject" Target="embeddings/oleObject84.bin"/><Relationship Id="rId174" Type="http://schemas.openxmlformats.org/officeDocument/2006/relationships/oleObject" Target="embeddings/oleObject97.bin"/><Relationship Id="rId179" Type="http://schemas.openxmlformats.org/officeDocument/2006/relationships/oleObject" Target="embeddings/oleObject100.bin"/><Relationship Id="rId195" Type="http://schemas.openxmlformats.org/officeDocument/2006/relationships/oleObject" Target="embeddings/oleObject111.bin"/><Relationship Id="rId209" Type="http://schemas.openxmlformats.org/officeDocument/2006/relationships/oleObject" Target="embeddings/oleObject118.bin"/><Relationship Id="rId190" Type="http://schemas.openxmlformats.org/officeDocument/2006/relationships/oleObject" Target="embeddings/oleObject107.bin"/><Relationship Id="rId204" Type="http://schemas.openxmlformats.org/officeDocument/2006/relationships/image" Target="media/image83.wmf"/><Relationship Id="rId220" Type="http://schemas.openxmlformats.org/officeDocument/2006/relationships/oleObject" Target="embeddings/oleObject123.bin"/><Relationship Id="rId225" Type="http://schemas.openxmlformats.org/officeDocument/2006/relationships/image" Target="media/image94.wmf"/><Relationship Id="rId241" Type="http://schemas.openxmlformats.org/officeDocument/2006/relationships/image" Target="media/image102.wmf"/><Relationship Id="rId246" Type="http://schemas.openxmlformats.org/officeDocument/2006/relationships/oleObject" Target="embeddings/oleObject136.bin"/><Relationship Id="rId267" Type="http://schemas.openxmlformats.org/officeDocument/2006/relationships/image" Target="media/image115.wmf"/><Relationship Id="rId288" Type="http://schemas.openxmlformats.org/officeDocument/2006/relationships/theme" Target="theme/theme1.xml"/><Relationship Id="rId15" Type="http://schemas.openxmlformats.org/officeDocument/2006/relationships/image" Target="media/image5.wmf"/><Relationship Id="rId36" Type="http://schemas.openxmlformats.org/officeDocument/2006/relationships/oleObject" Target="embeddings/oleObject18.bin"/><Relationship Id="rId57" Type="http://schemas.openxmlformats.org/officeDocument/2006/relationships/oleObject" Target="embeddings/oleObject29.bin"/><Relationship Id="rId106" Type="http://schemas.openxmlformats.org/officeDocument/2006/relationships/image" Target="media/image44.wmf"/><Relationship Id="rId127" Type="http://schemas.openxmlformats.org/officeDocument/2006/relationships/oleObject" Target="embeddings/oleObject67.bin"/><Relationship Id="rId262" Type="http://schemas.openxmlformats.org/officeDocument/2006/relationships/oleObject" Target="embeddings/oleObject144.bin"/><Relationship Id="rId283" Type="http://schemas.openxmlformats.org/officeDocument/2006/relationships/image" Target="media/image123.wmf"/><Relationship Id="rId10" Type="http://schemas.openxmlformats.org/officeDocument/2006/relationships/oleObject" Target="embeddings/oleObject2.bin"/><Relationship Id="rId31" Type="http://schemas.openxmlformats.org/officeDocument/2006/relationships/oleObject" Target="embeddings/oleObject14.bin"/><Relationship Id="rId52" Type="http://schemas.openxmlformats.org/officeDocument/2006/relationships/oleObject" Target="embeddings/oleObject26.bin"/><Relationship Id="rId73" Type="http://schemas.openxmlformats.org/officeDocument/2006/relationships/oleObject" Target="embeddings/oleObject40.bin"/><Relationship Id="rId78" Type="http://schemas.openxmlformats.org/officeDocument/2006/relationships/image" Target="media/image30.wmf"/><Relationship Id="rId94" Type="http://schemas.openxmlformats.org/officeDocument/2006/relationships/image" Target="media/image38.wmf"/><Relationship Id="rId99" Type="http://schemas.openxmlformats.org/officeDocument/2006/relationships/oleObject" Target="embeddings/oleObject53.bin"/><Relationship Id="rId101" Type="http://schemas.openxmlformats.org/officeDocument/2006/relationships/oleObject" Target="embeddings/oleObject54.bin"/><Relationship Id="rId122" Type="http://schemas.openxmlformats.org/officeDocument/2006/relationships/image" Target="media/image52.wmf"/><Relationship Id="rId143" Type="http://schemas.openxmlformats.org/officeDocument/2006/relationships/oleObject" Target="embeddings/oleObject77.bin"/><Relationship Id="rId148" Type="http://schemas.openxmlformats.org/officeDocument/2006/relationships/image" Target="media/image62.wmf"/><Relationship Id="rId164" Type="http://schemas.openxmlformats.org/officeDocument/2006/relationships/image" Target="media/image67.wmf"/><Relationship Id="rId169" Type="http://schemas.openxmlformats.org/officeDocument/2006/relationships/oleObject" Target="embeddings/oleObject94.bin"/><Relationship Id="rId185" Type="http://schemas.openxmlformats.org/officeDocument/2006/relationships/oleObject" Target="embeddings/oleObject103.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74.wmf"/><Relationship Id="rId210" Type="http://schemas.openxmlformats.org/officeDocument/2006/relationships/image" Target="media/image86.wmf"/><Relationship Id="rId215" Type="http://schemas.openxmlformats.org/officeDocument/2006/relationships/oleObject" Target="embeddings/oleObject121.bin"/><Relationship Id="rId236" Type="http://schemas.openxmlformats.org/officeDocument/2006/relationships/oleObject" Target="embeddings/oleObject131.bin"/><Relationship Id="rId257" Type="http://schemas.openxmlformats.org/officeDocument/2006/relationships/image" Target="media/image110.wmf"/><Relationship Id="rId278" Type="http://schemas.openxmlformats.org/officeDocument/2006/relationships/oleObject" Target="embeddings/oleObject152.bin"/><Relationship Id="rId26" Type="http://schemas.openxmlformats.org/officeDocument/2006/relationships/oleObject" Target="embeddings/oleObject11.bin"/><Relationship Id="rId231" Type="http://schemas.openxmlformats.org/officeDocument/2006/relationships/image" Target="media/image97.wmf"/><Relationship Id="rId252" Type="http://schemas.openxmlformats.org/officeDocument/2006/relationships/oleObject" Target="embeddings/oleObject139.bin"/><Relationship Id="rId273" Type="http://schemas.openxmlformats.org/officeDocument/2006/relationships/image" Target="media/image118.wmf"/><Relationship Id="rId47" Type="http://schemas.openxmlformats.org/officeDocument/2006/relationships/image" Target="media/image18.wmf"/><Relationship Id="rId68" Type="http://schemas.openxmlformats.org/officeDocument/2006/relationships/oleObject" Target="embeddings/oleObject37.bin"/><Relationship Id="rId89" Type="http://schemas.openxmlformats.org/officeDocument/2006/relationships/oleObject" Target="embeddings/oleObject48.bin"/><Relationship Id="rId112" Type="http://schemas.openxmlformats.org/officeDocument/2006/relationships/image" Target="media/image47.wmf"/><Relationship Id="rId133" Type="http://schemas.openxmlformats.org/officeDocument/2006/relationships/oleObject" Target="embeddings/oleObject70.bin"/><Relationship Id="rId154" Type="http://schemas.openxmlformats.org/officeDocument/2006/relationships/image" Target="media/image64.wmf"/><Relationship Id="rId175" Type="http://schemas.openxmlformats.org/officeDocument/2006/relationships/image" Target="media/image72.wmf"/><Relationship Id="rId196" Type="http://schemas.openxmlformats.org/officeDocument/2006/relationships/image" Target="media/image79.wmf"/><Relationship Id="rId200" Type="http://schemas.openxmlformats.org/officeDocument/2006/relationships/image" Target="media/image81.wmf"/><Relationship Id="rId16" Type="http://schemas.openxmlformats.org/officeDocument/2006/relationships/oleObject" Target="embeddings/oleObject5.bin"/><Relationship Id="rId221" Type="http://schemas.openxmlformats.org/officeDocument/2006/relationships/image" Target="media/image92.wmf"/><Relationship Id="rId242" Type="http://schemas.openxmlformats.org/officeDocument/2006/relationships/oleObject" Target="embeddings/oleObject134.bin"/><Relationship Id="rId263" Type="http://schemas.openxmlformats.org/officeDocument/2006/relationships/image" Target="media/image113.wmf"/><Relationship Id="rId284" Type="http://schemas.openxmlformats.org/officeDocument/2006/relationships/oleObject" Target="embeddings/oleObject155.bin"/><Relationship Id="rId37" Type="http://schemas.openxmlformats.org/officeDocument/2006/relationships/image" Target="media/image13.wmf"/><Relationship Id="rId58" Type="http://schemas.openxmlformats.org/officeDocument/2006/relationships/image" Target="media/image23.wmf"/><Relationship Id="rId79" Type="http://schemas.openxmlformats.org/officeDocument/2006/relationships/oleObject" Target="embeddings/oleObject43.bin"/><Relationship Id="rId102" Type="http://schemas.openxmlformats.org/officeDocument/2006/relationships/image" Target="media/image42.wmf"/><Relationship Id="rId123" Type="http://schemas.openxmlformats.org/officeDocument/2006/relationships/oleObject" Target="embeddings/oleObject65.bin"/><Relationship Id="rId144" Type="http://schemas.openxmlformats.org/officeDocument/2006/relationships/oleObject" Target="embeddings/oleObject78.bin"/><Relationship Id="rId90" Type="http://schemas.openxmlformats.org/officeDocument/2006/relationships/image" Target="media/image36.wmf"/><Relationship Id="rId165" Type="http://schemas.openxmlformats.org/officeDocument/2006/relationships/oleObject" Target="embeddings/oleObject92.bin"/><Relationship Id="rId186" Type="http://schemas.openxmlformats.org/officeDocument/2006/relationships/image" Target="media/image77.wmf"/><Relationship Id="rId211" Type="http://schemas.openxmlformats.org/officeDocument/2006/relationships/oleObject" Target="embeddings/oleObject119.bin"/><Relationship Id="rId232" Type="http://schemas.openxmlformats.org/officeDocument/2006/relationships/oleObject" Target="embeddings/oleObject129.bin"/><Relationship Id="rId253" Type="http://schemas.openxmlformats.org/officeDocument/2006/relationships/image" Target="media/image108.wmf"/><Relationship Id="rId274" Type="http://schemas.openxmlformats.org/officeDocument/2006/relationships/oleObject" Target="embeddings/oleObject150.bin"/><Relationship Id="rId27" Type="http://schemas.openxmlformats.org/officeDocument/2006/relationships/image" Target="media/image10.wmf"/><Relationship Id="rId48" Type="http://schemas.openxmlformats.org/officeDocument/2006/relationships/oleObject" Target="embeddings/oleObject24.bin"/><Relationship Id="rId69" Type="http://schemas.openxmlformats.org/officeDocument/2006/relationships/oleObject" Target="embeddings/oleObject38.bin"/><Relationship Id="rId113" Type="http://schemas.openxmlformats.org/officeDocument/2006/relationships/oleObject" Target="embeddings/oleObject60.bin"/><Relationship Id="rId134" Type="http://schemas.openxmlformats.org/officeDocument/2006/relationships/image" Target="media/image58.wmf"/><Relationship Id="rId80" Type="http://schemas.openxmlformats.org/officeDocument/2006/relationships/image" Target="media/image31.wmf"/><Relationship Id="rId155" Type="http://schemas.openxmlformats.org/officeDocument/2006/relationships/oleObject" Target="embeddings/oleObject85.bin"/><Relationship Id="rId176" Type="http://schemas.openxmlformats.org/officeDocument/2006/relationships/oleObject" Target="embeddings/oleObject98.bin"/><Relationship Id="rId197" Type="http://schemas.openxmlformats.org/officeDocument/2006/relationships/oleObject" Target="embeddings/oleObject112.bin"/><Relationship Id="rId201" Type="http://schemas.openxmlformats.org/officeDocument/2006/relationships/oleObject" Target="embeddings/oleObject114.bin"/><Relationship Id="rId222" Type="http://schemas.openxmlformats.org/officeDocument/2006/relationships/oleObject" Target="embeddings/oleObject124.bin"/><Relationship Id="rId243" Type="http://schemas.openxmlformats.org/officeDocument/2006/relationships/image" Target="media/image103.wmf"/><Relationship Id="rId264" Type="http://schemas.openxmlformats.org/officeDocument/2006/relationships/oleObject" Target="embeddings/oleObject145.bin"/><Relationship Id="rId285" Type="http://schemas.openxmlformats.org/officeDocument/2006/relationships/image" Target="media/image124.wmf"/><Relationship Id="rId17" Type="http://schemas.openxmlformats.org/officeDocument/2006/relationships/image" Target="media/image6.wmf"/><Relationship Id="rId38" Type="http://schemas.openxmlformats.org/officeDocument/2006/relationships/oleObject" Target="embeddings/oleObject19.bin"/><Relationship Id="rId59" Type="http://schemas.openxmlformats.org/officeDocument/2006/relationships/oleObject" Target="embeddings/oleObject30.bin"/><Relationship Id="rId103" Type="http://schemas.openxmlformats.org/officeDocument/2006/relationships/oleObject" Target="embeddings/oleObject55.bin"/><Relationship Id="rId124" Type="http://schemas.openxmlformats.org/officeDocument/2006/relationships/image" Target="media/image53.wmf"/><Relationship Id="rId70" Type="http://schemas.openxmlformats.org/officeDocument/2006/relationships/image" Target="media/image26.wmf"/><Relationship Id="rId91" Type="http://schemas.openxmlformats.org/officeDocument/2006/relationships/oleObject" Target="embeddings/oleObject49.bin"/><Relationship Id="rId145" Type="http://schemas.openxmlformats.org/officeDocument/2006/relationships/image" Target="media/image61.wmf"/><Relationship Id="rId166" Type="http://schemas.openxmlformats.org/officeDocument/2006/relationships/image" Target="media/image68.wmf"/><Relationship Id="rId187" Type="http://schemas.openxmlformats.org/officeDocument/2006/relationships/oleObject" Target="embeddings/oleObject104.bin"/><Relationship Id="rId1" Type="http://schemas.openxmlformats.org/officeDocument/2006/relationships/customXml" Target="../customXml/item1.xml"/><Relationship Id="rId212" Type="http://schemas.openxmlformats.org/officeDocument/2006/relationships/image" Target="media/image87.wmf"/><Relationship Id="rId233" Type="http://schemas.openxmlformats.org/officeDocument/2006/relationships/image" Target="media/image98.wmf"/><Relationship Id="rId254" Type="http://schemas.openxmlformats.org/officeDocument/2006/relationships/oleObject" Target="embeddings/oleObject140.bin"/><Relationship Id="rId28" Type="http://schemas.openxmlformats.org/officeDocument/2006/relationships/oleObject" Target="embeddings/oleObject12.bin"/><Relationship Id="rId49" Type="http://schemas.openxmlformats.org/officeDocument/2006/relationships/image" Target="media/image19.wmf"/><Relationship Id="rId114" Type="http://schemas.openxmlformats.org/officeDocument/2006/relationships/image" Target="media/image48.wmf"/><Relationship Id="rId275" Type="http://schemas.openxmlformats.org/officeDocument/2006/relationships/image" Target="media/image119.wmf"/><Relationship Id="rId60" Type="http://schemas.openxmlformats.org/officeDocument/2006/relationships/image" Target="media/image24.wmf"/><Relationship Id="rId81" Type="http://schemas.openxmlformats.org/officeDocument/2006/relationships/oleObject" Target="embeddings/oleObject44.bin"/><Relationship Id="rId135" Type="http://schemas.openxmlformats.org/officeDocument/2006/relationships/oleObject" Target="embeddings/oleObject71.bin"/><Relationship Id="rId156" Type="http://schemas.openxmlformats.org/officeDocument/2006/relationships/oleObject" Target="embeddings/oleObject86.bin"/><Relationship Id="rId177" Type="http://schemas.openxmlformats.org/officeDocument/2006/relationships/oleObject" Target="embeddings/oleObject99.bin"/><Relationship Id="rId198" Type="http://schemas.openxmlformats.org/officeDocument/2006/relationships/image" Target="media/image80.wmf"/><Relationship Id="rId202" Type="http://schemas.openxmlformats.org/officeDocument/2006/relationships/image" Target="media/image82.wmf"/><Relationship Id="rId223" Type="http://schemas.openxmlformats.org/officeDocument/2006/relationships/image" Target="media/image93.wmf"/><Relationship Id="rId244" Type="http://schemas.openxmlformats.org/officeDocument/2006/relationships/oleObject" Target="embeddings/oleObject135.bin"/></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mod&#232;le%20travai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F5EE65-003C-44D0-91A5-70C9F58E4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travail.dotx</Template>
  <TotalTime>14</TotalTime>
  <Pages>10</Pages>
  <Words>3077</Words>
  <Characters>16929</Characters>
  <Application>Microsoft Office Word</Application>
  <DocSecurity>0</DocSecurity>
  <Lines>141</Lines>
  <Paragraphs>39</Paragraphs>
  <ScaleCrop>false</ScaleCrop>
  <HeadingPairs>
    <vt:vector size="2" baseType="variant">
      <vt:variant>
        <vt:lpstr>Titre</vt:lpstr>
      </vt:variant>
      <vt:variant>
        <vt:i4>1</vt:i4>
      </vt:variant>
    </vt:vector>
  </HeadingPairs>
  <TitlesOfParts>
    <vt:vector size="1" baseType="lpstr">
      <vt:lpstr/>
    </vt:vector>
  </TitlesOfParts>
  <Company>Vialatte &amp; Cie</Company>
  <LinksUpToDate>false</LinksUpToDate>
  <CharactersWithSpaces>19967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Pierre-Yves</dc:creator>
  <cp:lastModifiedBy>Pierre-Yves</cp:lastModifiedBy>
  <cp:revision>5</cp:revision>
  <dcterms:created xsi:type="dcterms:W3CDTF">2018-03-04T21:28:00Z</dcterms:created>
  <dcterms:modified xsi:type="dcterms:W3CDTF">2018-03-04T21:50:00Z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