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EF9" w:rsidRDefault="00973E06" w:rsidP="0074113C">
      <w:r>
        <w:t>Proposition de corrigé – Composition de Physique A (X-ESPCI) – Filière PC – 2017</w:t>
      </w:r>
    </w:p>
    <w:p w:rsidR="00973E06" w:rsidRDefault="00973E06" w:rsidP="00973E06"/>
    <w:p w:rsidR="00973E06" w:rsidRDefault="00973E06" w:rsidP="00973E06">
      <w:pPr>
        <w:jc w:val="center"/>
        <w:rPr>
          <w:b/>
        </w:rPr>
      </w:pPr>
      <w:r w:rsidRPr="00973E06">
        <w:rPr>
          <w:b/>
        </w:rPr>
        <w:t>« Catapultes »</w:t>
      </w:r>
    </w:p>
    <w:p w:rsidR="00C8047A" w:rsidRDefault="00C8047A" w:rsidP="00C8047A">
      <w:pPr>
        <w:pStyle w:val="Titre2"/>
      </w:pPr>
      <w:r>
        <w:t xml:space="preserve">1 </w:t>
      </w:r>
      <w:r>
        <w:tab/>
        <w:t>Catapultes capillaires</w:t>
      </w:r>
    </w:p>
    <w:p w:rsidR="00C8047A" w:rsidRDefault="00C8047A" w:rsidP="00C8047A"/>
    <w:p w:rsidR="00C8047A" w:rsidRPr="00393CD0" w:rsidRDefault="00C8047A" w:rsidP="00C8047A">
      <w:pPr>
        <w:rPr>
          <w:rFonts w:eastAsiaTheme="minorEastAsia"/>
        </w:rPr>
      </w:pPr>
      <w:r w:rsidRPr="00393CD0">
        <w:rPr>
          <w:b/>
        </w:rPr>
        <w:t>1.</w:t>
      </w:r>
      <w:r>
        <w:t xml:space="preserve">  </w:t>
      </w:r>
      <w:r>
        <w:tab/>
        <w:t>Avant la coalescence : deux gouttes de rayon </w:t>
      </w:r>
      <w:r>
        <w:rPr>
          <w:i/>
        </w:rPr>
        <w:t>R</w:t>
      </w:r>
      <w:r>
        <w:t xml:space="preserve"> d’où </w:t>
      </w:r>
      <m:oMath>
        <m:r>
          <w:rPr>
            <w:rFonts w:ascii="Cambria Math" w:hAnsi="Cambria Math"/>
          </w:rPr>
          <m:t>E=2×4π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γ=8π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γ</m:t>
        </m:r>
      </m:oMath>
      <w:r w:rsidRPr="00393CD0">
        <w:rPr>
          <w:rFonts w:eastAsiaTheme="minorEastAsia"/>
        </w:rPr>
        <w:t>.</w:t>
      </w:r>
    </w:p>
    <w:p w:rsidR="00C8047A" w:rsidRDefault="00C8047A" w:rsidP="00C8047A">
      <w:pPr>
        <w:rPr>
          <w:rFonts w:eastAsiaTheme="minorEastAsia"/>
        </w:rPr>
      </w:pPr>
      <w:r>
        <w:tab/>
        <w:t>Après la coalescence : une seule goutte de rayon </w:t>
      </w:r>
      <w:r>
        <w:rPr>
          <w:i/>
        </w:rPr>
        <w:t>R’</w:t>
      </w:r>
      <w:r>
        <w:t xml:space="preserve"> (notation introduite à la question </w:t>
      </w:r>
      <w:r>
        <w:rPr>
          <w:b/>
        </w:rPr>
        <w:t>6.</w:t>
      </w:r>
      <w:r>
        <w:t xml:space="preserve">) d’où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=4π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R'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γ</m:t>
        </m:r>
      </m:oMath>
      <w:r>
        <w:rPr>
          <w:rFonts w:eastAsiaTheme="minorEastAsia"/>
        </w:rPr>
        <w:t>.</w:t>
      </w:r>
    </w:p>
    <w:p w:rsidR="00C8047A" w:rsidRDefault="00C8047A" w:rsidP="00C8047A">
      <w:pPr>
        <w:rPr>
          <w:rFonts w:eastAsiaTheme="minorEastAsia"/>
        </w:rPr>
      </w:pPr>
      <w:r>
        <w:tab/>
        <w:t xml:space="preserve">La conservation du volume d’eau (liquide incompressible) donne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1/3</m:t>
            </m:r>
          </m:sup>
        </m:sSup>
        <m:r>
          <w:rPr>
            <w:rFonts w:ascii="Cambria Math" w:hAnsi="Cambria Math"/>
          </w:rPr>
          <m:t>R</m:t>
        </m:r>
      </m:oMath>
      <w:r>
        <w:rPr>
          <w:rFonts w:eastAsiaTheme="minorEastAsia"/>
        </w:rPr>
        <w:t>.</w:t>
      </w:r>
    </w:p>
    <w:p w:rsidR="00C8047A" w:rsidRDefault="00C8047A" w:rsidP="00C8047A">
      <w:pPr>
        <w:rPr>
          <w:rFonts w:eastAsiaTheme="minorEastAsia"/>
        </w:rPr>
      </w:pPr>
      <w:r>
        <w:tab/>
        <w:t xml:space="preserve">D’où au final </w:t>
      </w:r>
      <m:oMath>
        <m: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*</m:t>
            </m:r>
          </m:sub>
        </m:sSub>
        <m:r>
          <w:rPr>
            <w:rFonts w:ascii="Cambria Math" w:hAnsi="Cambria Math"/>
          </w:rPr>
          <m:t>=4π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γ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2/3</m:t>
                </m:r>
              </m:sup>
            </m:sSup>
            <m:r>
              <w:rPr>
                <w:rFonts w:ascii="Cambria Math" w:hAnsi="Cambria Math"/>
              </w:rPr>
              <m:t>-2</m:t>
            </m:r>
          </m:e>
        </m:d>
        <m:r>
          <w:rPr>
            <w:rFonts w:ascii="Cambria Math" w:hAnsi="Cambria Math"/>
          </w:rPr>
          <m:t>≈-1,6 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γ</m:t>
        </m:r>
      </m:oMath>
      <w:r>
        <w:rPr>
          <w:rFonts w:eastAsiaTheme="minorEastAsia"/>
        </w:rPr>
        <w:t xml:space="preserve"> (négative).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  <w:b/>
        </w:rPr>
        <w:t>2.</w:t>
      </w:r>
      <w:r>
        <w:rPr>
          <w:rFonts w:eastAsiaTheme="minorEastAsia"/>
          <w:b/>
        </w:rPr>
        <w:tab/>
      </w:r>
      <w:r>
        <w:rPr>
          <w:rFonts w:eastAsiaTheme="minorEastAsia"/>
        </w:rPr>
        <w:t xml:space="preserve">L’énergie de surface « perdue » est intégralement convertie en énergie cinétique d’où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ρ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π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R'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  <m:r>
          <w:rPr>
            <w:rFonts w:ascii="Cambria Math" w:eastAsiaTheme="minorEastAsia" w:hAnsi="Cambria Math"/>
          </w:rPr>
          <m:t>=-δ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E</m:t>
            </m:r>
          </m:e>
          <m:sub>
            <m:r>
              <w:rPr>
                <w:rFonts w:ascii="Cambria Math" w:eastAsiaTheme="minorEastAsia" w:hAnsi="Cambria Math"/>
              </w:rPr>
              <m:t>*</m:t>
            </m:r>
          </m:sub>
        </m:sSub>
      </m:oMath>
      <w:r>
        <w:rPr>
          <w:rFonts w:eastAsiaTheme="minorEastAsia"/>
        </w:rPr>
        <w:t xml:space="preserve">. On en déduit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3γ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ρR</m:t>
                </m:r>
              </m:den>
            </m:f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2-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2/3</m:t>
                    </m:r>
                  </m:sup>
                </m:sSup>
              </m:e>
            </m:d>
          </m:e>
        </m:rad>
        <m:r>
          <w:rPr>
            <w:rFonts w:ascii="Cambria Math" w:eastAsiaTheme="minorEastAsia" w:hAnsi="Cambria Math"/>
          </w:rPr>
          <m:t>≈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1,2 γ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ρR</m:t>
                </m:r>
              </m:den>
            </m:f>
          </m:e>
        </m:rad>
      </m:oMath>
      <w:r>
        <w:rPr>
          <w:rFonts w:eastAsiaTheme="minorEastAsia"/>
        </w:rPr>
        <w:t xml:space="preserve"> .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</w:rPr>
        <w:t xml:space="preserve">A.N. </w:t>
      </w:r>
      <w:r>
        <w:rPr>
          <w:rFonts w:eastAsiaTheme="minorEastAsia"/>
          <w:i/>
        </w:rPr>
        <w:t>V</w:t>
      </w:r>
      <w:r>
        <w:rPr>
          <w:rFonts w:eastAsiaTheme="minorEastAsia"/>
          <w:i/>
          <w:vertAlign w:val="subscript"/>
        </w:rPr>
        <w:t>0</w:t>
      </w:r>
      <w:r>
        <w:rPr>
          <w:rFonts w:eastAsiaTheme="minorEastAsia"/>
        </w:rPr>
        <w:t> </w:t>
      </w:r>
      <w:r>
        <w:rPr>
          <w:rFonts w:eastAsiaTheme="minorEastAsia"/>
        </w:rPr>
        <w:sym w:font="Symbol" w:char="F0BB"/>
      </w:r>
      <w:r>
        <w:rPr>
          <w:rFonts w:eastAsiaTheme="minorEastAsia"/>
        </w:rPr>
        <w:t> 3.10</w:t>
      </w:r>
      <w:r>
        <w:rPr>
          <w:rFonts w:eastAsiaTheme="minorEastAsia"/>
          <w:vertAlign w:val="superscript"/>
        </w:rPr>
        <w:t>-1</w:t>
      </w:r>
      <w:r>
        <w:rPr>
          <w:rFonts w:eastAsiaTheme="minorEastAsia"/>
        </w:rPr>
        <w:t> </w:t>
      </w:r>
      <w:proofErr w:type="spellStart"/>
      <w:r>
        <w:rPr>
          <w:rFonts w:eastAsiaTheme="minorEastAsia"/>
        </w:rPr>
        <w:t>m.s</w:t>
      </w:r>
      <w:proofErr w:type="spellEnd"/>
      <w:r>
        <w:rPr>
          <w:rFonts w:eastAsiaTheme="minorEastAsia"/>
          <w:vertAlign w:val="superscript"/>
        </w:rPr>
        <w:t>-1</w:t>
      </w:r>
      <w:r>
        <w:rPr>
          <w:rFonts w:eastAsiaTheme="minorEastAsia"/>
        </w:rPr>
        <w:t xml:space="preserve"> pour une goutte de rayon </w:t>
      </w:r>
      <w:r>
        <w:rPr>
          <w:rFonts w:eastAsiaTheme="minorEastAsia"/>
          <w:i/>
        </w:rPr>
        <w:t>R</w:t>
      </w:r>
      <w:r>
        <w:rPr>
          <w:rFonts w:eastAsiaTheme="minorEastAsia"/>
        </w:rPr>
        <w:t> = 1 mm.</w:t>
      </w:r>
    </w:p>
    <w:p w:rsidR="00C8047A" w:rsidRPr="00E1707A" w:rsidRDefault="00C8047A" w:rsidP="00C8047A">
      <w:pPr>
        <w:rPr>
          <w:rFonts w:eastAsiaTheme="minorEastAsia"/>
        </w:rPr>
      </w:pPr>
      <w:r>
        <w:rPr>
          <w:rFonts w:eastAsiaTheme="minorEastAsia"/>
          <w:b/>
        </w:rPr>
        <w:t>3.</w:t>
      </w:r>
      <w:r>
        <w:rPr>
          <w:rFonts w:eastAsiaTheme="minorEastAsia"/>
        </w:rPr>
        <w:tab/>
        <w:t xml:space="preserve">L’énergie mécanique se conserve d’où l’on tire </w:t>
      </w:r>
      <m:oMath>
        <m:r>
          <w:rPr>
            <w:rFonts w:ascii="Cambria Math" w:eastAsiaTheme="minorEastAsia" w:hAnsi="Cambria Math"/>
          </w:rPr>
          <m:t>h=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</m:num>
          <m:den>
            <m:r>
              <w:rPr>
                <w:rFonts w:ascii="Cambria Math" w:eastAsiaTheme="minorEastAsia" w:hAnsi="Cambria Math"/>
              </w:rPr>
              <m:t>2g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3γ</m:t>
            </m:r>
          </m:num>
          <m:den>
            <m:r>
              <w:rPr>
                <w:rFonts w:ascii="Cambria Math" w:eastAsiaTheme="minorEastAsia" w:hAnsi="Cambria Math"/>
              </w:rPr>
              <m:t>2ρRg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2/3</m:t>
                </m:r>
              </m:sup>
            </m:sSup>
          </m:e>
        </m:d>
        <m:r>
          <w:rPr>
            <w:rFonts w:ascii="Cambria Math" w:eastAsiaTheme="minorEastAsia" w:hAnsi="Cambria Math"/>
          </w:rPr>
          <m:t>≈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0,6 γ</m:t>
            </m:r>
          </m:num>
          <m:den>
            <m:r>
              <w:rPr>
                <w:rFonts w:ascii="Cambria Math" w:eastAsiaTheme="minorEastAsia" w:hAnsi="Cambria Math"/>
              </w:rPr>
              <m:t>ρRg</m:t>
            </m:r>
          </m:den>
        </m:f>
      </m:oMath>
      <w:r>
        <w:rPr>
          <w:rFonts w:eastAsiaTheme="minorEastAsia"/>
        </w:rPr>
        <w:t xml:space="preserve"> . A.N. </w:t>
      </w:r>
      <w:r>
        <w:rPr>
          <w:rFonts w:eastAsiaTheme="minorEastAsia"/>
          <w:i/>
        </w:rPr>
        <w:t>h</w:t>
      </w:r>
      <w:r>
        <w:rPr>
          <w:rFonts w:eastAsiaTheme="minorEastAsia"/>
        </w:rPr>
        <w:t> </w:t>
      </w:r>
      <w:r>
        <w:rPr>
          <w:rFonts w:eastAsiaTheme="minorEastAsia"/>
        </w:rPr>
        <w:sym w:font="Symbol" w:char="F0BB"/>
      </w:r>
      <w:r>
        <w:rPr>
          <w:rFonts w:eastAsiaTheme="minorEastAsia"/>
        </w:rPr>
        <w:t> 4.10</w:t>
      </w:r>
      <w:r>
        <w:rPr>
          <w:rFonts w:eastAsiaTheme="minorEastAsia"/>
          <w:vertAlign w:val="superscript"/>
        </w:rPr>
        <w:t>-3</w:t>
      </w:r>
      <w:r>
        <w:rPr>
          <w:rFonts w:eastAsiaTheme="minorEastAsia"/>
        </w:rPr>
        <w:t> m pour une goutte de rayon </w:t>
      </w:r>
      <w:r>
        <w:rPr>
          <w:rFonts w:eastAsiaTheme="minorEastAsia"/>
          <w:i/>
        </w:rPr>
        <w:t>R</w:t>
      </w:r>
      <w:r>
        <w:rPr>
          <w:rFonts w:eastAsiaTheme="minorEastAsia"/>
        </w:rPr>
        <w:t> = 1 mm.</w:t>
      </w:r>
    </w:p>
    <w:p w:rsidR="00C8047A" w:rsidRDefault="00C8047A" w:rsidP="00C8047A">
      <w:pPr>
        <w:rPr>
          <w:rFonts w:eastAsiaTheme="minorEastAsia" w:cs="Times New Roman"/>
        </w:rPr>
      </w:pPr>
      <w:r>
        <w:rPr>
          <w:rFonts w:eastAsiaTheme="minorEastAsia"/>
          <w:b/>
        </w:rPr>
        <w:t>4.</w:t>
      </w:r>
      <w:r>
        <w:rPr>
          <w:rFonts w:eastAsiaTheme="minorEastAsia"/>
        </w:rPr>
        <w:tab/>
        <w:t xml:space="preserve">L’énergie de surface de la goutte est en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R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γ</m:t>
        </m:r>
      </m:oMath>
      <w:r>
        <w:rPr>
          <w:rFonts w:eastAsiaTheme="minorEastAsia"/>
        </w:rPr>
        <w:t xml:space="preserve"> (que ce soit avant coalescence ou après…, ou même s’il s’agit en fait de </w:t>
      </w:r>
      <m:oMath>
        <m:r>
          <w:rPr>
            <w:rFonts w:ascii="Cambria Math" w:eastAsiaTheme="minorEastAsia" w:hAnsi="Cambria Math"/>
          </w:rPr>
          <m:t>δ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E</m:t>
            </m:r>
          </m:e>
          <m:sub>
            <m:r>
              <w:rPr>
                <w:rFonts w:ascii="Cambria Math" w:eastAsiaTheme="minorEastAsia" w:hAnsi="Cambria Math"/>
              </w:rPr>
              <m:t>*</m:t>
            </m:r>
          </m:sub>
        </m:sSub>
      </m:oMath>
      <w:r>
        <w:rPr>
          <w:rFonts w:eastAsiaTheme="minorEastAsia"/>
        </w:rPr>
        <w:t xml:space="preserve">, puisque c’est elle qui va être convertie partiellement en énergie cinétique liée aux mouvement internes du liquide). L’énergie cinétique liée aux mouvement internes du liquide est en </w:t>
      </w:r>
      <m:oMath>
        <m:r>
          <w:rPr>
            <w:rFonts w:ascii="Cambria Math" w:eastAsiaTheme="minorEastAsia" w:hAnsi="Cambria Math"/>
          </w:rPr>
          <m:t>m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τ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  <w:r>
        <w:rPr>
          <w:rFonts w:eastAsiaTheme="minorEastAsia"/>
        </w:rPr>
        <w:t xml:space="preserve">, donc en </w:t>
      </w:r>
      <m:oMath>
        <m:r>
          <w:rPr>
            <w:rFonts w:ascii="Cambria Math" w:eastAsiaTheme="minorEastAsia" w:hAnsi="Cambria Math"/>
          </w:rPr>
          <m:t>ρ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5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τ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  <w:r>
        <w:rPr>
          <w:rFonts w:eastAsiaTheme="minorEastAsia"/>
        </w:rPr>
        <w:t xml:space="preserve"> . </w:t>
      </w:r>
      <w:r w:rsidRPr="00C8047A">
        <w:rPr>
          <w:rFonts w:eastAsiaTheme="minorEastAsia"/>
        </w:rPr>
        <w:t>En comparant ces deux expressions,</w:t>
      </w:r>
      <w:r>
        <w:rPr>
          <w:rFonts w:eastAsiaTheme="minorEastAsia"/>
        </w:rPr>
        <w:t xml:space="preserve"> </w:t>
      </w:r>
      <w:r w:rsidRPr="00C8047A">
        <w:rPr>
          <w:rFonts w:eastAsiaTheme="minorEastAsia"/>
        </w:rPr>
        <w:t xml:space="preserve">on </w:t>
      </w:r>
      <w:r>
        <w:rPr>
          <w:rFonts w:eastAsiaTheme="minorEastAsia"/>
        </w:rPr>
        <w:t xml:space="preserve">déduit donc que </w:t>
      </w:r>
      <w:r>
        <w:rPr>
          <w:rFonts w:ascii="Symbol" w:eastAsiaTheme="minorEastAsia" w:hAnsi="Symbol"/>
          <w:i/>
        </w:rPr>
        <w:t></w:t>
      </w:r>
      <w:r>
        <w:rPr>
          <w:rFonts w:eastAsiaTheme="minorEastAsia" w:cs="Times New Roman"/>
        </w:rPr>
        <w:t xml:space="preserve"> est bien en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</w:rPr>
              <m:t>ρ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="Times New Roman"/>
                  </w:rPr>
                  <m:t>γ</m:t>
                </m:r>
              </m:den>
            </m:f>
          </m:e>
        </m:rad>
      </m:oMath>
      <w:r>
        <w:rPr>
          <w:rFonts w:eastAsiaTheme="minorEastAsia" w:cs="Times New Roman"/>
        </w:rPr>
        <w:t xml:space="preserve"> .</w:t>
      </w:r>
    </w:p>
    <w:p w:rsidR="00C8047A" w:rsidRDefault="00C8047A" w:rsidP="00C8047A">
      <w:pPr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Ordre de grandeur pour une goutte d’eau de rayon </w:t>
      </w:r>
      <w:r>
        <w:rPr>
          <w:rFonts w:eastAsiaTheme="minorEastAsia" w:cs="Times New Roman"/>
          <w:i/>
        </w:rPr>
        <w:t>R</w:t>
      </w:r>
      <w:r>
        <w:rPr>
          <w:rFonts w:eastAsiaTheme="minorEastAsia" w:cs="Times New Roman"/>
        </w:rPr>
        <w:t> = 1 mm : 4.10</w:t>
      </w:r>
      <w:r>
        <w:rPr>
          <w:rFonts w:eastAsiaTheme="minorEastAsia" w:cs="Times New Roman"/>
          <w:vertAlign w:val="superscript"/>
        </w:rPr>
        <w:t>-3</w:t>
      </w:r>
      <w:r>
        <w:rPr>
          <w:rFonts w:eastAsiaTheme="minorEastAsia" w:cs="Times New Roman"/>
        </w:rPr>
        <w:t> s.</w:t>
      </w:r>
    </w:p>
    <w:p w:rsidR="00C8047A" w:rsidRDefault="00C8047A" w:rsidP="00C8047A">
      <w:pPr>
        <w:rPr>
          <w:rFonts w:eastAsiaTheme="minorEastAsia" w:cs="Times New Roman"/>
        </w:rPr>
      </w:pPr>
      <w:r>
        <w:rPr>
          <w:rFonts w:eastAsiaTheme="minorEastAsia" w:cs="Times New Roman"/>
          <w:b/>
        </w:rPr>
        <w:t>5.</w:t>
      </w:r>
      <w:r>
        <w:rPr>
          <w:rFonts w:eastAsiaTheme="minorEastAsia" w:cs="Times New Roman"/>
        </w:rPr>
        <w:tab/>
        <w:t xml:space="preserve">L’énergie dissipée par viscosité à l’intérieur de la goutte pendant sa déformation est de l’ordre de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</w:rPr>
              <m:t>vol</m:t>
            </m:r>
          </m:sub>
        </m:sSub>
        <m:r>
          <w:rPr>
            <w:rFonts w:ascii="Cambria Math" w:eastAsiaTheme="minorEastAsia" w:hAnsi="Cambria Math" w:cs="Times New Roman"/>
          </w:rPr>
          <m:t>×volume×durée</m:t>
        </m:r>
      </m:oMath>
      <w:r>
        <w:rPr>
          <w:rFonts w:eastAsiaTheme="minorEastAsia" w:cs="Times New Roman"/>
        </w:rPr>
        <w:t xml:space="preserve"> . La puissance volumique est en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η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τ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</m:den>
        </m:f>
      </m:oMath>
      <w:r>
        <w:rPr>
          <w:rFonts w:eastAsiaTheme="minorEastAsia" w:cs="Times New Roman"/>
        </w:rPr>
        <w:t xml:space="preserve"> , d’après son expression. Le volume est en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R</m:t>
            </m:r>
          </m:e>
          <m:sup>
            <m:r>
              <w:rPr>
                <w:rFonts w:ascii="Cambria Math" w:eastAsiaTheme="minorEastAsia" w:hAnsi="Cambria Math" w:cs="Times New Roman"/>
              </w:rPr>
              <m:t>3</m:t>
            </m:r>
          </m:sup>
        </m:sSup>
      </m:oMath>
      <w:r>
        <w:rPr>
          <w:rFonts w:eastAsiaTheme="minorEastAsia" w:cs="Times New Roman"/>
        </w:rPr>
        <w:t xml:space="preserve"> , et la durée </w:t>
      </w:r>
      <w:r>
        <w:rPr>
          <w:rFonts w:ascii="Symbol" w:eastAsiaTheme="minorEastAsia" w:hAnsi="Symbol" w:cs="Times New Roman"/>
          <w:i/>
        </w:rPr>
        <w:t></w:t>
      </w:r>
      <w:r>
        <w:rPr>
          <w:rFonts w:eastAsiaTheme="minorEastAsia" w:cs="Times New Roman"/>
          <w:i/>
        </w:rPr>
        <w:t xml:space="preserve"> </w:t>
      </w:r>
      <w:r>
        <w:rPr>
          <w:rFonts w:eastAsiaTheme="minorEastAsia" w:cs="Times New Roman"/>
        </w:rPr>
        <w:t xml:space="preserve">en 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</w:rPr>
              <m:t>ρ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="Times New Roman"/>
                  </w:rPr>
                  <m:t>γ</m:t>
                </m:r>
              </m:den>
            </m:f>
          </m:e>
        </m:rad>
      </m:oMath>
      <w:r>
        <w:rPr>
          <w:rFonts w:eastAsiaTheme="minorEastAsia" w:cs="Times New Roman"/>
        </w:rPr>
        <w:t xml:space="preserve"> . On en déduit que l’énergie dissipée est bien en </w:t>
      </w:r>
      <m:oMath>
        <m:r>
          <w:rPr>
            <w:rFonts w:ascii="Cambria Math" w:eastAsiaTheme="minorEastAsia" w:hAnsi="Cambria Math" w:cs="Times New Roman"/>
          </w:rPr>
          <m:t>η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</w:rPr>
                  <m:t>γ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="Times New Roman"/>
                  </w:rPr>
                  <m:t>ρ</m:t>
                </m:r>
              </m:den>
            </m:f>
          </m:e>
        </m:rad>
      </m:oMath>
      <w:r>
        <w:rPr>
          <w:rFonts w:eastAsiaTheme="minorEastAsia" w:cs="Times New Roman"/>
        </w:rPr>
        <w:t xml:space="preserve"> .</w:t>
      </w:r>
    </w:p>
    <w:p w:rsidR="00C8047A" w:rsidRPr="006933DE" w:rsidRDefault="00C8047A" w:rsidP="00C8047A">
      <w:pPr>
        <w:rPr>
          <w:rFonts w:eastAsiaTheme="minorEastAsia" w:cs="Times New Roman"/>
        </w:rPr>
      </w:pPr>
      <w:r>
        <w:rPr>
          <w:rFonts w:eastAsiaTheme="minorEastAsia" w:cs="Times New Roman"/>
          <w:b/>
        </w:rPr>
        <w:t>6.</w:t>
      </w:r>
      <w:r>
        <w:rPr>
          <w:rFonts w:eastAsiaTheme="minorEastAsia" w:cs="Times New Roman"/>
        </w:rPr>
        <w:t xml:space="preserve"> </w:t>
      </w:r>
      <w:r>
        <w:rPr>
          <w:rFonts w:eastAsiaTheme="minorEastAsia" w:cs="Times New Roman"/>
        </w:rPr>
        <w:tab/>
        <w:t xml:space="preserve">Même raisonnement qu’à la question </w:t>
      </w:r>
      <w:r>
        <w:rPr>
          <w:rFonts w:eastAsiaTheme="minorEastAsia" w:cs="Times New Roman"/>
          <w:b/>
        </w:rPr>
        <w:t>2.</w:t>
      </w:r>
      <w:r>
        <w:rPr>
          <w:rFonts w:eastAsiaTheme="minorEastAsia" w:cs="Times New Roman"/>
        </w:rPr>
        <w:t xml:space="preserve">, sauf que maintenant une partie de l’énergie </w:t>
      </w:r>
      <m:oMath>
        <m:r>
          <w:rPr>
            <w:rFonts w:ascii="Cambria Math" w:eastAsiaTheme="minorEastAsia" w:hAnsi="Cambria Math" w:cs="Times New Roman"/>
          </w:rPr>
          <m:t>-δ</m:t>
        </m:r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</w:rPr>
              <m:t>*</m:t>
            </m:r>
          </m:sub>
        </m:sSub>
      </m:oMath>
      <w:r>
        <w:rPr>
          <w:rFonts w:eastAsiaTheme="minorEastAsia" w:cs="Times New Roman"/>
        </w:rPr>
        <w:t xml:space="preserve"> est dissipée par viscosité. Le bilan donne donc </w:t>
      </w:r>
      <m:oMath>
        <m:r>
          <w:rPr>
            <w:rFonts w:ascii="Cambria Math" w:eastAsiaTheme="minorEastAsia" w:hAnsi="Cambria Math" w:cs="Times New Roman"/>
          </w:rPr>
          <m:t>-δ</m:t>
        </m:r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</w:rPr>
              <m:t>*</m:t>
            </m:r>
          </m:sub>
        </m:sSub>
        <m:r>
          <w:rPr>
            <w:rFonts w:ascii="Cambria Math" w:eastAsiaTheme="minorEastAsia" w:hAnsi="Cambria Math" w:cs="Times New Roman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ρ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π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R'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  <m:r>
          <w:rPr>
            <w:rFonts w:ascii="Cambria Math" w:eastAsiaTheme="minorEastAsia" w:hAnsi="Cambria Math"/>
          </w:rPr>
          <m:t>+36πη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γ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'3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ρ</m:t>
                </m:r>
              </m:den>
            </m:f>
          </m:e>
        </m:rad>
      </m:oMath>
      <w:r>
        <w:rPr>
          <w:rFonts w:eastAsiaTheme="minorEastAsia" w:cs="Times New Roman"/>
        </w:rPr>
        <w:t xml:space="preserve"> .</w:t>
      </w:r>
    </w:p>
    <w:p w:rsidR="00C8047A" w:rsidRDefault="00C8047A" w:rsidP="00C8047A">
      <w:pPr>
        <w:rPr>
          <w:rFonts w:eastAsiaTheme="minorEastAsia" w:cs="Times New Roman"/>
        </w:rPr>
      </w:pPr>
      <w:r>
        <w:rPr>
          <w:rFonts w:eastAsiaTheme="minorEastAsia" w:cs="Times New Roman"/>
        </w:rPr>
        <w:lastRenderedPageBreak/>
        <w:t xml:space="preserve">Les calculs mènent à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</w:rPr>
            </m:ctrlPr>
          </m:sSubSupPr>
          <m:e>
            <m:r>
              <w:rPr>
                <w:rFonts w:ascii="Cambria Math" w:eastAsiaTheme="minorEastAsia" w:hAnsi="Cambria Math" w:cs="Times New Roman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</m:sSubSup>
        <m:r>
          <w:rPr>
            <w:rFonts w:ascii="Cambria Math" w:eastAsiaTheme="minorEastAsia" w:hAnsi="Cambria Math" w:cs="Times New Roman"/>
          </w:rPr>
          <m:t>=6</m:t>
        </m:r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1/3</m:t>
                </m:r>
              </m:sup>
            </m:sSup>
            <m:r>
              <w:rPr>
                <w:rFonts w:ascii="Cambria Math" w:eastAsiaTheme="minorEastAsia" w:hAnsi="Cambria Math" w:cs="Times New Roman"/>
              </w:rPr>
              <m:t>-1</m:t>
            </m:r>
          </m:e>
        </m:d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γ</m:t>
            </m:r>
          </m:num>
          <m:den>
            <m:r>
              <w:rPr>
                <w:rFonts w:ascii="Cambria Math" w:eastAsiaTheme="minorEastAsia" w:hAnsi="Cambria Math" w:cs="Times New Roman"/>
              </w:rPr>
              <m:t>ρ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'</m:t>
                </m:r>
              </m:sup>
            </m:sSup>
          </m:den>
        </m:f>
        <m:r>
          <w:rPr>
            <w:rFonts w:ascii="Cambria Math" w:eastAsiaTheme="minorEastAsia" w:hAnsi="Cambria Math" w:cs="Times New Roman"/>
          </w:rPr>
          <m:t>-54η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</w:rPr>
                  <m:t>γ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ρ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'3</m:t>
                    </m:r>
                  </m:sup>
                </m:sSup>
              </m:den>
            </m:f>
          </m:e>
        </m:rad>
      </m:oMath>
      <w:r>
        <w:rPr>
          <w:rFonts w:eastAsiaTheme="minorEastAsia" w:cs="Times New Roman"/>
        </w:rPr>
        <w:t xml:space="preserve"> , que l’on va écrire pour alléger les calculs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</w:rPr>
            </m:ctrlPr>
          </m:sSubSupPr>
          <m:e>
            <m:r>
              <w:rPr>
                <w:rFonts w:ascii="Cambria Math" w:eastAsiaTheme="minorEastAsia" w:hAnsi="Cambria Math" w:cs="Times New Roman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</m:sSubSup>
        <m:r>
          <w:rPr>
            <w:rFonts w:ascii="Cambria Math" w:eastAsiaTheme="minorEastAsia" w:hAnsi="Cambria Math" w:cs="Times New Roman"/>
          </w:rPr>
          <m:t>=f</m:t>
        </m:r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'</m:t>
                </m:r>
              </m:sup>
            </m:sSup>
          </m:e>
        </m:d>
        <m:r>
          <w:rPr>
            <w:rFonts w:ascii="Cambria Math" w:eastAsiaTheme="minorEastAsia" w:hAnsi="Cambria Math" w:cs="Times New Roman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'</m:t>
                </m:r>
              </m:sup>
            </m:sSup>
          </m:den>
        </m:f>
        <m:r>
          <w:rPr>
            <w:rFonts w:ascii="Cambria Math" w:eastAsiaTheme="minorEastAsia" w:hAnsi="Cambria Math" w:cs="Times New Roman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B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'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</w:rPr>
                  <m:t>3/2</m:t>
                </m:r>
              </m:sup>
            </m:sSup>
          </m:den>
        </m:f>
      </m:oMath>
      <w:r>
        <w:rPr>
          <w:rFonts w:eastAsiaTheme="minorEastAsia" w:cs="Times New Roman"/>
        </w:rPr>
        <w:t xml:space="preserve"> , en posant </w:t>
      </w:r>
      <m:oMath>
        <m:r>
          <w:rPr>
            <w:rFonts w:ascii="Cambria Math" w:eastAsiaTheme="minorEastAsia" w:hAnsi="Cambria Math" w:cs="Times New Roman"/>
          </w:rPr>
          <m:t>A=6</m:t>
        </m:r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1/3</m:t>
                </m:r>
              </m:sup>
            </m:sSup>
            <m:r>
              <w:rPr>
                <w:rFonts w:ascii="Cambria Math" w:eastAsiaTheme="minorEastAsia" w:hAnsi="Cambria Math" w:cs="Times New Roman"/>
              </w:rPr>
              <m:t>-1</m:t>
            </m:r>
          </m:e>
        </m:d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γ</m:t>
            </m:r>
          </m:num>
          <m:den>
            <m:r>
              <w:rPr>
                <w:rFonts w:ascii="Cambria Math" w:eastAsiaTheme="minorEastAsia" w:hAnsi="Cambria Math" w:cs="Times New Roman"/>
              </w:rPr>
              <m:t>ρ</m:t>
            </m:r>
          </m:den>
        </m:f>
        <m:r>
          <w:rPr>
            <w:rFonts w:ascii="Cambria Math" w:eastAsiaTheme="minorEastAsia" w:hAnsi="Cambria Math" w:cs="Times New Roman"/>
          </w:rPr>
          <m:t>≈1,5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γ</m:t>
            </m:r>
          </m:num>
          <m:den>
            <m:r>
              <w:rPr>
                <w:rFonts w:ascii="Cambria Math" w:eastAsiaTheme="minorEastAsia" w:hAnsi="Cambria Math" w:cs="Times New Roman"/>
              </w:rPr>
              <m:t>ρ</m:t>
            </m:r>
          </m:den>
        </m:f>
      </m:oMath>
      <w:r>
        <w:rPr>
          <w:rFonts w:eastAsiaTheme="minorEastAsia" w:cs="Times New Roman"/>
        </w:rPr>
        <w:t xml:space="preserve"> et </w:t>
      </w:r>
      <m:oMath>
        <m:r>
          <w:rPr>
            <w:rFonts w:ascii="Cambria Math" w:eastAsiaTheme="minorEastAsia" w:hAnsi="Cambria Math" w:cs="Times New Roman"/>
          </w:rPr>
          <m:t>B=54η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</w:rPr>
                  <m:t>γ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ρ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sup>
                </m:sSup>
              </m:den>
            </m:f>
          </m:e>
        </m:rad>
      </m:oMath>
      <w:r>
        <w:rPr>
          <w:rFonts w:eastAsiaTheme="minorEastAsia" w:cs="Times New Roman"/>
        </w:rPr>
        <w:t xml:space="preserve"> .</w:t>
      </w:r>
    </w:p>
    <w:p w:rsidR="00C8047A" w:rsidRDefault="00C8047A" w:rsidP="00C8047A">
      <w:pPr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Une étude rapide de </w:t>
      </w:r>
      <m:oMath>
        <m:r>
          <w:rPr>
            <w:rFonts w:ascii="Cambria Math" w:eastAsiaTheme="minorEastAsia" w:hAnsi="Cambria Math" w:cs="Times New Roman"/>
          </w:rPr>
          <m:t>f(</m:t>
        </m:r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R</m:t>
            </m:r>
          </m:e>
          <m:sup>
            <m:r>
              <w:rPr>
                <w:rFonts w:ascii="Cambria Math" w:eastAsiaTheme="minorEastAsia" w:hAnsi="Cambria Math" w:cs="Times New Roman"/>
              </w:rPr>
              <m:t>'</m:t>
            </m:r>
          </m:sup>
        </m:sSup>
        <m:r>
          <w:rPr>
            <w:rFonts w:ascii="Cambria Math" w:eastAsiaTheme="minorEastAsia" w:hAnsi="Cambria Math" w:cs="Times New Roman"/>
          </w:rPr>
          <m:t>)</m:t>
        </m:r>
      </m:oMath>
      <w:r>
        <w:rPr>
          <w:rFonts w:eastAsiaTheme="minorEastAsia" w:cs="Times New Roman"/>
        </w:rPr>
        <w:t xml:space="preserve"> donne le tableau de variation suivant :</w:t>
      </w:r>
    </w:p>
    <w:p w:rsidR="00C8047A" w:rsidRDefault="00C8047A" w:rsidP="00C8047A">
      <w:pPr>
        <w:jc w:val="center"/>
        <w:rPr>
          <w:rFonts w:cs="Times New Roman"/>
        </w:rPr>
      </w:pPr>
      <w:r>
        <w:rPr>
          <w:rFonts w:cs="Times New Roman"/>
          <w:noProof/>
          <w:lang w:eastAsia="fr-FR"/>
        </w:rPr>
        <w:drawing>
          <wp:inline distT="0" distB="0" distL="0" distR="0">
            <wp:extent cx="2362200" cy="1638300"/>
            <wp:effectExtent l="19050" t="0" r="0" b="0"/>
            <wp:docPr id="2" name="Image 0" descr="tableau_vari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au_variation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47A" w:rsidRDefault="00C8047A" w:rsidP="00C8047A">
      <w:pPr>
        <w:rPr>
          <w:rFonts w:eastAsiaTheme="minorEastAsia" w:cs="Times New Roman"/>
        </w:rPr>
      </w:pPr>
      <w:r>
        <w:rPr>
          <w:rFonts w:cs="Times New Roman"/>
        </w:rPr>
        <w:t xml:space="preserve">La vitesse d’éjection maximale est donc obtenue pour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max</m:t>
            </m:r>
          </m:sub>
          <m:sup>
            <m:r>
              <w:rPr>
                <w:rFonts w:ascii="Cambria Math" w:hAnsi="Cambria Math" w:cs="Times New Roman"/>
              </w:rPr>
              <m:t>'</m:t>
            </m:r>
          </m:sup>
        </m:sSubSup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9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B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</w:rPr>
              <m:t>4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</w:rPr>
          <m:t>≈9×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18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×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η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</w:rPr>
              <m:t>ργ</m:t>
            </m:r>
          </m:den>
        </m:f>
      </m:oMath>
      <w:r>
        <w:rPr>
          <w:rFonts w:eastAsiaTheme="minorEastAsia" w:cs="Times New Roman"/>
        </w:rPr>
        <w:t xml:space="preserve"> , </w:t>
      </w:r>
    </w:p>
    <w:p w:rsidR="00C8047A" w:rsidRDefault="00C8047A" w:rsidP="00C8047A">
      <w:pPr>
        <w:rPr>
          <w:rFonts w:eastAsiaTheme="minorEastAsia" w:cs="Times New Roman"/>
        </w:rPr>
      </w:pPr>
      <w:r>
        <w:rPr>
          <w:rFonts w:eastAsiaTheme="minorEastAsia" w:cs="Times New Roman"/>
        </w:rPr>
        <w:t>soit 4.10</w:t>
      </w:r>
      <w:r>
        <w:rPr>
          <w:rFonts w:eastAsiaTheme="minorEastAsia" w:cs="Times New Roman"/>
          <w:vertAlign w:val="superscript"/>
        </w:rPr>
        <w:t>-5</w:t>
      </w:r>
      <w:r>
        <w:rPr>
          <w:rFonts w:eastAsiaTheme="minorEastAsia" w:cs="Times New Roman"/>
        </w:rPr>
        <w:t xml:space="preserve"> m. En très bon accord avec la figure 2, dans laquelle la vitesse maximale est obtenue pour un </w:t>
      </w:r>
      <w:r>
        <w:rPr>
          <w:rFonts w:eastAsiaTheme="minorEastAsia" w:cs="Times New Roman"/>
          <w:i/>
        </w:rPr>
        <w:t>diamètre</w:t>
      </w:r>
      <w:r>
        <w:rPr>
          <w:rFonts w:eastAsiaTheme="minorEastAsia" w:cs="Times New Roman"/>
        </w:rPr>
        <w:t xml:space="preserve"> de la goutte éjectée d’environ 80 microns.</w:t>
      </w:r>
    </w:p>
    <w:p w:rsidR="00C8047A" w:rsidRPr="00E82230" w:rsidRDefault="00C8047A" w:rsidP="00C8047A">
      <w:pPr>
        <w:rPr>
          <w:rFonts w:cs="Times New Roman"/>
        </w:rPr>
      </w:pPr>
      <w:r>
        <w:rPr>
          <w:rFonts w:eastAsiaTheme="minorEastAsia" w:cs="Times New Roman"/>
        </w:rPr>
        <w:t xml:space="preserve">Et la vitesse maximale vaut donc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</w:rPr>
              <m:t>max</m:t>
            </m:r>
          </m:sub>
        </m:sSub>
        <m:r>
          <w:rPr>
            <w:rFonts w:ascii="Cambria Math" w:eastAsiaTheme="minorEastAsia" w:hAnsi="Cambria Math" w:cs="Times New Roman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</w:rPr>
                  <m:t>4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="Times New Roman"/>
                  </w:rPr>
                  <m:t>27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B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</m:den>
            </m:f>
          </m:e>
        </m:rad>
        <m:r>
          <w:rPr>
            <w:rFonts w:ascii="Cambria Math" w:eastAsiaTheme="minorEastAsia" w:hAnsi="Cambria Math" w:cs="Times New Roman"/>
          </w:rPr>
          <m:t>≈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γ</m:t>
            </m:r>
          </m:num>
          <m:den>
            <m:r>
              <w:rPr>
                <w:rFonts w:ascii="Cambria Math" w:eastAsiaTheme="minorEastAsia" w:hAnsi="Cambria Math" w:cs="Times New Roman"/>
              </w:rPr>
              <m:t>54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e>
            </m:rad>
            <m:r>
              <w:rPr>
                <w:rFonts w:ascii="Cambria Math" w:eastAsiaTheme="minorEastAsia" w:hAnsi="Cambria Math" w:cs="Times New Roman"/>
              </w:rPr>
              <m:t>η</m:t>
            </m:r>
          </m:den>
        </m:f>
      </m:oMath>
      <w:r>
        <w:rPr>
          <w:rFonts w:eastAsiaTheme="minorEastAsia" w:cs="Times New Roman"/>
        </w:rPr>
        <w:t xml:space="preserve"> , soit 9.10</w:t>
      </w:r>
      <w:r>
        <w:rPr>
          <w:rFonts w:eastAsiaTheme="minorEastAsia" w:cs="Times New Roman"/>
          <w:vertAlign w:val="superscript"/>
        </w:rPr>
        <w:t>-1</w:t>
      </w:r>
      <w:r>
        <w:rPr>
          <w:rFonts w:eastAsiaTheme="minorEastAsia" w:cs="Times New Roman"/>
        </w:rPr>
        <w:t> </w:t>
      </w:r>
      <w:proofErr w:type="spellStart"/>
      <w:r>
        <w:rPr>
          <w:rFonts w:eastAsiaTheme="minorEastAsia" w:cs="Times New Roman"/>
        </w:rPr>
        <w:t>m.s</w:t>
      </w:r>
      <w:proofErr w:type="spellEnd"/>
      <w:r>
        <w:rPr>
          <w:rFonts w:eastAsiaTheme="minorEastAsia" w:cs="Times New Roman"/>
          <w:vertAlign w:val="superscript"/>
        </w:rPr>
        <w:t>-1</w:t>
      </w:r>
      <w:r>
        <w:rPr>
          <w:rFonts w:eastAsiaTheme="minorEastAsia" w:cs="Times New Roman"/>
        </w:rPr>
        <w:t>. L’ordre de grandeur est correct avec la figure 2, mais à un facteur 3-4 près.</w:t>
      </w:r>
    </w:p>
    <w:p w:rsidR="00C8047A" w:rsidRPr="0027522B" w:rsidRDefault="00C8047A" w:rsidP="00C8047A">
      <w:pPr>
        <w:rPr>
          <w:rFonts w:cs="Times New Roman"/>
        </w:rPr>
      </w:pPr>
    </w:p>
    <w:p w:rsidR="00C8047A" w:rsidRPr="00973E06" w:rsidRDefault="00C8047A" w:rsidP="00C8047A"/>
    <w:p w:rsidR="00C8047A" w:rsidRDefault="00C8047A" w:rsidP="00C8047A">
      <w:pPr>
        <w:pStyle w:val="Titre2"/>
      </w:pPr>
      <w:r>
        <w:t>2</w:t>
      </w:r>
      <w:r>
        <w:tab/>
        <w:t>Application à l’éjection des spores de champignons</w:t>
      </w:r>
    </w:p>
    <w:p w:rsidR="00C8047A" w:rsidRDefault="00C8047A" w:rsidP="00C8047A">
      <w:pPr>
        <w:pStyle w:val="Titre2"/>
      </w:pPr>
    </w:p>
    <w:p w:rsidR="00C8047A" w:rsidRDefault="00C8047A" w:rsidP="00C8047A">
      <w:pPr>
        <w:rPr>
          <w:rFonts w:eastAsiaTheme="minorEastAsia"/>
        </w:rPr>
      </w:pPr>
      <w:r>
        <w:rPr>
          <w:b/>
        </w:rPr>
        <w:t>7.</w:t>
      </w:r>
      <w:r>
        <w:rPr>
          <w:b/>
        </w:rPr>
        <w:tab/>
      </w:r>
      <w:r>
        <w:t xml:space="preserve">Notons </w:t>
      </w:r>
      <w:r>
        <w:rPr>
          <w:i/>
        </w:rPr>
        <w:t>e</w:t>
      </w:r>
      <w:r>
        <w:t xml:space="preserve"> l’épaisseur de la couche d’eau qui recouvre la spore. La conservation du volume d’eau lors de la fusion donne (en supposant </w:t>
      </w:r>
      <m:oMath>
        <m:r>
          <w:rPr>
            <w:rFonts w:ascii="Cambria Math" w:hAnsi="Cambria Math"/>
          </w:rPr>
          <m:t>e≪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)</m:t>
        </m:r>
      </m:oMath>
      <w:r>
        <w:rPr>
          <w:rFonts w:eastAsiaTheme="minorEastAsia"/>
        </w:rPr>
        <w:t> :</w:t>
      </w:r>
      <w:r>
        <w:t xml:space="preserve"> </w:t>
      </w:r>
      <m:oMath>
        <m:r>
          <w:rPr>
            <w:rFonts w:ascii="Cambria Math" w:hAnsi="Cambria Math"/>
          </w:rPr>
          <m:t>4π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s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e=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π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g</m:t>
            </m:r>
          </m:sub>
          <m:sup>
            <m:r>
              <w:rPr>
                <w:rFonts w:ascii="Cambria Math" w:eastAsiaTheme="minorEastAsia" w:hAnsi="Cambria Math"/>
              </w:rPr>
              <m:t>3</m:t>
            </m:r>
          </m:sup>
        </m:sSubSup>
      </m:oMath>
      <w:r>
        <w:rPr>
          <w:rFonts w:eastAsiaTheme="minorEastAsia"/>
        </w:rPr>
        <w:t xml:space="preserve"> . D’où </w:t>
      </w:r>
      <m:oMath>
        <m:r>
          <w:rPr>
            <w:rFonts w:ascii="Cambria Math" w:eastAsiaTheme="minorEastAsia" w:hAnsi="Cambria Math"/>
          </w:rPr>
          <m:t>e=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g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bSup>
          </m:num>
          <m:den>
            <m:r>
              <w:rPr>
                <w:rFonts w:ascii="Cambria Math" w:eastAsiaTheme="minorEastAsia" w:hAnsi="Cambria Math"/>
              </w:rPr>
              <m:t>3</m:t>
            </m:r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s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</m:den>
        </m:f>
      </m:oMath>
      <w:r>
        <w:rPr>
          <w:rFonts w:eastAsiaTheme="minorEastAsia"/>
        </w:rPr>
        <w:t xml:space="preserve"> et, compte tenu de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g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s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 , on aboutit à </w:t>
      </w:r>
      <m:oMath>
        <m:r>
          <w:rPr>
            <w:rFonts w:ascii="Cambria Math" w:eastAsiaTheme="minorEastAsia" w:hAnsi="Cambria Math"/>
          </w:rPr>
          <m:t>e=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s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24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g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12</m:t>
            </m:r>
          </m:den>
        </m:f>
      </m:oMath>
      <w:r>
        <w:rPr>
          <w:rFonts w:eastAsiaTheme="minorEastAsia"/>
        </w:rPr>
        <w:t xml:space="preserve"> (cela confirme l’hypothèse faite juste au-dessus).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</w:rPr>
        <w:t xml:space="preserve">L’aire interfaciale avant la fusion vaut </w:t>
      </w:r>
      <m:oMath>
        <m:r>
          <w:rPr>
            <w:rFonts w:ascii="Cambria Math" w:eastAsiaTheme="minorEastAsia" w:hAnsi="Cambria Math"/>
          </w:rPr>
          <m:t>A=4π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  <m:r>
          <w:rPr>
            <w:rFonts w:ascii="Cambria Math" w:eastAsiaTheme="minorEastAsia" w:hAnsi="Cambria Math"/>
          </w:rPr>
          <m:t>+4π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g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</m:oMath>
      <w:r>
        <w:rPr>
          <w:rFonts w:eastAsiaTheme="minorEastAsia"/>
        </w:rPr>
        <w:t xml:space="preserve"> .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</w:rPr>
        <w:t xml:space="preserve">L’aire interfaciale après la fusion vaut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=4π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+e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>
        <w:rPr>
          <w:rFonts w:eastAsiaTheme="minorEastAsia"/>
        </w:rPr>
        <w:t> .</w:t>
      </w:r>
    </w:p>
    <w:p w:rsidR="00C8047A" w:rsidRPr="00C8047A" w:rsidRDefault="00C8047A" w:rsidP="00C8047A">
      <w:pPr>
        <w:rPr>
          <w:rFonts w:eastAsiaTheme="minorEastAsia"/>
        </w:rPr>
      </w:pPr>
      <w:r w:rsidRPr="00C8047A">
        <w:rPr>
          <w:rFonts w:eastAsiaTheme="minorEastAsia"/>
        </w:rPr>
        <w:t>D’où</w:t>
      </w:r>
      <w:r>
        <w:rPr>
          <w:rFonts w:eastAsiaTheme="minorEastAsia"/>
        </w:rPr>
        <w:t xml:space="preserve"> une variation de l’aire interfaciale</w:t>
      </w:r>
      <w:r w:rsidRPr="00C8047A">
        <w:rPr>
          <w:rFonts w:eastAsiaTheme="minorEastAsia"/>
        </w:rPr>
        <w:t xml:space="preserve">  </w:t>
      </w:r>
      <m:oMath>
        <m:r>
          <w:rPr>
            <w:rFonts w:ascii="Cambria Math" w:eastAsiaTheme="minorEastAsia" w:hAnsi="Cambria Math"/>
          </w:rPr>
          <m:t>dA=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-A=4π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+e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-4π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  <m:r>
          <w:rPr>
            <w:rFonts w:ascii="Cambria Math" w:eastAsiaTheme="minorEastAsia" w:hAnsi="Cambria Math"/>
          </w:rPr>
          <m:t>-4π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g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  <m:r>
          <w:rPr>
            <w:rFonts w:ascii="Cambria Math" w:eastAsiaTheme="minorEastAsia" w:hAnsi="Cambria Math"/>
          </w:rPr>
          <m:t>≈ 4π 2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</m:sSub>
        <m:r>
          <w:rPr>
            <w:rFonts w:ascii="Cambria Math" w:eastAsiaTheme="minorEastAsia" w:hAnsi="Cambria Math"/>
          </w:rPr>
          <m:t>e-π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  <m:r>
          <w:rPr>
            <w:rFonts w:ascii="Cambria Math" w:eastAsiaTheme="minorEastAsia" w:hAnsi="Cambria Math"/>
          </w:rPr>
          <m:t>≈-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π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</m:oMath>
      <w:r w:rsidRPr="00C8047A">
        <w:rPr>
          <w:rFonts w:eastAsiaTheme="minorEastAsia"/>
        </w:rPr>
        <w:t xml:space="preserve"> .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</w:rPr>
        <w:t xml:space="preserve">Variation d’énergie interfaciale associée : </w:t>
      </w:r>
      <m:oMath>
        <m:r>
          <w:rPr>
            <w:rFonts w:ascii="Cambria Math" w:eastAsiaTheme="minorEastAsia" w:hAnsi="Cambria Math"/>
          </w:rPr>
          <m:t>dE=γ dA≈-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π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  <m:r>
          <w:rPr>
            <w:rFonts w:ascii="Cambria Math" w:eastAsiaTheme="minorEastAsia" w:hAnsi="Cambria Math"/>
          </w:rPr>
          <m:t>γ</m:t>
        </m:r>
      </m:oMath>
      <w:r>
        <w:rPr>
          <w:rFonts w:eastAsiaTheme="minorEastAsia"/>
        </w:rPr>
        <w:t xml:space="preserve">  (négative).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  <w:b/>
        </w:rPr>
        <w:lastRenderedPageBreak/>
        <w:t>8.</w:t>
      </w:r>
      <w:r>
        <w:rPr>
          <w:rFonts w:eastAsiaTheme="minorEastAsia"/>
        </w:rPr>
        <w:t xml:space="preserve"> </w:t>
      </w:r>
      <w:r>
        <w:rPr>
          <w:rFonts w:eastAsiaTheme="minorEastAsia"/>
        </w:rPr>
        <w:tab/>
        <w:t xml:space="preserve">La masse de la goutte éjectée est </w:t>
      </w:r>
      <m:oMath>
        <m:r>
          <w:rPr>
            <w:rFonts w:ascii="Cambria Math" w:eastAsiaTheme="minorEastAsia" w:hAnsi="Cambria Math"/>
          </w:rPr>
          <m:t>m=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g</m:t>
            </m:r>
          </m:sub>
        </m:sSub>
      </m:oMath>
      <w:r>
        <w:rPr>
          <w:rFonts w:eastAsiaTheme="minorEastAsia"/>
        </w:rPr>
        <w:t xml:space="preserve"> ; l’énoncé nous donne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</m:sSub>
        <m:r>
          <w:rPr>
            <w:rFonts w:ascii="Cambria Math" w:eastAsiaTheme="minorEastAsia" w:hAnsi="Cambria Math"/>
          </w:rPr>
          <m:t>≈4.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-13</m:t>
            </m:r>
          </m:sup>
        </m:sSup>
      </m:oMath>
      <w:r>
        <w:rPr>
          <w:rFonts w:eastAsiaTheme="minorEastAsia"/>
        </w:rPr>
        <w:t xml:space="preserve"> kg. Par ailleurs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π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g</m:t>
            </m:r>
          </m:sub>
          <m:sup>
            <m:r>
              <w:rPr>
                <w:rFonts w:ascii="Cambria Math" w:eastAsiaTheme="minorEastAsia" w:hAnsi="Cambria Math"/>
              </w:rPr>
              <m:t>3</m:t>
            </m:r>
          </m:sup>
        </m:sSubSup>
        <m:r>
          <w:rPr>
            <w:rFonts w:ascii="Cambria Math" w:eastAsiaTheme="minorEastAsia" w:hAnsi="Cambria Math"/>
          </w:rPr>
          <m:t>ρ≈3.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-14</m:t>
            </m:r>
          </m:sup>
        </m:sSup>
      </m:oMath>
      <w:r>
        <w:rPr>
          <w:rFonts w:eastAsiaTheme="minorEastAsia"/>
        </w:rPr>
        <w:t xml:space="preserve"> kg. On peut donc garder pour ordre de grandeur </w:t>
      </w:r>
      <m:oMath>
        <m:r>
          <w:rPr>
            <w:rFonts w:ascii="Cambria Math" w:eastAsiaTheme="minorEastAsia" w:hAnsi="Cambria Math"/>
          </w:rPr>
          <m:t>m≈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</m:sSub>
        <m:r>
          <w:rPr>
            <w:rFonts w:ascii="Cambria Math" w:eastAsiaTheme="minorEastAsia" w:hAnsi="Cambria Math"/>
          </w:rPr>
          <m:t>≈4.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-13</m:t>
            </m:r>
          </m:sup>
        </m:sSup>
      </m:oMath>
      <w:r>
        <w:rPr>
          <w:rFonts w:eastAsiaTheme="minorEastAsia"/>
        </w:rPr>
        <w:t> kg.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</w:rPr>
        <w:t xml:space="preserve">Alors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m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V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≈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π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  <m:r>
          <w:rPr>
            <w:rFonts w:ascii="Cambria Math" w:eastAsiaTheme="minorEastAsia" w:hAnsi="Cambria Math"/>
          </w:rPr>
          <m:t>γ</m:t>
        </m:r>
      </m:oMath>
      <w:r>
        <w:rPr>
          <w:rFonts w:eastAsiaTheme="minorEastAsia"/>
        </w:rPr>
        <w:t xml:space="preserve"> ; d’où </w:t>
      </w:r>
      <m:oMath>
        <m:r>
          <w:rPr>
            <w:rFonts w:ascii="Cambria Math" w:eastAsiaTheme="minorEastAsia" w:hAnsi="Cambria Math"/>
          </w:rPr>
          <m:t>V=2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</m:sSub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πγ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3m</m:t>
                </m:r>
              </m:den>
            </m:f>
          </m:e>
        </m:rad>
      </m:oMath>
      <w:r>
        <w:rPr>
          <w:rFonts w:eastAsiaTheme="minorEastAsia"/>
        </w:rPr>
        <w:t xml:space="preserve"> . 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</w:rPr>
        <w:t xml:space="preserve">A.N. : </w:t>
      </w:r>
      <w:r>
        <w:rPr>
          <w:rFonts w:eastAsiaTheme="minorEastAsia"/>
          <w:i/>
        </w:rPr>
        <w:t>V</w:t>
      </w:r>
      <w:r>
        <w:rPr>
          <w:rFonts w:eastAsiaTheme="minorEastAsia"/>
        </w:rPr>
        <w:t xml:space="preserve"> </w:t>
      </w:r>
      <w:r>
        <w:rPr>
          <w:rFonts w:eastAsiaTheme="minorEastAsia"/>
        </w:rPr>
        <w:sym w:font="Symbol" w:char="F0BB"/>
      </w:r>
      <w:r>
        <w:rPr>
          <w:rFonts w:eastAsiaTheme="minorEastAsia"/>
        </w:rPr>
        <w:t> 3 </w:t>
      </w:r>
      <w:proofErr w:type="spellStart"/>
      <w:r>
        <w:rPr>
          <w:rFonts w:eastAsiaTheme="minorEastAsia"/>
        </w:rPr>
        <w:t>m.s</w:t>
      </w:r>
      <w:proofErr w:type="spellEnd"/>
      <w:r>
        <w:rPr>
          <w:rFonts w:eastAsiaTheme="minorEastAsia"/>
          <w:vertAlign w:val="superscript"/>
        </w:rPr>
        <w:t>-1</w:t>
      </w:r>
      <w:r>
        <w:rPr>
          <w:rFonts w:eastAsiaTheme="minorEastAsia"/>
        </w:rPr>
        <w:t xml:space="preserve"> 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</w:rPr>
        <w:t>Expérimentalement, on observe une vitesse initiale d’éjection de l’ordre de 0,1 mm en 100 µs, soit 1 </w:t>
      </w:r>
      <w:proofErr w:type="spellStart"/>
      <w:r>
        <w:rPr>
          <w:rFonts w:eastAsiaTheme="minorEastAsia"/>
        </w:rPr>
        <w:t>m.s</w:t>
      </w:r>
      <w:proofErr w:type="spellEnd"/>
      <w:r>
        <w:rPr>
          <w:rFonts w:eastAsiaTheme="minorEastAsia"/>
          <w:vertAlign w:val="superscript"/>
        </w:rPr>
        <w:t>-1</w:t>
      </w:r>
      <w:r>
        <w:rPr>
          <w:rFonts w:eastAsiaTheme="minorEastAsia"/>
        </w:rPr>
        <w:t xml:space="preserve">. Comme précédemment (question </w:t>
      </w:r>
      <w:r>
        <w:rPr>
          <w:rFonts w:eastAsiaTheme="minorEastAsia"/>
          <w:b/>
        </w:rPr>
        <w:t>6.</w:t>
      </w:r>
      <w:r>
        <w:rPr>
          <w:rFonts w:eastAsiaTheme="minorEastAsia"/>
        </w:rPr>
        <w:t>), notre modèle surestime la vitesse d’éjection d’un facteur de l’ordre de 3.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  <w:b/>
        </w:rPr>
        <w:t>9.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Re=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air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V 2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s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η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air</m:t>
                </m:r>
              </m:sub>
            </m:sSub>
          </m:den>
        </m:f>
        <m:r>
          <w:rPr>
            <w:rFonts w:ascii="Cambria Math" w:eastAsiaTheme="minorEastAsia" w:hAnsi="Cambria Math"/>
          </w:rPr>
          <m:t>≈6.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</m:oMath>
      <w:r>
        <w:rPr>
          <w:rFonts w:eastAsiaTheme="minorEastAsia"/>
        </w:rPr>
        <w:t xml:space="preserve"> (on a pris 1 m.s</w:t>
      </w:r>
      <w:r>
        <w:rPr>
          <w:rFonts w:eastAsiaTheme="minorEastAsia"/>
          <w:vertAlign w:val="superscript"/>
        </w:rPr>
        <w:t>-1</w:t>
      </w:r>
      <w:r>
        <w:rPr>
          <w:rFonts w:eastAsiaTheme="minorEastAsia"/>
        </w:rPr>
        <w:t xml:space="preserve"> pour ordre de grandeur de la vitesse).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  <w:b/>
        </w:rPr>
        <w:t>10.</w:t>
      </w:r>
      <w:r>
        <w:rPr>
          <w:rFonts w:eastAsiaTheme="minorEastAsia"/>
        </w:rPr>
        <w:t xml:space="preserve"> </w:t>
      </w:r>
      <w:r>
        <w:rPr>
          <w:rFonts w:eastAsiaTheme="minorEastAsia"/>
        </w:rPr>
        <w:tab/>
        <w:t xml:space="preserve">On peut en déduire que l’écoulement de l’air induit par le mouvement de la spore est laminaire. La traînée est alors donnée par la loi de Stokes </w:t>
      </w:r>
      <m:oMath>
        <m:d>
          <m:dPr>
            <m:begChr m:val="‖"/>
            <m:endChr m:val="‖"/>
            <m:ctrlPr>
              <w:rPr>
                <w:rFonts w:ascii="Cambria Math" w:eastAsiaTheme="minorEastAsia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</m:acc>
          </m:e>
        </m:d>
        <m:r>
          <w:rPr>
            <w:rFonts w:ascii="Cambria Math" w:eastAsiaTheme="minorEastAsia" w:hAnsi="Cambria Math"/>
          </w:rPr>
          <m:t>=6π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η</m:t>
            </m:r>
          </m:e>
          <m:sub>
            <m:r>
              <w:rPr>
                <w:rFonts w:ascii="Cambria Math" w:eastAsiaTheme="minorEastAsia" w:hAnsi="Cambria Math"/>
              </w:rPr>
              <m:t>air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</m:sSub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> ; elle est proportionnelle au rayon de la spore et à sa vitesse.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  <w:b/>
        </w:rPr>
        <w:t>11.</w:t>
      </w:r>
      <w:r>
        <w:rPr>
          <w:rFonts w:eastAsiaTheme="minorEastAsia"/>
          <w:b/>
        </w:rPr>
        <w:tab/>
      </w:r>
      <w:r w:rsidRPr="000E6BB0">
        <w:rPr>
          <w:rFonts w:eastAsiaTheme="minorEastAsia"/>
        </w:rPr>
        <w:t>Poids de la spore</w:t>
      </w:r>
      <w:r>
        <w:rPr>
          <w:rFonts w:eastAsiaTheme="minorEastAsia"/>
        </w:rPr>
        <w:t xml:space="preserve"> de l’ordre de </w:t>
      </w:r>
      <m:oMath>
        <m:r>
          <w:rPr>
            <w:rFonts w:ascii="Cambria Math" w:eastAsiaTheme="minorEastAsia" w:hAnsi="Cambria Math"/>
          </w:rPr>
          <m:t>4.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-12</m:t>
            </m:r>
          </m:sup>
        </m:sSup>
      </m:oMath>
      <w:r>
        <w:rPr>
          <w:rFonts w:eastAsiaTheme="minorEastAsia"/>
        </w:rPr>
        <w:t xml:space="preserve"> N. L’ordre de grandeur de la traînée est de </w:t>
      </w:r>
      <m:oMath>
        <m:r>
          <w:rPr>
            <w:rFonts w:ascii="Cambria Math" w:eastAsiaTheme="minorEastAsia" w:hAnsi="Cambria Math"/>
          </w:rPr>
          <m:t>1.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-9</m:t>
            </m:r>
          </m:sup>
        </m:sSup>
      </m:oMath>
      <w:r>
        <w:rPr>
          <w:rFonts w:eastAsiaTheme="minorEastAsia"/>
        </w:rPr>
        <w:t> N. On en déduit que la gravité n’a qu’un rôle négligeable dans le mouvement, ce qui est confirmé par la photo de la figure 3 : la trajectoire est bien rectiligne.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</w:rPr>
        <w:t xml:space="preserve">On a donc un mouvement rectiligne régi par l’équation différentielle </w:t>
      </w:r>
      <m:oMath>
        <m:r>
          <w:rPr>
            <w:rFonts w:ascii="Cambria Math" w:eastAsiaTheme="minorEastAsia" w:hAnsi="Cambria Math"/>
          </w:rPr>
          <m:t>m</m:t>
        </m:r>
        <m:acc>
          <m:accPr>
            <m:chr m:val="̈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x</m:t>
            </m:r>
          </m:e>
        </m:acc>
        <m:r>
          <w:rPr>
            <w:rFonts w:ascii="Cambria Math" w:eastAsiaTheme="minorEastAsia" w:hAnsi="Cambria Math"/>
          </w:rPr>
          <m:t>=-6πη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</m:sSub>
        <m:acc>
          <m:accPr>
            <m:chr m:val="̇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x</m:t>
            </m:r>
          </m:e>
        </m:acc>
      </m:oMath>
      <w:r>
        <w:rPr>
          <w:rFonts w:eastAsiaTheme="minorEastAsia"/>
        </w:rPr>
        <w:t xml:space="preserve"> (théorème de la quantité de mouvement en projection sur la trajectoire).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</w:rPr>
        <w:t xml:space="preserve">D’où </w:t>
      </w:r>
      <m:oMath>
        <m:acc>
          <m:accPr>
            <m:chr m:val="̇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x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t</m:t>
            </m:r>
          </m:e>
        </m:d>
        <m:r>
          <w:rPr>
            <w:rFonts w:ascii="Cambria Math" w:eastAsiaTheme="minorEastAsia" w:hAnsi="Cambria Math"/>
          </w:rPr>
          <m:t>=</m:t>
        </m:r>
        <m:acc>
          <m:accPr>
            <m:chr m:val="̇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x</m:t>
            </m:r>
          </m:e>
        </m:acc>
        <m:r>
          <w:rPr>
            <w:rFonts w:ascii="Cambria Math" w:eastAsiaTheme="minorEastAsia" w:hAnsi="Cambria Math"/>
          </w:rPr>
          <m:t>(0)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-t/τ</m:t>
            </m:r>
          </m:sup>
        </m:sSup>
      </m:oMath>
      <w:r>
        <w:rPr>
          <w:rFonts w:eastAsiaTheme="minorEastAsia"/>
        </w:rPr>
        <w:t xml:space="preserve"> , où l’on a posé </w:t>
      </w:r>
      <m:oMath>
        <m:r>
          <w:rPr>
            <w:rFonts w:ascii="Cambria Math" w:eastAsiaTheme="minorEastAsia" w:hAnsi="Cambria Math"/>
          </w:rPr>
          <m:t>τ=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</m:t>
            </m:r>
          </m:num>
          <m:den>
            <m:r>
              <w:rPr>
                <w:rFonts w:ascii="Cambria Math" w:eastAsiaTheme="minorEastAsia" w:hAnsi="Cambria Math"/>
              </w:rPr>
              <m:t>6π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η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air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s</m:t>
                </m:r>
              </m:sub>
            </m:sSub>
          </m:den>
        </m:f>
      </m:oMath>
      <w:r>
        <w:rPr>
          <w:rFonts w:eastAsiaTheme="minorEastAsia"/>
        </w:rPr>
        <w:t xml:space="preserve"> ; </w:t>
      </w:r>
      <m:oMath>
        <m:acc>
          <m:accPr>
            <m:chr m:val="̇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x</m:t>
            </m:r>
          </m:e>
        </m:acc>
        <m:r>
          <w:rPr>
            <w:rFonts w:ascii="Cambria Math" w:eastAsiaTheme="minorEastAsia" w:hAnsi="Cambria Math"/>
          </w:rPr>
          <m:t>(0)</m:t>
        </m:r>
      </m:oMath>
      <w:r>
        <w:rPr>
          <w:rFonts w:eastAsiaTheme="minorEastAsia"/>
        </w:rPr>
        <w:t xml:space="preserve"> est la vitesse initiale de la spore, que l’on prendra égale à 1 m.s</w:t>
      </w:r>
      <w:r>
        <w:rPr>
          <w:rFonts w:eastAsiaTheme="minorEastAsia"/>
          <w:vertAlign w:val="superscript"/>
        </w:rPr>
        <w:t>-1</w:t>
      </w:r>
      <w:r>
        <w:rPr>
          <w:rFonts w:eastAsiaTheme="minorEastAsia"/>
        </w:rPr>
        <w:t>.</w:t>
      </w:r>
    </w:p>
    <w:p w:rsidR="00C8047A" w:rsidRDefault="00C8047A" w:rsidP="00C8047A">
      <w:pPr>
        <w:rPr>
          <w:rFonts w:eastAsiaTheme="minorEastAsia"/>
        </w:rPr>
      </w:pPr>
      <w:r>
        <w:rPr>
          <w:rFonts w:eastAsiaTheme="minorEastAsia"/>
        </w:rPr>
        <w:t xml:space="preserve">Et </w:t>
      </w:r>
      <m:oMath>
        <m:r>
          <w:rPr>
            <w:rFonts w:ascii="Cambria Math" w:eastAsiaTheme="minorEastAsia" w:hAnsi="Cambria Math"/>
          </w:rPr>
          <m:t>x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t</m:t>
            </m:r>
          </m:e>
        </m:d>
        <m:r>
          <w:rPr>
            <w:rFonts w:ascii="Cambria Math" w:eastAsiaTheme="minorEastAsia" w:hAnsi="Cambria Math"/>
          </w:rPr>
          <m:t>=</m:t>
        </m:r>
        <m:acc>
          <m:accPr>
            <m:chr m:val="̇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x</m:t>
            </m:r>
          </m:e>
        </m:acc>
        <m:r>
          <w:rPr>
            <w:rFonts w:ascii="Cambria Math" w:eastAsiaTheme="minorEastAsia" w:hAnsi="Cambria Math"/>
          </w:rPr>
          <m:t>(0)τ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-t/τ</m:t>
                </m:r>
              </m:sup>
            </m:sSup>
          </m:e>
        </m:d>
      </m:oMath>
      <w:r>
        <w:rPr>
          <w:rFonts w:eastAsiaTheme="minorEastAsia"/>
        </w:rPr>
        <w:t>.</w:t>
      </w:r>
    </w:p>
    <w:p w:rsidR="00C8047A" w:rsidRPr="000E6BB0" w:rsidRDefault="00C8047A" w:rsidP="00C8047A">
      <w:pPr>
        <w:rPr>
          <w:rFonts w:eastAsiaTheme="minorEastAsia" w:cs="Times New Roman"/>
        </w:rPr>
      </w:pPr>
      <w:r>
        <w:rPr>
          <w:rFonts w:eastAsiaTheme="minorEastAsia"/>
        </w:rPr>
        <w:t xml:space="preserve">Le temps caractéristique du freinage est </w:t>
      </w:r>
      <w:r>
        <w:rPr>
          <w:rFonts w:ascii="Symbol" w:eastAsiaTheme="minorEastAsia" w:hAnsi="Symbol"/>
          <w:i/>
        </w:rPr>
        <w:t></w:t>
      </w:r>
      <w:r>
        <w:rPr>
          <w:rFonts w:eastAsiaTheme="minorEastAsia" w:cs="Times New Roman"/>
        </w:rPr>
        <w:t> </w:t>
      </w:r>
      <w:r>
        <w:rPr>
          <w:rFonts w:eastAsiaTheme="minorEastAsia" w:cs="Times New Roman"/>
        </w:rPr>
        <w:sym w:font="Symbol" w:char="F0BB"/>
      </w:r>
      <w:r>
        <w:rPr>
          <w:rFonts w:eastAsiaTheme="minorEastAsia" w:cs="Times New Roman"/>
        </w:rPr>
        <w:t xml:space="preserve"> 3.10</w:t>
      </w:r>
      <w:r>
        <w:rPr>
          <w:rFonts w:eastAsiaTheme="minorEastAsia" w:cs="Times New Roman"/>
          <w:vertAlign w:val="superscript"/>
        </w:rPr>
        <w:t>-4</w:t>
      </w:r>
      <w:r>
        <w:rPr>
          <w:rFonts w:eastAsiaTheme="minorEastAsia" w:cs="Times New Roman"/>
        </w:rPr>
        <w:t> s (on peut prendre 3</w:t>
      </w:r>
      <w:r>
        <w:rPr>
          <w:rFonts w:ascii="Symbol" w:eastAsiaTheme="minorEastAsia" w:hAnsi="Symbol" w:cs="Times New Roman"/>
          <w:i/>
        </w:rPr>
        <w:t></w:t>
      </w:r>
      <w:r>
        <w:rPr>
          <w:rFonts w:eastAsiaTheme="minorEastAsia" w:cs="Times New Roman"/>
        </w:rPr>
        <w:t xml:space="preserve"> par exemple pour durée du freinage) ; la longueur de freinage est </w:t>
      </w:r>
      <m:oMath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x</m:t>
            </m:r>
          </m:e>
        </m:acc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0</m:t>
            </m:r>
          </m:e>
        </m:d>
        <m:r>
          <w:rPr>
            <w:rFonts w:ascii="Cambria Math" w:eastAsiaTheme="minorEastAsia" w:hAnsi="Cambria Math" w:cs="Times New Roman"/>
          </w:rPr>
          <m:t>τ≈3.</m:t>
        </m:r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</w:rPr>
              <m:t>-4</m:t>
            </m:r>
          </m:sup>
        </m:sSup>
      </m:oMath>
      <w:r>
        <w:rPr>
          <w:rFonts w:eastAsiaTheme="minorEastAsia" w:cs="Times New Roman"/>
        </w:rPr>
        <w:t> m. Les ordres de grandeur semblent être en accord avec ce qui est observé figure 3.</w:t>
      </w:r>
    </w:p>
    <w:p w:rsidR="00317062" w:rsidRDefault="00317062">
      <w:pPr>
        <w:jc w:val="left"/>
        <w:rPr>
          <w:b/>
        </w:rPr>
      </w:pPr>
    </w:p>
    <w:p w:rsidR="00973E06" w:rsidRPr="00973E06" w:rsidRDefault="00973E06" w:rsidP="00973E06">
      <w:pPr>
        <w:pStyle w:val="Titre2"/>
      </w:pPr>
      <w:r>
        <w:t xml:space="preserve">3 </w:t>
      </w:r>
      <w:r>
        <w:tab/>
        <w:t>Catapultes  électromagnétiques</w:t>
      </w:r>
    </w:p>
    <w:p w:rsidR="00973E06" w:rsidRDefault="00973E06"/>
    <w:p w:rsidR="00081DC4" w:rsidRPr="00081DC4" w:rsidRDefault="00973E06">
      <w:r>
        <w:rPr>
          <w:b/>
        </w:rPr>
        <w:t>12.</w:t>
      </w:r>
      <w:r w:rsidR="00081DC4">
        <w:tab/>
      </w:r>
      <w:r w:rsidR="00081DC4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W</m:t>
            </m:r>
          </m:e>
          <m:sub>
            <m:r>
              <w:rPr>
                <w:rFonts w:ascii="Cambria Math" w:eastAsiaTheme="minorEastAsia" w:hAnsi="Cambria Math"/>
              </w:rPr>
              <m:t>B</m:t>
            </m:r>
          </m:sub>
        </m:sSub>
        <m: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 xml:space="preserve">L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="00081DC4">
        <w:rPr>
          <w:rFonts w:eastAsiaTheme="minorEastAsia"/>
        </w:rPr>
        <w:t xml:space="preserve"> et à l'aide de la loi de Faraday, </w:t>
      </w:r>
      <m:oMath>
        <m:r>
          <w:rPr>
            <w:rFonts w:ascii="Cambria Math" w:eastAsiaTheme="minorEastAsia" w:hAnsi="Cambria Math"/>
          </w:rPr>
          <m:t xml:space="preserve">e=-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dϕ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</m:oMath>
      <w:r w:rsidR="00081DC4">
        <w:rPr>
          <w:rFonts w:eastAsiaTheme="minorEastAsia"/>
        </w:rPr>
        <w:t xml:space="preserve"> avec </w:t>
      </w:r>
      <m:oMath>
        <m:r>
          <w:rPr>
            <w:rFonts w:ascii="Cambria Math" w:eastAsiaTheme="minorEastAsia" w:hAnsi="Cambria Math"/>
          </w:rPr>
          <m:t>ϕ=Li</m:t>
        </m:r>
      </m:oMath>
      <w:r w:rsidR="00081DC4">
        <w:t> .</w:t>
      </w:r>
    </w:p>
    <w:p w:rsidR="00081DC4" w:rsidRDefault="00081DC4">
      <w:pPr>
        <w:rPr>
          <w:rFonts w:eastAsiaTheme="minorEastAsia"/>
        </w:rPr>
      </w:pPr>
      <w:r>
        <w:rPr>
          <w:rFonts w:eastAsiaTheme="minorEastAsia"/>
        </w:rPr>
        <w:t xml:space="preserve">A noter, l'expression malheureuse du texte : </w:t>
      </w:r>
      <w:r w:rsidRPr="00081DC4">
        <w:rPr>
          <w:rFonts w:eastAsiaTheme="minorEastAsia"/>
          <w:i/>
        </w:rPr>
        <w:t>"la force électromagnétique s'exerçant sur un circuit indéformable"</w:t>
      </w:r>
      <w:r>
        <w:rPr>
          <w:rFonts w:eastAsiaTheme="minorEastAsia"/>
        </w:rPr>
        <w:t>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29"/>
        <w:gridCol w:w="2583"/>
      </w:tblGrid>
      <w:tr w:rsidR="00B047E5" w:rsidTr="00371B21">
        <w:tc>
          <w:tcPr>
            <w:tcW w:w="6629" w:type="dxa"/>
          </w:tcPr>
          <w:p w:rsidR="00B047E5" w:rsidRDefault="00B047E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Le circuit déformable est modélisé par (R, e), schéma ci-contre.</w:t>
            </w:r>
          </w:p>
          <w:p w:rsidR="00B047E5" w:rsidRDefault="00B047E5">
            <w:pPr>
              <w:rPr>
                <w:rFonts w:eastAsiaTheme="minorEastAsia"/>
              </w:rPr>
            </w:pPr>
          </w:p>
          <w:p w:rsidR="00B047E5" w:rsidRDefault="00B047E5" w:rsidP="00B047E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La puissance reçue par celui-ci est :</w:t>
            </w:r>
          </w:p>
          <w:p w:rsidR="00B047E5" w:rsidRDefault="00B047E5">
            <w:pPr>
              <w:rPr>
                <w:rFonts w:eastAsiaTheme="minorEastAsia"/>
              </w:rPr>
            </w:pPr>
          </w:p>
        </w:tc>
        <w:tc>
          <w:tcPr>
            <w:tcW w:w="2583" w:type="dxa"/>
            <w:vAlign w:val="center"/>
          </w:tcPr>
          <w:p w:rsidR="00B047E5" w:rsidRDefault="002E6648" w:rsidP="002E6648">
            <w:pPr>
              <w:jc w:val="center"/>
              <w:rPr>
                <w:rFonts w:eastAsiaTheme="minorEastAsia"/>
              </w:rPr>
            </w:pPr>
            <w:r w:rsidRPr="003206A8">
              <w:rPr>
                <w:sz w:val="24"/>
              </w:rPr>
              <w:object w:dxaOrig="2961" w:dyaOrig="18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5pt;height:68.3pt" o:ole="">
                  <v:imagedata r:id="rId8" o:title=""/>
                </v:shape>
                <o:OLEObject Type="Embed" ProgID="AutoSketch.Drawing.7" ShapeID="_x0000_i1025" DrawAspect="Content" ObjectID="_1554575301" r:id="rId9"/>
              </w:object>
            </w:r>
          </w:p>
        </w:tc>
      </w:tr>
    </w:tbl>
    <w:p w:rsidR="00B047E5" w:rsidRDefault="00262ED7" w:rsidP="00B047E5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reçue</m:t>
            </m:r>
          </m:sub>
        </m:sSub>
        <m:r>
          <w:rPr>
            <w:rFonts w:ascii="Cambria Math" w:eastAsiaTheme="minorEastAsia" w:hAnsi="Cambria Math"/>
          </w:rPr>
          <m:t>=R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-ei = R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+i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d(Li)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</m:oMath>
      <w:r w:rsidR="00B047E5">
        <w:rPr>
          <w:rFonts w:eastAsiaTheme="minorEastAsia"/>
        </w:rPr>
        <w:tab/>
      </w:r>
      <w:r w:rsidR="00B047E5">
        <w:rPr>
          <w:rFonts w:eastAsiaTheme="minorEastAsia"/>
        </w:rPr>
        <w:tab/>
      </w:r>
      <w:r w:rsidR="00B047E5">
        <w:rPr>
          <w:rFonts w:eastAsiaTheme="minorEastAsia"/>
        </w:rPr>
        <w:tab/>
        <w:t>d'une part, et</w:t>
      </w:r>
    </w:p>
    <w:p w:rsidR="00B047E5" w:rsidRDefault="00262ED7" w:rsidP="00B047E5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reçue</m:t>
            </m:r>
          </m:sub>
        </m:sSub>
        <m:r>
          <w:rPr>
            <w:rFonts w:ascii="Cambria Math" w:eastAsiaTheme="minorEastAsia" w:hAnsi="Cambria Math"/>
          </w:rPr>
          <m:t>=R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(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L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E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  <m:r>
          <w:rPr>
            <w:rFonts w:ascii="Cambria Math" w:eastAsiaTheme="minorEastAsia" w:hAnsi="Cambria Math"/>
          </w:rPr>
          <m:t>)</m:t>
        </m:r>
      </m:oMath>
      <w:r w:rsidR="00B047E5">
        <w:rPr>
          <w:rFonts w:eastAsiaTheme="minorEastAsia"/>
        </w:rPr>
        <w:tab/>
      </w:r>
      <w:r w:rsidR="00B047E5">
        <w:rPr>
          <w:rFonts w:eastAsiaTheme="minorEastAsia"/>
        </w:rPr>
        <w:tab/>
      </w:r>
      <w:r w:rsidR="00B047E5">
        <w:rPr>
          <w:rFonts w:eastAsiaTheme="minorEastAsia"/>
        </w:rPr>
        <w:tab/>
        <w:t>d'autre part</w:t>
      </w:r>
    </w:p>
    <w:p w:rsidR="00AF519A" w:rsidRDefault="00AF519A" w:rsidP="00AF519A">
      <w:pPr>
        <w:rPr>
          <w:rFonts w:eastAsiaTheme="minorEastAsia"/>
        </w:rPr>
      </w:pPr>
      <w:r>
        <w:rPr>
          <w:rFonts w:eastAsiaTheme="minorEastAsia"/>
        </w:rPr>
        <w:t xml:space="preserve">Or,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C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=FV</m:t>
        </m:r>
      </m:oMath>
      <w:r>
        <w:rPr>
          <w:rFonts w:eastAsiaTheme="minorEastAsia"/>
        </w:rPr>
        <w:tab/>
      </w:r>
      <w:r>
        <w:rPr>
          <w:rFonts w:eastAsiaTheme="minorEastAsia"/>
        </w:rPr>
        <w:tab/>
        <w:t>est la puissance de la force exercée sur la partie mobile du rail.</w:t>
      </w:r>
    </w:p>
    <w:p w:rsidR="00AF519A" w:rsidRDefault="00AF519A" w:rsidP="00AF519A">
      <w:pPr>
        <w:rPr>
          <w:rFonts w:eastAsiaTheme="minorEastAsia"/>
        </w:rPr>
      </w:pPr>
      <w:r>
        <w:rPr>
          <w:rFonts w:eastAsiaTheme="minorEastAsia"/>
        </w:rPr>
        <w:t xml:space="preserve">En développant,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reçue</m:t>
            </m:r>
          </m:sub>
        </m:sSub>
        <m:r>
          <w:rPr>
            <w:rFonts w:ascii="Cambria Math" w:eastAsiaTheme="minorEastAsia" w:hAnsi="Cambria Math"/>
          </w:rPr>
          <m:t>=R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+i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d(Li)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=R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+Li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di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dL</m:t>
            </m:r>
          </m:num>
          <m:den>
            <m:r>
              <w:rPr>
                <w:rFonts w:ascii="Cambria Math" w:eastAsiaTheme="minorEastAsia" w:hAnsi="Cambria Math"/>
              </w:rPr>
              <m:t>dx</m:t>
            </m:r>
          </m:den>
        </m:f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dx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=R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+Li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di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V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dL</m:t>
            </m:r>
          </m:num>
          <m:den>
            <m:r>
              <w:rPr>
                <w:rFonts w:ascii="Cambria Math" w:eastAsiaTheme="minorEastAsia" w:hAnsi="Cambria Math"/>
              </w:rPr>
              <m:t>dx</m:t>
            </m:r>
          </m:den>
        </m:f>
      </m:oMath>
    </w:p>
    <w:p w:rsidR="005260C1" w:rsidRDefault="00AF519A" w:rsidP="00AF519A">
      <w:pPr>
        <w:rPr>
          <w:rFonts w:eastAsiaTheme="minorEastAsia"/>
        </w:rPr>
      </w:pPr>
      <w:r>
        <w:rPr>
          <w:rFonts w:eastAsiaTheme="minorEastAsia"/>
        </w:rPr>
        <w:t>e</w:t>
      </w:r>
      <w:r w:rsidR="005260C1">
        <w:rPr>
          <w:rFonts w:eastAsiaTheme="minorEastAsia"/>
        </w:rPr>
        <w:t>t,</w:t>
      </w:r>
      <w:r w:rsidR="005260C1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reçue</m:t>
            </m:r>
          </m:sub>
        </m:sSub>
        <m:r>
          <w:rPr>
            <w:rFonts w:ascii="Cambria Math" w:eastAsiaTheme="minorEastAsia" w:hAnsi="Cambria Math"/>
          </w:rPr>
          <m:t>=R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(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L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E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  <m:r>
          <w:rPr>
            <w:rFonts w:ascii="Cambria Math" w:eastAsiaTheme="minorEastAsia" w:hAnsi="Cambria Math"/>
          </w:rPr>
          <m:t>)=R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+Li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di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V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dL</m:t>
            </m:r>
          </m:num>
          <m:den>
            <m:r>
              <w:rPr>
                <w:rFonts w:ascii="Cambria Math" w:eastAsiaTheme="minorEastAsia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+FV</m:t>
        </m:r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 w:rsidR="005260C1">
        <w:rPr>
          <w:rFonts w:eastAsiaTheme="minorEastAsia"/>
        </w:rPr>
        <w:t>d'où</w:t>
      </w:r>
    </w:p>
    <w:p w:rsidR="00AF519A" w:rsidRDefault="005260C1" w:rsidP="005260C1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F=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dL</m:t>
              </m:r>
            </m:num>
            <m:den>
              <m:r>
                <w:rPr>
                  <w:rFonts w:ascii="Cambria Math" w:eastAsiaTheme="minorEastAsia" w:hAnsi="Cambria Math"/>
                </w:rPr>
                <m:t>dx</m:t>
              </m: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i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</m:oMath>
      </m:oMathPara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426"/>
      </w:tblGrid>
      <w:tr w:rsidR="00F93863" w:rsidTr="00083DDF">
        <w:tc>
          <w:tcPr>
            <w:tcW w:w="4786" w:type="dxa"/>
          </w:tcPr>
          <w:p w:rsidR="00F93863" w:rsidRDefault="00F93863" w:rsidP="00F93863">
            <w:r>
              <w:t>C'est une force de Laplace, que l'on oriente à l'aide de l'expression</w:t>
            </w:r>
          </w:p>
          <w:p w:rsidR="00F93863" w:rsidRDefault="00262ED7" w:rsidP="00F93863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d</m:t>
                    </m:r>
                    <m:acc>
                      <m:accPr>
                        <m:chr m:val="⃗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F</m:t>
                        </m:r>
                      </m:e>
                    </m:acc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Laplace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=i</m:t>
                </m:r>
                <m:acc>
                  <m:accPr>
                    <m:chr m:val="⃑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/>
                      </w:rPr>
                      <m:t>dl</m:t>
                    </m:r>
                  </m:e>
                </m:acc>
                <m:r>
                  <w:rPr>
                    <w:rFonts w:ascii="Cambria Math" w:eastAsiaTheme="minorEastAsia" w:hAnsi="Cambria Math"/>
                  </w:rPr>
                  <m:t>⋀</m:t>
                </m:r>
                <m:acc>
                  <m:accPr>
                    <m:chr m:val="⃑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/>
                      </w:rPr>
                      <m:t>B</m:t>
                    </m:r>
                  </m:e>
                </m:acc>
              </m:oMath>
            </m:oMathPara>
          </w:p>
          <w:p w:rsidR="00013DD8" w:rsidRPr="00EF70C0" w:rsidRDefault="00013DD8" w:rsidP="00013DD8">
            <w:pPr>
              <w:rPr>
                <w:color w:val="FF0000"/>
              </w:rPr>
            </w:pPr>
          </w:p>
        </w:tc>
        <w:tc>
          <w:tcPr>
            <w:tcW w:w="4426" w:type="dxa"/>
            <w:vAlign w:val="center"/>
          </w:tcPr>
          <w:p w:rsidR="00F93863" w:rsidRDefault="004D2509" w:rsidP="004D2509">
            <w:pPr>
              <w:jc w:val="center"/>
            </w:pPr>
            <w:r w:rsidRPr="003206A8">
              <w:rPr>
                <w:sz w:val="24"/>
              </w:rPr>
              <w:object w:dxaOrig="2178" w:dyaOrig="1249">
                <v:shape id="_x0000_i1026" type="#_x0000_t75" style="width:86.85pt;height:50.15pt" o:ole="">
                  <v:imagedata r:id="rId10" o:title=""/>
                </v:shape>
                <o:OLEObject Type="Embed" ProgID="AutoSketch.Drawing.7" ShapeID="_x0000_i1026" DrawAspect="Content" ObjectID="_1554575302" r:id="rId11"/>
              </w:object>
            </w:r>
            <w:r>
              <w:tab/>
            </w:r>
            <w:r w:rsidRPr="003206A8">
              <w:rPr>
                <w:sz w:val="24"/>
              </w:rPr>
              <w:object w:dxaOrig="2178" w:dyaOrig="1231">
                <v:shape id="_x0000_i1027" type="#_x0000_t75" style="width:86.85pt;height:50.15pt" o:ole="">
                  <v:imagedata r:id="rId12" o:title=""/>
                </v:shape>
                <o:OLEObject Type="Embed" ProgID="AutoSketch.Drawing.7" ShapeID="_x0000_i1027" DrawAspect="Content" ObjectID="_1554575303" r:id="rId13"/>
              </w:object>
            </w:r>
          </w:p>
        </w:tc>
      </w:tr>
    </w:tbl>
    <w:p w:rsidR="00EF70C0" w:rsidRPr="0098068D" w:rsidRDefault="00EF70C0" w:rsidP="00EF70C0">
      <w:pPr>
        <w:spacing w:after="0"/>
        <w:rPr>
          <w:szCs w:val="24"/>
        </w:rPr>
      </w:pPr>
      <w:r w:rsidRPr="0098068D">
        <w:t xml:space="preserve">Le plan des rails est un plan de symétrie pour la distribution de courants : en tout point de ce </w:t>
      </w:r>
      <w:r w:rsidRPr="0098068D">
        <w:rPr>
          <w:szCs w:val="24"/>
        </w:rPr>
        <w:t xml:space="preserve">plan, le champ </w:t>
      </w:r>
      <w:r w:rsidRPr="0098068D">
        <w:rPr>
          <w:b/>
          <w:szCs w:val="24"/>
        </w:rPr>
        <w:t>B</w:t>
      </w:r>
      <w:r w:rsidRPr="0098068D">
        <w:rPr>
          <w:szCs w:val="24"/>
        </w:rPr>
        <w:t xml:space="preserve"> est vertical.</w:t>
      </w:r>
    </w:p>
    <w:p w:rsidR="00FF6AA5" w:rsidRPr="0098068D" w:rsidRDefault="00EF70C0" w:rsidP="00EF70C0">
      <w:pPr>
        <w:spacing w:after="0"/>
        <w:rPr>
          <w:szCs w:val="24"/>
        </w:rPr>
      </w:pPr>
      <w:r w:rsidRPr="0098068D">
        <w:t>Le plan « situé à égale distance des deux conducteurs parallèles » est vertical</w:t>
      </w:r>
      <w:r w:rsidR="003E6D63" w:rsidRPr="0098068D">
        <w:t xml:space="preserve"> et est un plan d'antisymétrie pour la distribution de courants</w:t>
      </w:r>
      <w:r w:rsidR="00FF6AA5" w:rsidRPr="0098068D">
        <w:t xml:space="preserve"> : en tout point de ce </w:t>
      </w:r>
      <w:r w:rsidR="00FF6AA5" w:rsidRPr="0098068D">
        <w:rPr>
          <w:szCs w:val="24"/>
        </w:rPr>
        <w:t xml:space="preserve">plan, le champ </w:t>
      </w:r>
      <w:r w:rsidR="00FF6AA5" w:rsidRPr="0098068D">
        <w:rPr>
          <w:b/>
          <w:szCs w:val="24"/>
        </w:rPr>
        <w:t>B</w:t>
      </w:r>
      <w:r w:rsidR="00FF6AA5" w:rsidRPr="0098068D">
        <w:rPr>
          <w:szCs w:val="24"/>
        </w:rPr>
        <w:t xml:space="preserve"> est contenu dans ce plan et ne possède donc pas de composante selon </w:t>
      </w:r>
      <w:proofErr w:type="spellStart"/>
      <w:r w:rsidR="00FF6AA5" w:rsidRPr="0098068D">
        <w:rPr>
          <w:b/>
          <w:szCs w:val="24"/>
        </w:rPr>
        <w:t>u</w:t>
      </w:r>
      <w:r w:rsidR="00FF6AA5" w:rsidRPr="0098068D">
        <w:rPr>
          <w:b/>
          <w:szCs w:val="24"/>
          <w:vertAlign w:val="subscript"/>
        </w:rPr>
        <w:t>x</w:t>
      </w:r>
      <w:proofErr w:type="spellEnd"/>
      <w:r w:rsidR="00FF6AA5" w:rsidRPr="0098068D">
        <w:rPr>
          <w:szCs w:val="24"/>
        </w:rPr>
        <w:t>.</w:t>
      </w:r>
    </w:p>
    <w:p w:rsidR="00EF70C0" w:rsidRPr="0098068D" w:rsidRDefault="00FF6AA5" w:rsidP="0098068D">
      <w:pPr>
        <w:spacing w:after="0"/>
        <w:rPr>
          <w:szCs w:val="24"/>
        </w:rPr>
      </w:pPr>
      <w:r w:rsidRPr="0098068D">
        <w:t xml:space="preserve">En se limitant au champ </w:t>
      </w:r>
      <w:r w:rsidRPr="0098068D">
        <w:rPr>
          <w:b/>
        </w:rPr>
        <w:t>B</w:t>
      </w:r>
      <w:r w:rsidRPr="0098068D">
        <w:t xml:space="preserve">(M) pour M appartenant au plan des rails, on a les schémas </w:t>
      </w:r>
      <w:proofErr w:type="spellStart"/>
      <w:r w:rsidR="0098068D" w:rsidRPr="0098068D">
        <w:t>ci</w:t>
      </w:r>
      <w:r w:rsidR="00FF3E17">
        <w:noBreakHyphen/>
      </w:r>
      <w:r w:rsidR="0098068D" w:rsidRPr="0098068D">
        <w:t>dessus</w:t>
      </w:r>
      <w:proofErr w:type="spellEnd"/>
      <w:r w:rsidRPr="0098068D">
        <w:t>.</w:t>
      </w:r>
    </w:p>
    <w:p w:rsidR="00AF519A" w:rsidRDefault="0043358B" w:rsidP="00B047E5">
      <w:r>
        <w:rPr>
          <w:b/>
        </w:rPr>
        <w:t>13.</w:t>
      </w:r>
      <w:r>
        <w:tab/>
        <w:t xml:space="preserve">Puisque x&gt;&gt; </w:t>
      </w:r>
      <w:r>
        <w:rPr>
          <w:i/>
        </w:rPr>
        <w:t>l</w:t>
      </w:r>
      <w:r>
        <w:t xml:space="preserve">, on peut considérer le champ magnétique créé par le circuit comme celui créé par deux </w:t>
      </w:r>
      <w:r w:rsidRPr="00517F60">
        <w:t xml:space="preserve">fils infinis </w:t>
      </w:r>
      <w:r>
        <w:t>parallèles, parcourus par des courant opposés.</w:t>
      </w:r>
    </w:p>
    <w:p w:rsidR="00C352D7" w:rsidRPr="00C352D7" w:rsidRDefault="00013DD8" w:rsidP="007F4DFB">
      <w:pPr>
        <w:rPr>
          <w:color w:val="FF0000"/>
        </w:rPr>
      </w:pPr>
      <w:r>
        <w:t xml:space="preserve">Dans le plan des rails, le champ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rPr>
          <w:rFonts w:eastAsiaTheme="minorEastAsia"/>
        </w:rPr>
        <w:t xml:space="preserve"> est alors perpendiculaire à ce plan, et </w:t>
      </w:r>
      <w:r w:rsidRPr="00013DD8">
        <w:rPr>
          <w:rFonts w:eastAsiaTheme="minorEastAsia"/>
          <w:u w:val="single"/>
        </w:rPr>
        <w:t xml:space="preserve">quasi-indépendant de la coordonnée </w:t>
      </w:r>
      <w:r w:rsidRPr="00013DD8">
        <w:rPr>
          <w:rFonts w:eastAsiaTheme="minorEastAsia"/>
          <w:i/>
          <w:u w:val="single"/>
        </w:rPr>
        <w:t>x</w:t>
      </w:r>
      <w:r>
        <w:rPr>
          <w:rFonts w:eastAsiaTheme="minorEastAsia"/>
        </w:rPr>
        <w:t xml:space="preserve">. Le flux magnétique </w:t>
      </w:r>
      <m:oMath>
        <m:r>
          <w:rPr>
            <w:rFonts w:ascii="Cambria Math" w:eastAsiaTheme="minorEastAsia" w:hAnsi="Cambria Math"/>
          </w:rPr>
          <m:t>ϕ=L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i=</m:t>
        </m:r>
        <m:nary>
          <m:naryPr>
            <m:chr m:val="∬"/>
            <m:limLoc m:val="undOvr"/>
            <m:subHide m:val="on"/>
            <m:supHide m:val="on"/>
            <m:ctrlPr>
              <w:rPr>
                <w:rFonts w:ascii="Cambria Math" w:eastAsiaTheme="minorEastAsia" w:hAnsi="Cambria Math"/>
                <w:i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B</m:t>
                </m:r>
              </m:e>
            </m:acc>
            <m:r>
              <w:rPr>
                <w:rFonts w:ascii="Cambria Math" w:eastAsiaTheme="minorEastAsia" w:hAnsi="Cambria Math"/>
              </w:rPr>
              <m:t>.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d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S</m:t>
                </m:r>
              </m:e>
            </m:acc>
          </m:e>
        </m:nary>
      </m:oMath>
      <w:r>
        <w:rPr>
          <w:rFonts w:eastAsiaTheme="minorEastAsia"/>
        </w:rPr>
        <w:t xml:space="preserve"> est en conséquence proportionnel à </w:t>
      </w:r>
      <w:r>
        <w:rPr>
          <w:rFonts w:eastAsiaTheme="minorEastAsia"/>
          <w:i/>
        </w:rPr>
        <w:t>x</w:t>
      </w:r>
      <w:r w:rsidR="007F4DFB">
        <w:rPr>
          <w:rFonts w:eastAsiaTheme="minorEastAsia"/>
        </w:rPr>
        <w:t xml:space="preserve"> et donc </w:t>
      </w:r>
      <w:r w:rsidR="007F4DFB">
        <w:rPr>
          <w:rFonts w:eastAsiaTheme="minorEastAsia"/>
          <w:i/>
        </w:rPr>
        <w:t>L</w:t>
      </w:r>
      <w:r w:rsidR="007F4DFB">
        <w:rPr>
          <w:rFonts w:eastAsiaTheme="minorEastAsia"/>
        </w:rPr>
        <w:t>(</w:t>
      </w:r>
      <w:r w:rsidR="007F4DFB">
        <w:rPr>
          <w:rFonts w:eastAsiaTheme="minorEastAsia"/>
          <w:i/>
        </w:rPr>
        <w:t>x</w:t>
      </w:r>
      <w:r w:rsidR="007F4DFB">
        <w:rPr>
          <w:rFonts w:eastAsiaTheme="minorEastAsia"/>
        </w:rPr>
        <w:t xml:space="preserve">) varie approximativement linéairement en fonction de </w:t>
      </w:r>
      <w:r w:rsidR="007F4DFB">
        <w:rPr>
          <w:rFonts w:eastAsiaTheme="minorEastAsia"/>
          <w:i/>
        </w:rPr>
        <w:t>x</w:t>
      </w:r>
      <w:r w:rsidR="007F4DFB">
        <w:rPr>
          <w:rFonts w:eastAsiaTheme="minorEastAsia"/>
        </w:rPr>
        <w:t>, ce que confirme la figure 5.</w:t>
      </w:r>
    </w:p>
    <w:p w:rsidR="00D512EE" w:rsidRDefault="0043358B" w:rsidP="00B047E5">
      <w:r>
        <w:rPr>
          <w:b/>
        </w:rPr>
        <w:t>14.</w:t>
      </w:r>
      <w:r>
        <w:tab/>
      </w:r>
      <w:r w:rsidR="00D512EE">
        <w:t>La position de la barre est repérée par x, tel qu'à t = 0, x = 0 et v(x = 0) = 0.</w:t>
      </w:r>
    </w:p>
    <w:p w:rsidR="0043358B" w:rsidRDefault="00D512EE" w:rsidP="00D512EE">
      <w:r>
        <w:t>Appliquons le théorème de l'énergie cinétique au système {barre mobile, projectile} entre l'instant initial et l'instant t, où la barre est en x à la vitesse v(x) :</w:t>
      </w:r>
    </w:p>
    <w:p w:rsidR="00D512EE" w:rsidRDefault="00262ED7" w:rsidP="00D512EE">
      <w:pPr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(M+m)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v(x)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W</m:t>
            </m:r>
          </m:e>
          <m:sub>
            <m:acc>
              <m:accPr>
                <m:chr m:val="⃑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</m:acc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W</m:t>
            </m:r>
          </m:e>
          <m:sub>
            <m:acc>
              <m:accPr>
                <m:chr m:val="⃑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F</m:t>
                </m:r>
              </m:e>
            </m:acc>
          </m:sub>
        </m:sSub>
        <m:r>
          <w:rPr>
            <w:rFonts w:ascii="Cambria Math" w:eastAsiaTheme="minorEastAsia" w:hAnsi="Cambria Math"/>
          </w:rPr>
          <m:t>=-(M+m)gx sinα 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i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x</m:t>
        </m:r>
      </m:oMath>
      <w:r w:rsidR="00D512EE">
        <w:rPr>
          <w:rFonts w:eastAsiaTheme="minorEastAsia"/>
        </w:rPr>
        <w:tab/>
      </w:r>
      <w:r w:rsidR="00D512EE">
        <w:rPr>
          <w:rFonts w:eastAsiaTheme="minorEastAsia"/>
        </w:rPr>
        <w:tab/>
        <w:t>d'où l'on déduit</w:t>
      </w:r>
    </w:p>
    <w:p w:rsidR="00D512EE" w:rsidRDefault="00262ED7" w:rsidP="00D512EE">
      <w:p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v(x)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-2g sinα +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o</m:t>
                        </m:r>
                      </m:sub>
                    </m:sSub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M+m</m:t>
                </m:r>
              </m:den>
            </m:f>
          </m:e>
        </m:d>
        <m:r>
          <w:rPr>
            <w:rFonts w:ascii="Cambria Math" w:eastAsiaTheme="minorEastAsia" w:hAnsi="Cambria Math"/>
          </w:rPr>
          <m:t>x</m:t>
        </m:r>
      </m:oMath>
      <w:r w:rsidR="00D512EE">
        <w:rPr>
          <w:rFonts w:eastAsiaTheme="minorEastAsia"/>
        </w:rPr>
        <w:tab/>
      </w:r>
    </w:p>
    <w:p w:rsidR="00841F04" w:rsidRDefault="00841F04" w:rsidP="00841F04">
      <w:pPr>
        <w:rPr>
          <w:rFonts w:eastAsiaTheme="minorEastAsia"/>
        </w:rPr>
      </w:pPr>
      <w:r>
        <w:rPr>
          <w:b/>
        </w:rPr>
        <w:lastRenderedPageBreak/>
        <w:t>15.</w:t>
      </w:r>
      <w:r>
        <w:rPr>
          <w:b/>
        </w:rPr>
        <w:tab/>
      </w:r>
      <w:r w:rsidR="00A0084F" w:rsidRPr="0057041E">
        <w:t>La vitesse finale atteinte vaut</w:t>
      </w:r>
      <w:r w:rsidR="00A0084F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d</m:t>
            </m:r>
          </m:sub>
        </m:sSub>
        <m:r>
          <w:rPr>
            <w:rFonts w:ascii="Cambria Math" w:eastAsiaTheme="minorEastAsia" w:hAnsi="Cambria Math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-2g sinα +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o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M+m</m:t>
                    </m:r>
                  </m:den>
                </m:f>
              </m:e>
            </m:d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max</m:t>
                </m:r>
              </m:sub>
            </m:sSub>
          </m:e>
        </m:rad>
      </m:oMath>
      <w:r w:rsidR="00A0084F">
        <w:rPr>
          <w:rFonts w:eastAsiaTheme="minorEastAsia"/>
        </w:rPr>
        <w:t xml:space="preserve"> .</w:t>
      </w:r>
      <w:r w:rsidR="00A0084F" w:rsidRPr="00A0084F">
        <w:t xml:space="preserve"> </w:t>
      </w:r>
      <w:r w:rsidRPr="00841F04">
        <w:t>Pour atteindre</w:t>
      </w:r>
      <w:r>
        <w:tab/>
      </w:r>
      <w:proofErr w:type="spellStart"/>
      <w:r w:rsidRPr="00841F04">
        <w:rPr>
          <w:i/>
        </w:rPr>
        <w:t>v</w:t>
      </w:r>
      <w:r w:rsidRPr="00841F04">
        <w:rPr>
          <w:i/>
          <w:vertAlign w:val="subscript"/>
        </w:rPr>
        <w:t>d</w:t>
      </w:r>
      <w:proofErr w:type="spellEnd"/>
      <w:r>
        <w:t xml:space="preserve"> et minimiser </w:t>
      </w:r>
      <w:proofErr w:type="spellStart"/>
      <w:r>
        <w:rPr>
          <w:i/>
        </w:rPr>
        <w:t>i</w:t>
      </w:r>
      <w:r>
        <w:rPr>
          <w:i/>
          <w:vertAlign w:val="subscript"/>
        </w:rPr>
        <w:t>o</w:t>
      </w:r>
      <w:proofErr w:type="spellEnd"/>
      <w:r>
        <w:t xml:space="preserve"> , il faut choisir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</m:oMath>
      <w:r>
        <w:t xml:space="preserve"> le plus grand possible. Sur la figure 5, c'est donc la courbe (X</w:t>
      </w:r>
      <w:r w:rsidR="00261468">
        <w:t>XX</w:t>
      </w:r>
      <w:r>
        <w:t xml:space="preserve">) qui convient, ce qui correspond au choix des paramètres </w:t>
      </w:r>
      <w:r>
        <w:rPr>
          <w:i/>
        </w:rPr>
        <w:t>l</w:t>
      </w:r>
      <w:r>
        <w:t xml:space="preserve"> = 20 cm et </w:t>
      </w:r>
      <w:r>
        <w:rPr>
          <w:i/>
        </w:rPr>
        <w:t>a</w:t>
      </w:r>
      <w:r>
        <w:t xml:space="preserve"> = 1cm. On relève alors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 xml:space="preserve">4,3 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-6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=1,4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.10</m:t>
            </m:r>
          </m:e>
          <m:sup>
            <m:r>
              <w:rPr>
                <w:rFonts w:ascii="Cambria Math" w:eastAsiaTheme="minorEastAsia" w:hAnsi="Cambria Math"/>
              </w:rPr>
              <m:t>-6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H</m:t>
        </m:r>
        <m:r>
          <w:rPr>
            <w:rFonts w:ascii="Cambria Math" w:eastAsiaTheme="minorEastAsia" w:hAnsi="Cambria Math"/>
          </w:rPr>
          <m:t>.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</m:oMath>
      <w:r>
        <w:rPr>
          <w:rFonts w:eastAsiaTheme="minorEastAsia"/>
        </w:rPr>
        <w:t>.</w:t>
      </w:r>
    </w:p>
    <w:p w:rsidR="003A1833" w:rsidRDefault="00261468" w:rsidP="003A1833">
      <w:pPr>
        <w:rPr>
          <w:rFonts w:eastAsiaTheme="minorEastAsia"/>
        </w:rPr>
      </w:pPr>
      <w:r>
        <w:rPr>
          <w:b/>
        </w:rPr>
        <w:t>1</w:t>
      </w:r>
      <w:r w:rsidR="003A1833">
        <w:rPr>
          <w:b/>
        </w:rPr>
        <w:t>6</w:t>
      </w:r>
      <w:r>
        <w:rPr>
          <w:b/>
        </w:rPr>
        <w:t>.</w:t>
      </w:r>
      <w:r>
        <w:rPr>
          <w:b/>
        </w:rPr>
        <w:tab/>
      </w:r>
      <w:r w:rsidR="003A1833">
        <w:t xml:space="preserve">De </w:t>
      </w:r>
      <w:r w:rsidR="003A1833">
        <w:rPr>
          <w:b/>
        </w:rPr>
        <w:t>14.</w:t>
      </w:r>
      <w:r w:rsidR="003A1833">
        <w:t>, on tire</w:t>
      </w:r>
      <w:r w:rsidR="003A1833">
        <w:tab/>
      </w:r>
      <w:r w:rsidR="003A1833"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i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  <m:r>
          <w:rPr>
            <w:rFonts w:ascii="Cambria Math" w:eastAsiaTheme="minorEastAsia" w:hAnsi="Cambria Math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M+m</m:t>
                </m:r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</m:den>
            </m:f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2g sinα +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d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max</m:t>
                        </m:r>
                      </m:sub>
                    </m:sSub>
                  </m:den>
                </m:f>
              </m:e>
            </m:d>
          </m:e>
        </m:rad>
      </m:oMath>
      <w:r w:rsidR="003A1833">
        <w:rPr>
          <w:rFonts w:eastAsiaTheme="minorEastAsia"/>
        </w:rPr>
        <w:tab/>
      </w:r>
    </w:p>
    <w:p w:rsidR="00902D5C" w:rsidRDefault="00902D5C" w:rsidP="00841F04">
      <w:pPr>
        <w:rPr>
          <w:rFonts w:eastAsiaTheme="minorEastAsia"/>
        </w:rPr>
      </w:pPr>
      <w:r>
        <w:rPr>
          <w:rFonts w:eastAsiaTheme="minorEastAsia"/>
        </w:rPr>
        <w:t xml:space="preserve">On évalue la masse du barreau mobile, </w:t>
      </w:r>
      <w:r>
        <w:rPr>
          <w:rFonts w:eastAsiaTheme="minorEastAsia"/>
        </w:rPr>
        <w:tab/>
      </w:r>
      <m:oMath>
        <m:r>
          <w:rPr>
            <w:rFonts w:ascii="Cambria Math" w:hAnsi="Cambria Math"/>
          </w:rPr>
          <m:t>m</m:t>
        </m:r>
        <m:r>
          <w:rPr>
            <w:rFonts w:ascii="Cambria Math" w:eastAsiaTheme="minorEastAsia" w:hAnsi="Cambria Math"/>
          </w:rPr>
          <m:t>=l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ρ</m:t>
            </m:r>
          </m:e>
          <m:sub>
            <m:r>
              <w:rPr>
                <w:rFonts w:ascii="Cambria Math" w:eastAsiaTheme="minorEastAsia" w:hAnsi="Cambria Math"/>
              </w:rPr>
              <m:t>Alu</m:t>
            </m:r>
          </m:sub>
        </m:sSub>
        <m:r>
          <w:rPr>
            <w:rFonts w:ascii="Cambria Math" w:eastAsiaTheme="minorEastAsia" w:hAnsi="Cambria Math"/>
          </w:rPr>
          <m:t>=5 .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-2</m:t>
            </m:r>
          </m:sup>
        </m:sSup>
        <m:r>
          <w:rPr>
            <w:rFonts w:ascii="Cambria Math" w:eastAsiaTheme="minorEastAsia" w:hAnsi="Cambria Math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/>
          </w:rPr>
          <m:t>kg</m:t>
        </m:r>
      </m:oMath>
      <w:r>
        <w:rPr>
          <w:rFonts w:eastAsiaTheme="minorEastAsia"/>
        </w:rPr>
        <w:tab/>
        <w:t>, alors</w:t>
      </w:r>
    </w:p>
    <w:p w:rsidR="00902D5C" w:rsidRDefault="00902D5C" w:rsidP="00902D5C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 xml:space="preserve">M+m=5.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  <m:r>
          <w:rPr>
            <w:rFonts w:ascii="Cambria Math" w:eastAsiaTheme="minorEastAsia" w:hAnsi="Cambria Math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/>
          </w:rPr>
          <m:t>kg</m:t>
        </m:r>
      </m:oMath>
      <w:r>
        <w:rPr>
          <w:rFonts w:eastAsiaTheme="minorEastAsia"/>
        </w:rPr>
        <w:tab/>
      </w:r>
      <w:r>
        <w:rPr>
          <w:rFonts w:eastAsiaTheme="minorEastAsia"/>
        </w:rPr>
        <w:tab/>
        <w:t>et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i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  <m:r>
          <w:rPr>
            <w:rFonts w:ascii="Cambria Math" w:eastAsiaTheme="minorEastAsia" w:hAnsi="Cambria Math"/>
          </w:rPr>
          <m:t xml:space="preserve">=3.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r>
          <w:rPr>
            <w:rFonts w:ascii="Cambria Math" w:eastAsiaTheme="minorEastAsia" w:hAnsi="Cambria Math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/>
          </w:rPr>
          <m:t>A</m:t>
        </m:r>
      </m:oMath>
      <w:r w:rsidR="00230EFB">
        <w:rPr>
          <w:rFonts w:eastAsiaTheme="minorEastAsia"/>
        </w:rPr>
        <w:t>.</w:t>
      </w:r>
    </w:p>
    <w:p w:rsidR="004D4E57" w:rsidRDefault="00726071" w:rsidP="00D512EE">
      <w:pPr>
        <w:rPr>
          <w:rFonts w:eastAsiaTheme="minorEastAsia"/>
        </w:rPr>
      </w:pPr>
      <w:r>
        <w:rPr>
          <w:b/>
        </w:rPr>
        <w:t>17.</w:t>
      </w:r>
      <w:r>
        <w:rPr>
          <w:b/>
        </w:rPr>
        <w:tab/>
      </w:r>
      <w:r w:rsidR="00F547E9">
        <w:t>On évalue</w:t>
      </w:r>
      <w:r w:rsidR="00F547E9">
        <w:tab/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</w:rPr>
          <m:t>Δ</m:t>
        </m:r>
        <m:r>
          <w:rPr>
            <w:rFonts w:ascii="Cambria Math" w:eastAsiaTheme="minorEastAsia" w:hAnsi="Cambria Math"/>
          </w:rPr>
          <m:t>t=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max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50</m:t>
            </m:r>
          </m:den>
        </m:f>
        <m:r>
          <w:rPr>
            <w:rFonts w:ascii="Cambria Math" w:eastAsiaTheme="minorEastAsia" w:hAnsi="Cambria Math"/>
          </w:rPr>
          <m:t xml:space="preserve">=2.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-2</m:t>
            </m:r>
          </m:sup>
        </m:sSup>
        <m:r>
          <w:rPr>
            <w:rFonts w:ascii="Cambria Math" w:eastAsiaTheme="minorEastAsia" w:hAnsi="Cambria Math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/>
          </w:rPr>
          <m:t>s</m:t>
        </m:r>
      </m:oMath>
      <w:r w:rsidR="00F547E9">
        <w:rPr>
          <w:rFonts w:eastAsiaTheme="minorEastAsia"/>
        </w:rPr>
        <w:t>, puis la charge nécessaire à la production d'un tel courant,</w:t>
      </w:r>
      <w:r w:rsidR="00F547E9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Q=∆t.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i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  <m:r>
          <w:rPr>
            <w:rFonts w:ascii="Cambria Math" w:eastAsiaTheme="minorEastAsia" w:hAnsi="Cambria Math"/>
          </w:rPr>
          <m:t xml:space="preserve">=6.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C</m:t>
        </m:r>
      </m:oMath>
      <w:r w:rsidR="001D28D7">
        <w:rPr>
          <w:rFonts w:eastAsiaTheme="minorEastAsia"/>
        </w:rPr>
        <w:t xml:space="preserve"> .</w:t>
      </w:r>
    </w:p>
    <w:p w:rsidR="00A43A01" w:rsidRDefault="00B0493D" w:rsidP="00B0493D">
      <w:pPr>
        <w:rPr>
          <w:rFonts w:eastAsiaTheme="minorEastAsia"/>
        </w:rPr>
      </w:pPr>
      <w:r w:rsidRPr="009C52C1">
        <w:rPr>
          <w:b/>
        </w:rPr>
        <w:t>18.</w:t>
      </w:r>
      <w:r w:rsidRPr="009C52C1">
        <w:rPr>
          <w:b/>
        </w:rPr>
        <w:tab/>
      </w:r>
      <w:r w:rsidR="009C52C1" w:rsidRPr="009C52C1">
        <w:t>On suppose</w:t>
      </w:r>
      <w:r w:rsidR="009C52C1" w:rsidRPr="009C52C1"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L(x)</m:t>
            </m:r>
          </m:num>
          <m:den>
            <m:r>
              <w:rPr>
                <w:rFonts w:ascii="Cambria Math" w:hAnsi="Cambria Math"/>
              </w:rPr>
              <m:t>R(x)</m:t>
            </m:r>
          </m:den>
        </m:f>
        <m:r>
          <w:rPr>
            <w:rFonts w:ascii="Cambria Math" w:eastAsiaTheme="minorEastAsia" w:hAnsi="Cambria Math"/>
          </w:rPr>
          <m:t>&lt;&lt;R(x)C</m:t>
        </m:r>
      </m:oMath>
      <w:r w:rsidR="00FC5E0B">
        <w:rPr>
          <w:rFonts w:eastAsiaTheme="minorEastAsia"/>
        </w:rPr>
        <w:t xml:space="preserve">    </w:t>
      </w:r>
    </w:p>
    <w:p w:rsidR="00C6713B" w:rsidRPr="00726AA0" w:rsidRDefault="00793027" w:rsidP="0020710F">
      <w:r w:rsidRPr="00793027">
        <w:t>Pour un circuit (R,L,C) série, on obtient</w:t>
      </w:r>
      <w:r>
        <w:t xml:space="preserve"> en supposant L fixé</w:t>
      </w:r>
      <w:r w:rsidRPr="00726AA0">
        <w:t xml:space="preserve"> </w:t>
      </w:r>
      <w:r w:rsidR="0020710F" w:rsidRPr="00726AA0">
        <w:t xml:space="preserve">(voir justification à la question 19) </w:t>
      </w:r>
      <w:r w:rsidRPr="00726AA0">
        <w:t>:</w:t>
      </w:r>
      <w:r w:rsidR="00B32FFB" w:rsidRPr="00726AA0">
        <w:t xml:space="preserve"> </w:t>
      </w:r>
    </w:p>
    <w:p w:rsidR="00793027" w:rsidRDefault="00793027" w:rsidP="00B0493D">
      <w:r>
        <w:t xml:space="preserve">avec </w:t>
      </w:r>
      <w:r>
        <w:tab/>
      </w:r>
      <m:oMath>
        <m:r>
          <w:rPr>
            <w:rFonts w:ascii="Cambria Math" w:eastAsiaTheme="minorEastAsia" w:hAnsi="Cambria Math"/>
          </w:rPr>
          <m:t>i=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dQ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=C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C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</m:oMath>
      <w:r>
        <w:rPr>
          <w:rFonts w:eastAsiaTheme="minorEastAsia"/>
        </w:rPr>
        <w:t xml:space="preserve"> , </w:t>
      </w:r>
      <w: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L</m:t>
            </m:r>
          </m:sub>
        </m:sSub>
        <m:r>
          <w:rPr>
            <w:rFonts w:ascii="Cambria Math" w:eastAsiaTheme="minorEastAsia" w:hAnsi="Cambria Math"/>
          </w:rPr>
          <m:t>=-e=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d(Li)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=L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di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</m:oMath>
      <w:r>
        <w:rPr>
          <w:rFonts w:eastAsiaTheme="minorEastAsia"/>
        </w:rPr>
        <w:t xml:space="preserve">  et </w:t>
      </w:r>
      <w: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R</m:t>
            </m:r>
          </m:sub>
        </m:sSub>
        <m:r>
          <w:rPr>
            <w:rFonts w:ascii="Cambria Math" w:eastAsiaTheme="minorEastAsia" w:hAnsi="Cambria Math"/>
          </w:rPr>
          <m:t>=Ri</m:t>
        </m:r>
      </m:oMath>
      <w:r>
        <w:rPr>
          <w:rFonts w:eastAsiaTheme="minorEastAsia"/>
        </w:rPr>
        <w:t xml:space="preserve"> ,</w:t>
      </w:r>
      <w:r>
        <w:rPr>
          <w:rFonts w:eastAsiaTheme="minorEastAsia"/>
        </w:rPr>
        <w:tab/>
      </w:r>
    </w:p>
    <w:p w:rsidR="00793027" w:rsidRDefault="00262ED7" w:rsidP="00793027">
      <w:pPr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Q</m:t>
            </m:r>
          </m:num>
          <m:den>
            <m:r>
              <w:rPr>
                <w:rFonts w:ascii="Cambria Math" w:eastAsiaTheme="minorEastAsia" w:hAnsi="Cambria Math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R</m:t>
            </m:r>
          </m:num>
          <m:den>
            <m:r>
              <w:rPr>
                <w:rFonts w:ascii="Cambria Math" w:eastAsiaTheme="minorEastAsia" w:hAnsi="Cambria Math"/>
              </w:rPr>
              <m:t>L</m:t>
            </m:r>
          </m:den>
        </m:f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dQ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LC</m:t>
            </m:r>
          </m:den>
        </m:f>
        <m:r>
          <w:rPr>
            <w:rFonts w:ascii="Cambria Math" w:eastAsiaTheme="minorEastAsia" w:hAnsi="Cambria Math"/>
          </w:rPr>
          <m:t>Q = 0</m:t>
        </m:r>
      </m:oMath>
      <w:r w:rsidR="005A5717">
        <w:rPr>
          <w:rFonts w:eastAsiaTheme="minorEastAsia"/>
        </w:rPr>
        <w:t xml:space="preserve"> </w:t>
      </w:r>
      <w:r w:rsidR="00793027">
        <w:rPr>
          <w:rFonts w:eastAsiaTheme="minorEastAsia"/>
        </w:rPr>
        <w:t xml:space="preserve">, avec les conditions initiales </w:t>
      </w:r>
      <w:r w:rsidR="000B21B2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i(0)=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dQ(0)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=0</m:t>
        </m:r>
      </m:oMath>
      <w:r w:rsidR="00793027">
        <w:rPr>
          <w:rFonts w:eastAsiaTheme="minorEastAsia"/>
        </w:rPr>
        <w:t xml:space="preserve"> et </w:t>
      </w:r>
      <m:oMath>
        <m:r>
          <w:rPr>
            <w:rFonts w:ascii="Cambria Math" w:eastAsiaTheme="minorEastAsia" w:hAnsi="Cambria Math"/>
          </w:rPr>
          <m:t>Q(0)=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Q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</m:oMath>
      <w:r w:rsidR="00793027">
        <w:rPr>
          <w:rFonts w:eastAsiaTheme="minorEastAsia"/>
        </w:rPr>
        <w:t xml:space="preserve"> </w:t>
      </w:r>
      <w:r w:rsidR="005A5717">
        <w:rPr>
          <w:rFonts w:eastAsiaTheme="minorEastAsia"/>
        </w:rPr>
        <w:t>.</w:t>
      </w:r>
    </w:p>
    <w:p w:rsidR="002E582F" w:rsidRPr="0020710F" w:rsidRDefault="002E582F" w:rsidP="00793027">
      <w:pPr>
        <w:rPr>
          <w:rFonts w:eastAsiaTheme="minorEastAsia"/>
        </w:rPr>
      </w:pPr>
      <w:r w:rsidRPr="0020710F">
        <w:rPr>
          <w:rFonts w:eastAsiaTheme="minorEastAsia"/>
        </w:rPr>
        <w:t>L'équation différentielle satisfaite par le courant est </w:t>
      </w:r>
      <w:r w:rsidR="0020710F" w:rsidRPr="0020710F">
        <w:rPr>
          <w:rFonts w:eastAsiaTheme="minorEastAsia"/>
        </w:rPr>
        <w:t xml:space="preserve">la même : </w:t>
      </w:r>
      <w:r w:rsidRPr="0020710F">
        <w:rPr>
          <w:rFonts w:eastAsiaTheme="minorEastAsia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i</m:t>
            </m:r>
          </m:num>
          <m:den>
            <m:r>
              <w:rPr>
                <w:rFonts w:ascii="Cambria Math" w:eastAsiaTheme="minorEastAsia" w:hAnsi="Cambria Math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R</m:t>
            </m:r>
          </m:num>
          <m:den>
            <m:r>
              <w:rPr>
                <w:rFonts w:ascii="Cambria Math" w:eastAsiaTheme="minorEastAsia" w:hAnsi="Cambria Math"/>
              </w:rPr>
              <m:t>L</m:t>
            </m:r>
          </m:den>
        </m:f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di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LC</m:t>
            </m:r>
          </m:den>
        </m:f>
        <m:r>
          <w:rPr>
            <w:rFonts w:ascii="Cambria Math" w:eastAsiaTheme="minorEastAsia" w:hAnsi="Cambria Math"/>
          </w:rPr>
          <m:t>i = 0</m:t>
        </m:r>
      </m:oMath>
      <w:r w:rsidR="0020710F">
        <w:rPr>
          <w:rFonts w:eastAsiaTheme="minorEastAsia"/>
        </w:rPr>
        <w:t xml:space="preserve"> .</w:t>
      </w:r>
    </w:p>
    <w:p w:rsidR="00FD1B1A" w:rsidRDefault="00FB6D57" w:rsidP="00FD1B1A">
      <w:pPr>
        <w:rPr>
          <w:rFonts w:eastAsiaTheme="minorEastAsia"/>
        </w:rPr>
      </w:pPr>
      <w:r>
        <w:rPr>
          <w:rFonts w:eastAsiaTheme="minorEastAsia"/>
        </w:rPr>
        <w:t>Le temps caractéristique d'établissement du courant dans le circuit (R,L)</w:t>
      </w:r>
      <w:r w:rsidR="00B32FFB">
        <w:rPr>
          <w:rFonts w:eastAsiaTheme="minorEastAsia"/>
        </w:rPr>
        <w:t xml:space="preserve">, </w:t>
      </w:r>
      <w:r w:rsidR="00B32FFB" w:rsidRPr="004D4E57">
        <w:rPr>
          <w:rFonts w:eastAsiaTheme="minorEastAsia"/>
        </w:rPr>
        <w:t>à savoir</w:t>
      </w:r>
      <w:r w:rsidR="00B32FFB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L</m:t>
            </m:r>
          </m:num>
          <m:den>
            <m:r>
              <w:rPr>
                <w:rFonts w:ascii="Cambria Math" w:eastAsiaTheme="minorEastAsia" w:hAnsi="Cambria Math"/>
              </w:rPr>
              <m:t>R</m:t>
            </m:r>
          </m:den>
        </m:f>
      </m:oMath>
      <w:r>
        <w:rPr>
          <w:rFonts w:eastAsiaTheme="minorEastAsia"/>
        </w:rPr>
        <w:t xml:space="preserve"> est beaucoup plus faible que le temps de charge (en l'occurrence de décharge) du condensateur dans le circuit (R,C)</w:t>
      </w:r>
      <w:r w:rsidR="00B32FFB">
        <w:rPr>
          <w:rFonts w:eastAsiaTheme="minorEastAsia"/>
        </w:rPr>
        <w:t xml:space="preserve">, </w:t>
      </w:r>
      <w:r w:rsidR="00B32FFB" w:rsidRPr="004D4E57">
        <w:rPr>
          <w:rFonts w:eastAsiaTheme="minorEastAsia"/>
        </w:rPr>
        <w:t xml:space="preserve">à savoir </w:t>
      </w:r>
      <w:r w:rsidR="00B32FFB" w:rsidRPr="004D4E57">
        <w:rPr>
          <w:rFonts w:eastAsiaTheme="minorEastAsia"/>
          <w:i/>
        </w:rPr>
        <w:t>RC</w:t>
      </w:r>
      <w:r w:rsidRPr="004D4E57">
        <w:rPr>
          <w:rFonts w:eastAsiaTheme="minorEastAsia"/>
        </w:rPr>
        <w:t xml:space="preserve"> </w:t>
      </w:r>
      <w:r>
        <w:rPr>
          <w:rFonts w:eastAsiaTheme="minorEastAsia"/>
        </w:rPr>
        <w:t xml:space="preserve">: </w:t>
      </w:r>
      <w:r w:rsidRPr="0020710F">
        <w:rPr>
          <w:rFonts w:eastAsiaTheme="minorEastAsia"/>
        </w:rPr>
        <w:t xml:space="preserve">après </w:t>
      </w:r>
      <w:r w:rsidR="001A71D7" w:rsidRPr="0020710F">
        <w:rPr>
          <w:rFonts w:eastAsiaTheme="minorEastAsia"/>
        </w:rPr>
        <w:t xml:space="preserve">un temps </w:t>
      </w:r>
      <w:r w:rsidR="004A7A76" w:rsidRPr="0020710F">
        <w:rPr>
          <w:rFonts w:eastAsiaTheme="minorEastAsia"/>
        </w:rPr>
        <w:t>très bref</w:t>
      </w:r>
      <w:r w:rsidR="004A7A76" w:rsidRPr="0020710F">
        <w:t xml:space="preserve"> (de l'ordre de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τ</m:t>
            </m:r>
          </m:e>
          <m:sub>
            <m:r>
              <w:rPr>
                <w:rFonts w:ascii="Cambria Math" w:eastAsiaTheme="minorEastAsia" w:hAnsi="Cambria Math"/>
              </w:rPr>
              <m:t>RL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L</m:t>
            </m:r>
          </m:num>
          <m:den>
            <m:r>
              <w:rPr>
                <w:rFonts w:ascii="Cambria Math" w:eastAsiaTheme="minorEastAsia" w:hAnsi="Cambria Math"/>
              </w:rPr>
              <m:t>R</m:t>
            </m:r>
          </m:den>
        </m:f>
      </m:oMath>
      <w:r w:rsidR="004A7A76" w:rsidRPr="0020710F">
        <w:rPr>
          <w:rFonts w:eastAsiaTheme="minorEastAsia"/>
        </w:rPr>
        <w:t xml:space="preserve"> ) </w:t>
      </w:r>
      <w:r w:rsidR="001A71D7" w:rsidRPr="0020710F">
        <w:rPr>
          <w:rFonts w:eastAsiaTheme="minorEastAsia"/>
        </w:rPr>
        <w:t>d'établissement du courant</w:t>
      </w:r>
      <w:r w:rsidR="004A7A76" w:rsidRPr="0020710F">
        <w:rPr>
          <w:rFonts w:eastAsiaTheme="minorEastAsia"/>
        </w:rPr>
        <w:t xml:space="preserve"> dans le circuit</w:t>
      </w:r>
      <w:r>
        <w:rPr>
          <w:rFonts w:eastAsiaTheme="minorEastAsia"/>
        </w:rPr>
        <w:t>, on observera exclusivement la décharge du condensateur dans l</w:t>
      </w:r>
      <w:r w:rsidR="00FD1B1A">
        <w:rPr>
          <w:rFonts w:eastAsiaTheme="minorEastAsia"/>
        </w:rPr>
        <w:t>a résistance totale du circuit.</w:t>
      </w:r>
    </w:p>
    <w:p w:rsidR="00FB6D57" w:rsidRDefault="00FB6D57" w:rsidP="00FB6D57"/>
    <w:p w:rsidR="007774F7" w:rsidRDefault="00FB6D57" w:rsidP="00793027">
      <w:pPr>
        <w:rPr>
          <w:rFonts w:eastAsiaTheme="minorEastAsia"/>
        </w:rPr>
      </w:pPr>
      <w:r w:rsidRPr="009C52C1">
        <w:rPr>
          <w:b/>
        </w:rPr>
        <w:t>1</w:t>
      </w:r>
      <w:r>
        <w:rPr>
          <w:b/>
        </w:rPr>
        <w:t>9</w:t>
      </w:r>
      <w:r w:rsidRPr="009C52C1">
        <w:rPr>
          <w:b/>
        </w:rPr>
        <w:t>.</w:t>
      </w:r>
      <w:r w:rsidRPr="009C52C1">
        <w:rPr>
          <w:b/>
        </w:rPr>
        <w:tab/>
      </w:r>
      <w:r w:rsidR="006256C6">
        <w:rPr>
          <w:rFonts w:eastAsiaTheme="minorEastAsia"/>
        </w:rPr>
        <w:t xml:space="preserve">Pour l'équation caractéristique, </w:t>
      </w:r>
      <m:oMath>
        <m:r>
          <w:rPr>
            <w:rFonts w:ascii="Cambria Math" w:eastAsiaTheme="minorEastAsia" w:hAnsi="Cambria Math"/>
          </w:rPr>
          <m:t>∆=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L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LC</m:t>
            </m:r>
          </m:den>
        </m:f>
        <m:r>
          <w:rPr>
            <w:rFonts w:ascii="Cambria Math" w:eastAsiaTheme="minorEastAsia" w:hAnsi="Cambria Math"/>
          </w:rPr>
          <m:t>&gt;0</m:t>
        </m:r>
      </m:oMath>
      <w:r w:rsidR="006256C6">
        <w:rPr>
          <w:rFonts w:eastAsiaTheme="minorEastAsia"/>
        </w:rPr>
        <w:t xml:space="preserve"> </w:t>
      </w:r>
      <w:r w:rsidR="006256C6">
        <w:rPr>
          <w:rFonts w:eastAsiaTheme="minorEastAsia"/>
        </w:rPr>
        <w:tab/>
        <w:t xml:space="preserve">puisque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τ</m:t>
            </m:r>
          </m:e>
          <m:sub>
            <m:r>
              <w:rPr>
                <w:rFonts w:ascii="Cambria Math" w:eastAsiaTheme="minorEastAsia" w:hAnsi="Cambria Math"/>
              </w:rPr>
              <m:t>RL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L</m:t>
            </m:r>
          </m:num>
          <m:den>
            <m:r>
              <w:rPr>
                <w:rFonts w:ascii="Cambria Math" w:eastAsiaTheme="minorEastAsia" w:hAnsi="Cambria Math"/>
              </w:rPr>
              <m:t>R</m:t>
            </m:r>
          </m:den>
        </m:f>
        <m:r>
          <w:rPr>
            <w:rFonts w:ascii="Cambria Math" w:eastAsiaTheme="minorEastAsia" w:hAnsi="Cambria Math"/>
          </w:rPr>
          <m:t>&lt;&lt;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τ</m:t>
            </m:r>
          </m:e>
          <m:sub>
            <m:r>
              <w:rPr>
                <w:rFonts w:ascii="Cambria Math" w:eastAsiaTheme="minorEastAsia" w:hAnsi="Cambria Math"/>
              </w:rPr>
              <m:t>RC</m:t>
            </m:r>
          </m:sub>
        </m:sSub>
        <m:r>
          <w:rPr>
            <w:rFonts w:ascii="Cambria Math" w:eastAsiaTheme="minorEastAsia" w:hAnsi="Cambria Math"/>
          </w:rPr>
          <m:t>=RC</m:t>
        </m:r>
      </m:oMath>
      <w:r w:rsidR="006256C6">
        <w:rPr>
          <w:rFonts w:eastAsiaTheme="minorEastAsia"/>
        </w:rPr>
        <w:t xml:space="preserve"> .</w:t>
      </w:r>
    </w:p>
    <w:p w:rsidR="00175A0B" w:rsidRDefault="007774F7" w:rsidP="00793027">
      <w:pPr>
        <w:rPr>
          <w:rFonts w:eastAsiaTheme="minorEastAsia"/>
        </w:rPr>
      </w:pPr>
      <w:r>
        <w:rPr>
          <w:rFonts w:eastAsiaTheme="minorEastAsia"/>
        </w:rPr>
        <w:t>O</w:t>
      </w:r>
      <w:r w:rsidR="006256C6">
        <w:rPr>
          <w:rFonts w:eastAsiaTheme="minorEastAsia"/>
        </w:rPr>
        <w:t>n écrit</w:t>
      </w:r>
      <w:r w:rsidR="00175A0B">
        <w:rPr>
          <w:rFonts w:eastAsiaTheme="minorEastAsia"/>
        </w:rPr>
        <w:tab/>
        <w:t xml:space="preserve"> </w:t>
      </w:r>
      <m:oMath>
        <m:r>
          <w:rPr>
            <w:rFonts w:ascii="Cambria Math" w:eastAsiaTheme="minorEastAsia" w:hAnsi="Cambria Math"/>
          </w:rPr>
          <m:t>∆=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L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1-4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L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C</m:t>
                </m:r>
              </m:den>
            </m:f>
          </m:e>
        </m:d>
      </m:oMath>
      <w:r w:rsidR="006256C6">
        <w:rPr>
          <w:rFonts w:eastAsiaTheme="minorEastAsia"/>
        </w:rPr>
        <w:t xml:space="preserve"> , où</w:t>
      </w:r>
      <w:r>
        <w:rPr>
          <w:rFonts w:eastAsiaTheme="minorEastAsia"/>
        </w:rPr>
        <w:t xml:space="preserve"> </w:t>
      </w:r>
      <w:r w:rsidR="006256C6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L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C</m:t>
            </m:r>
          </m:den>
        </m:f>
        <m:r>
          <w:rPr>
            <w:rFonts w:ascii="Cambria Math" w:eastAsiaTheme="minorEastAsia" w:hAnsi="Cambria Math"/>
          </w:rPr>
          <m:t>≪1</m:t>
        </m:r>
      </m:oMath>
      <w:r>
        <w:rPr>
          <w:rFonts w:eastAsiaTheme="minorEastAsia"/>
        </w:rPr>
        <w:t xml:space="preserve">, soit </w:t>
      </w:r>
    </w:p>
    <w:p w:rsidR="006256C6" w:rsidRDefault="006256C6" w:rsidP="00793027">
      <w:pPr>
        <w:rPr>
          <w:rFonts w:eastAsiaTheme="minorEastAsia"/>
        </w:rPr>
      </w:pPr>
      <w:r>
        <w:rPr>
          <w:rFonts w:eastAsiaTheme="minor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R</m:t>
            </m:r>
          </m:num>
          <m:den>
            <m:r>
              <w:rPr>
                <w:rFonts w:ascii="Cambria Math" w:eastAsiaTheme="minorEastAsia" w:hAnsi="Cambria Math"/>
              </w:rPr>
              <m:t>2L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-1±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</w:rPr>
                  <m:t>1-4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L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C</m:t>
                    </m:r>
                  </m:den>
                </m:f>
              </m:e>
            </m:rad>
          </m:e>
        </m:d>
        <m:r>
          <w:rPr>
            <w:rFonts w:ascii="Cambria Math" w:eastAsiaTheme="minorEastAsia" w:hAnsi="Cambria Math"/>
          </w:rPr>
          <m:t>≈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R</m:t>
            </m:r>
          </m:num>
          <m:den>
            <m:r>
              <w:rPr>
                <w:rFonts w:ascii="Cambria Math" w:eastAsiaTheme="minorEastAsia" w:hAnsi="Cambria Math"/>
              </w:rPr>
              <m:t>2L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-1±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1-2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L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C</m:t>
                    </m:r>
                  </m:den>
                </m:f>
              </m:e>
            </m:d>
          </m:e>
        </m:d>
      </m:oMath>
    </w:p>
    <w:p w:rsidR="007774F7" w:rsidRDefault="007774F7" w:rsidP="007774F7">
      <w:pPr>
        <w:rPr>
          <w:rFonts w:eastAsiaTheme="minorEastAsia"/>
        </w:rPr>
      </w:pPr>
      <w:r>
        <w:rPr>
          <w:rFonts w:eastAsiaTheme="minorEastAsia"/>
        </w:rPr>
        <w:t xml:space="preserve">Les deux racines réelles sont </w:t>
      </w:r>
      <w:r w:rsidR="0020541F">
        <w:rPr>
          <w:rFonts w:eastAsiaTheme="minorEastAsia"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≈-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R</m:t>
            </m:r>
          </m:num>
          <m:den>
            <m:r>
              <w:rPr>
                <w:rFonts w:ascii="Cambria Math" w:eastAsiaTheme="minorEastAsia" w:hAnsi="Cambria Math"/>
              </w:rPr>
              <m:t>L</m:t>
            </m:r>
          </m:den>
        </m:f>
        <m:r>
          <w:rPr>
            <w:rFonts w:ascii="Cambria Math" w:eastAsiaTheme="minorEastAsia" w:hAnsi="Cambria Math"/>
          </w:rPr>
          <m:t>=-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RL</m:t>
                </m:r>
              </m:sub>
            </m:sSub>
          </m:den>
        </m:f>
      </m:oMath>
      <w:r w:rsidR="0020541F">
        <w:rPr>
          <w:rFonts w:eastAsiaTheme="minorEastAsia"/>
        </w:rPr>
        <w:t xml:space="preserve">  et </w:t>
      </w:r>
      <w:r w:rsidR="0020541F">
        <w:rPr>
          <w:rFonts w:eastAsiaTheme="minorEastAsia"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≈-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RC</m:t>
            </m:r>
          </m:den>
        </m:f>
        <m:r>
          <w:rPr>
            <w:rFonts w:ascii="Cambria Math" w:eastAsiaTheme="minorEastAsia" w:hAnsi="Cambria Math"/>
          </w:rPr>
          <m:t>=-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τ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RC</m:t>
                </m:r>
              </m:sub>
            </m:sSub>
          </m:den>
        </m:f>
      </m:oMath>
      <w:r w:rsidR="0020541F">
        <w:rPr>
          <w:rFonts w:eastAsiaTheme="minorEastAsia"/>
        </w:rPr>
        <w:t xml:space="preserve"> , et la solution</w:t>
      </w:r>
    </w:p>
    <w:p w:rsidR="00230450" w:rsidRDefault="0020541F" w:rsidP="00B91F43">
      <w:pPr>
        <w:rPr>
          <w:rFonts w:eastAsiaTheme="minorEastAsia"/>
        </w:rPr>
      </w:pPr>
      <m:oMath>
        <m:r>
          <m:rPr>
            <m:sty m:val="p"/>
          </m:rPr>
          <w:rPr>
            <w:rFonts w:ascii="Cambria Math" w:hAnsi="Cambria Math"/>
          </w:rPr>
          <w:lastRenderedPageBreak/>
          <m:t>Q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</m:d>
        <m:r>
          <w:rPr>
            <w:rFonts w:ascii="Cambria Math" w:eastAsiaTheme="minorEastAsia" w:hAnsi="Cambria Math"/>
          </w:rPr>
          <m:t>=A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-t/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RL</m:t>
                </m:r>
              </m:sub>
            </m:sSub>
          </m:sup>
        </m:sSup>
        <m:r>
          <w:rPr>
            <w:rFonts w:ascii="Cambria Math" w:eastAsiaTheme="minorEastAsia" w:hAnsi="Cambria Math"/>
          </w:rPr>
          <m:t>+B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-t/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RC</m:t>
                </m:r>
              </m:sub>
            </m:sSub>
          </m:sup>
        </m:sSup>
      </m:oMath>
      <w:r>
        <w:rPr>
          <w:rFonts w:eastAsiaTheme="minorEastAsia"/>
        </w:rPr>
        <w:t xml:space="preserve"> </w:t>
      </w:r>
      <w:r w:rsidR="00B91F43">
        <w:tab/>
      </w:r>
      <w:r w:rsidR="00B91F43">
        <w:tab/>
        <w:t>avec</w:t>
      </w:r>
      <w:r w:rsidR="00B91F43">
        <w:tab/>
      </w:r>
      <w:r w:rsidR="00B91F43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τ</m:t>
            </m:r>
          </m:e>
          <m:sub>
            <m:r>
              <w:rPr>
                <w:rFonts w:ascii="Cambria Math" w:hAnsi="Cambria Math"/>
              </w:rPr>
              <m:t>RL</m:t>
            </m:r>
          </m:sub>
        </m:sSub>
        <m:r>
          <w:rPr>
            <w:rFonts w:ascii="Cambria Math" w:eastAsiaTheme="minorEastAsia" w:hAnsi="Cambria Math"/>
          </w:rPr>
          <m:t>≪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τ</m:t>
            </m:r>
          </m:e>
          <m:sub>
            <m:r>
              <w:rPr>
                <w:rFonts w:ascii="Cambria Math" w:hAnsi="Cambria Math"/>
              </w:rPr>
              <m:t>RC</m:t>
            </m:r>
          </m:sub>
        </m:sSub>
      </m:oMath>
      <w:r w:rsidR="00B91F43">
        <w:rPr>
          <w:rFonts w:eastAsiaTheme="minorEastAsia"/>
        </w:rPr>
        <w:t xml:space="preserve"> </w:t>
      </w:r>
      <w:r w:rsidR="009C52C1">
        <w:rPr>
          <w:rFonts w:eastAsiaTheme="minorEastAsia"/>
        </w:rPr>
        <w:tab/>
      </w:r>
    </w:p>
    <w:p w:rsidR="00230450" w:rsidRDefault="00230450" w:rsidP="00B91F43">
      <w:r>
        <w:t>Les conditions initiales donnent :</w:t>
      </w:r>
    </w:p>
    <w:p w:rsidR="00230450" w:rsidRDefault="00B91F43" w:rsidP="00230450">
      <w: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o</m:t>
            </m:r>
          </m:sub>
        </m:sSub>
        <m:r>
          <w:rPr>
            <w:rFonts w:ascii="Cambria Math" w:eastAsiaTheme="minorEastAsia" w:hAnsi="Cambria Math"/>
          </w:rPr>
          <m:t>=A+B</m:t>
        </m:r>
      </m:oMath>
      <w:r w:rsidR="00230450">
        <w:rPr>
          <w:rFonts w:eastAsiaTheme="minorEastAsia"/>
        </w:rPr>
        <w:t xml:space="preserve"> </w:t>
      </w:r>
      <w:r w:rsidR="00230450">
        <w:tab/>
      </w:r>
      <w:r w:rsidR="00230450">
        <w:tab/>
        <w:t>et</w:t>
      </w:r>
      <w:r w:rsidR="00230450">
        <w:tab/>
      </w:r>
      <w:r w:rsidR="00230450">
        <w:tab/>
      </w:r>
      <m:oMath>
        <m:r>
          <w:rPr>
            <w:rFonts w:ascii="Cambria Math" w:hAnsi="Cambria Math"/>
          </w:rPr>
          <m:t>i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0</m:t>
        </m:r>
        <m:r>
          <w:rPr>
            <w:rFonts w:ascii="Cambria Math" w:eastAsiaTheme="minorEastAsia" w:hAnsi="Cambria Math"/>
          </w:rPr>
          <m:t>=-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RL</m:t>
                </m:r>
              </m:sub>
            </m:sSub>
          </m:den>
        </m:f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B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RC</m:t>
                </m:r>
              </m:sub>
            </m:sSub>
          </m:den>
        </m:f>
      </m:oMath>
      <w:r w:rsidR="00230450">
        <w:rPr>
          <w:rFonts w:eastAsiaTheme="minorEastAsia"/>
        </w:rPr>
        <w:t xml:space="preserve"> </w:t>
      </w:r>
    </w:p>
    <w:p w:rsidR="00620334" w:rsidRDefault="00230450" w:rsidP="00230450">
      <w:pPr>
        <w:rPr>
          <w:rFonts w:eastAsiaTheme="minorEastAsia"/>
        </w:rPr>
      </w:pPr>
      <w:r>
        <w:t>d'où l'on déduit</w:t>
      </w:r>
      <w:r>
        <w:tab/>
      </w:r>
      <m:oMath>
        <m:r>
          <w:rPr>
            <w:rFonts w:ascii="Cambria Math" w:eastAsiaTheme="minorEastAsia" w:hAnsi="Cambria Math"/>
          </w:rPr>
          <m:t>A=-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RL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RC</m:t>
                </m:r>
              </m:sub>
            </m:sSub>
          </m:den>
        </m:f>
        <m:r>
          <w:rPr>
            <w:rFonts w:ascii="Cambria Math" w:eastAsiaTheme="minorEastAsia" w:hAnsi="Cambria Math"/>
          </w:rPr>
          <m:t>B</m:t>
        </m:r>
      </m:oMath>
      <w:r>
        <w:rPr>
          <w:rFonts w:eastAsiaTheme="minorEastAsia"/>
        </w:rPr>
        <w:t xml:space="preserve"> </w:t>
      </w:r>
      <w:r>
        <w:rPr>
          <w:rFonts w:eastAsiaTheme="minorEastAsia"/>
        </w:rPr>
        <w:tab/>
        <w:t xml:space="preserve"> soit</w:t>
      </w:r>
      <w:r>
        <w:rPr>
          <w:rFonts w:eastAsiaTheme="minorEastAsia"/>
        </w:rPr>
        <w:tab/>
        <w:t xml:space="preserve">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RL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RC</m:t>
                </m:r>
              </m:sub>
            </m:sSub>
          </m:den>
        </m:f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B</m:t>
            </m:r>
          </m:e>
        </m:d>
        <m:r>
          <w:rPr>
            <w:rFonts w:ascii="Cambria Math" w:eastAsiaTheme="minorEastAsia" w:hAnsi="Cambria Math"/>
          </w:rPr>
          <m:t>≪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B</m:t>
            </m:r>
          </m:e>
        </m:d>
      </m:oMath>
      <w:r>
        <w:rPr>
          <w:rFonts w:eastAsiaTheme="minorEastAsia"/>
        </w:rPr>
        <w:t xml:space="preserve"> </w:t>
      </w:r>
      <w:r>
        <w:rPr>
          <w:rFonts w:eastAsiaTheme="minorEastAsia"/>
        </w:rPr>
        <w:tab/>
        <w:t xml:space="preserve">ce qui donne </w:t>
      </w:r>
      <m:oMath>
        <m:r>
          <w:rPr>
            <w:rFonts w:ascii="Cambria Math" w:eastAsiaTheme="minorEastAsia" w:hAnsi="Cambria Math"/>
          </w:rPr>
          <m:t>B=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o</m:t>
            </m:r>
          </m:sub>
        </m:sSub>
      </m:oMath>
      <w:r>
        <w:rPr>
          <w:rFonts w:eastAsiaTheme="minorEastAsia"/>
        </w:rPr>
        <w:t xml:space="preserve"> .</w:t>
      </w:r>
    </w:p>
    <w:p w:rsidR="00F253A0" w:rsidRDefault="00F253A0" w:rsidP="00230450">
      <w:pPr>
        <w:rPr>
          <w:rFonts w:eastAsiaTheme="minorEastAsia"/>
        </w:rPr>
      </w:pPr>
      <w:r>
        <w:rPr>
          <w:rFonts w:eastAsiaTheme="minorEastAsia"/>
        </w:rPr>
        <w:t>Finalement,</w:t>
      </w:r>
    </w:p>
    <w:p w:rsidR="00F253A0" w:rsidRDefault="00F253A0" w:rsidP="00F253A0">
      <w:pPr>
        <w:rPr>
          <w:rFonts w:eastAsiaTheme="minorEastAsia"/>
        </w:rPr>
      </w:pPr>
      <m:oMath>
        <m:r>
          <m:rPr>
            <m:sty m:val="p"/>
          </m:rPr>
          <w:rPr>
            <w:rFonts w:ascii="Cambria Math" w:hAnsi="Cambria Math"/>
          </w:rPr>
          <m:t>Q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</m:d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Q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L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C</m:t>
                </m:r>
              </m:den>
            </m:f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-Rt/L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-t/(RC)</m:t>
                </m:r>
              </m:sup>
            </m:sSup>
          </m:e>
        </m:d>
      </m:oMath>
      <w:r>
        <w:rPr>
          <w:rFonts w:eastAsiaTheme="minorEastAsia"/>
        </w:rPr>
        <w:t xml:space="preserve"> </w:t>
      </w:r>
      <w:r>
        <w:tab/>
        <w:t>et</w:t>
      </w:r>
      <w:r>
        <w:tab/>
      </w:r>
      <w:r>
        <w:tab/>
      </w:r>
      <m:oMath>
        <m:r>
          <m:rPr>
            <m:sty m:val="p"/>
          </m:rPr>
          <w:rPr>
            <w:rFonts w:ascii="Cambria Math" w:hAnsi="Cambria Math"/>
          </w:rPr>
          <m:t>i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RC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-Rt/L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-t/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RC</m:t>
                    </m:r>
                  </m:sub>
                </m:sSub>
              </m:sup>
            </m:sSup>
          </m:e>
        </m:d>
      </m:oMath>
      <w:r>
        <w:rPr>
          <w:rFonts w:eastAsiaTheme="minorEastAsia"/>
        </w:rPr>
        <w:t xml:space="preserve"> </w:t>
      </w:r>
    </w:p>
    <w:p w:rsidR="00800F12" w:rsidRDefault="00800F12" w:rsidP="00800F12">
      <w:r>
        <w:t xml:space="preserve">On constate que dans l'hypothèse où </w:t>
      </w:r>
      <w:r w:rsidR="00230450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τ</m:t>
            </m:r>
          </m:e>
          <m:sub>
            <m:r>
              <w:rPr>
                <w:rFonts w:ascii="Cambria Math" w:hAnsi="Cambria Math"/>
              </w:rPr>
              <m:t>RL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L</m:t>
            </m:r>
          </m:num>
          <m:den>
            <m:r>
              <w:rPr>
                <w:rFonts w:ascii="Cambria Math" w:eastAsiaTheme="minorEastAsia" w:hAnsi="Cambria Math"/>
              </w:rPr>
              <m:t>R</m:t>
            </m:r>
          </m:den>
        </m:f>
        <m:r>
          <w:rPr>
            <w:rFonts w:ascii="Cambria Math" w:eastAsiaTheme="minorEastAsia" w:hAnsi="Cambria Math"/>
          </w:rPr>
          <m:t>&lt;&lt;RC=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τ</m:t>
            </m:r>
          </m:e>
          <m:sub>
            <m:r>
              <w:rPr>
                <w:rFonts w:ascii="Cambria Math" w:hAnsi="Cambria Math"/>
              </w:rPr>
              <m:t>RC</m:t>
            </m:r>
          </m:sub>
        </m:sSub>
      </m:oMath>
      <w:r w:rsidR="00DB398C">
        <w:rPr>
          <w:rFonts w:eastAsiaTheme="minorEastAsia"/>
        </w:rPr>
        <w:t xml:space="preserve"> , </w:t>
      </w:r>
      <w:r>
        <w:rPr>
          <w:rFonts w:eastAsiaTheme="minorEastAsia"/>
        </w:rPr>
        <w:t>les condensateurs se déchargent dans la résistance totale du circuit et ni L ni sa variation n'interviennent (ce qui valide l'hypothèse L fixée).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709"/>
      </w:tblGrid>
      <w:tr w:rsidR="00F4740D" w:rsidTr="00013DD8">
        <w:tc>
          <w:tcPr>
            <w:tcW w:w="9212" w:type="dxa"/>
            <w:gridSpan w:val="2"/>
          </w:tcPr>
          <w:p w:rsidR="003B2E52" w:rsidRPr="003B2E52" w:rsidRDefault="003B2E52" w:rsidP="003B2E52">
            <w:pPr>
              <w:jc w:val="center"/>
              <w:rPr>
                <w:rFonts w:eastAsiaTheme="minorEastAsia"/>
                <w:noProof/>
                <w:lang w:eastAsia="fr-FR"/>
              </w:rPr>
            </w:pPr>
            <w:r>
              <w:rPr>
                <w:rFonts w:eastAsiaTheme="minorEastAsia"/>
                <w:noProof/>
                <w:lang w:eastAsia="fr-FR"/>
              </w:rPr>
              <w:t>Les figures ci</w:t>
            </w:r>
            <w:r>
              <w:rPr>
                <w:rFonts w:eastAsiaTheme="minorEastAsia"/>
                <w:noProof/>
                <w:lang w:eastAsia="fr-FR"/>
              </w:rPr>
              <w:noBreakHyphen/>
              <w:t>dessous ont été tracées avec les valeurs numériques suivantes :</w:t>
            </w:r>
          </w:p>
          <w:p w:rsidR="00F4740D" w:rsidRDefault="00262ED7" w:rsidP="003B2E52">
            <w:pPr>
              <w:jc w:val="center"/>
              <w:rPr>
                <w:rFonts w:eastAsiaTheme="minorEastAsia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RL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=2 ms</m:t>
              </m:r>
            </m:oMath>
            <w:r w:rsidR="003B2E52" w:rsidRPr="00361614">
              <w:rPr>
                <w:rFonts w:eastAsiaTheme="minorEastAsia"/>
                <w:sz w:val="24"/>
                <w:szCs w:val="24"/>
              </w:rPr>
              <w:t xml:space="preserve"> ,</w:t>
            </w:r>
            <w:r w:rsidR="003B2E52">
              <w:rPr>
                <w:rFonts w:eastAsiaTheme="minorEastAsia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∆t=20 ms</m:t>
              </m:r>
            </m:oMath>
            <w:r w:rsidR="003B2E52" w:rsidRPr="00361614">
              <w:rPr>
                <w:rFonts w:eastAsiaTheme="minorEastAsia"/>
                <w:sz w:val="24"/>
                <w:szCs w:val="24"/>
              </w:rPr>
              <w:t xml:space="preserve"> ,</w:t>
            </w:r>
            <w:r w:rsidR="003B2E52">
              <w:rPr>
                <w:rFonts w:eastAsiaTheme="minorEastAsia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RC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=60 ms</m:t>
              </m:r>
            </m:oMath>
            <w:r w:rsidR="003B2E52">
              <w:rPr>
                <w:rFonts w:eastAsiaTheme="minorEastAsia"/>
                <w:sz w:val="24"/>
                <w:szCs w:val="24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max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=100 ms</m:t>
              </m:r>
            </m:oMath>
            <w:r w:rsidR="003B2E52" w:rsidRPr="00361614">
              <w:rPr>
                <w:rFonts w:eastAsiaTheme="minorEastAsia"/>
                <w:sz w:val="24"/>
                <w:szCs w:val="24"/>
              </w:rPr>
              <w:t xml:space="preserve"> ,</w:t>
            </w:r>
          </w:p>
          <w:p w:rsidR="003B2E52" w:rsidRPr="003B2E52" w:rsidRDefault="003B2E52" w:rsidP="003B2E52">
            <w:pPr>
              <w:jc w:val="center"/>
              <w:rPr>
                <w:rFonts w:eastAsiaTheme="minorEastAsia"/>
                <w:noProof/>
                <w:vertAlign w:val="subscript"/>
                <w:lang w:eastAsia="fr-FR"/>
              </w:rPr>
            </w:pPr>
          </w:p>
        </w:tc>
      </w:tr>
      <w:tr w:rsidR="00650F5D" w:rsidRPr="003449D3" w:rsidTr="00650F5D">
        <w:tc>
          <w:tcPr>
            <w:tcW w:w="4503" w:type="dxa"/>
            <w:vAlign w:val="center"/>
          </w:tcPr>
          <w:p w:rsidR="003B2E52" w:rsidRDefault="002C2B37" w:rsidP="00650F5D">
            <w:pPr>
              <w:jc w:val="center"/>
              <w:rPr>
                <w:rFonts w:eastAsiaTheme="minorEastAsia"/>
                <w:szCs w:val="24"/>
              </w:rPr>
            </w:pPr>
            <w:r w:rsidRPr="002C2B37">
              <w:rPr>
                <w:b/>
                <w:noProof/>
                <w:lang w:eastAsia="fr-FR"/>
              </w:rPr>
              <w:drawing>
                <wp:inline distT="0" distB="0" distL="0" distR="0">
                  <wp:extent cx="2160000" cy="1700542"/>
                  <wp:effectExtent l="19050" t="0" r="0" b="0"/>
                  <wp:docPr id="6" name="Image 5" descr="catapulte_q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tapulte_q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700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740D" w:rsidRDefault="00F4740D" w:rsidP="00650F5D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Variation temporelle de la charge </w:t>
            </w:r>
          </w:p>
          <w:p w:rsidR="00F4740D" w:rsidRDefault="00F4740D" w:rsidP="00650F5D">
            <w:pPr>
              <w:jc w:val="center"/>
              <w:rPr>
                <w:rFonts w:eastAsiaTheme="minorEastAsia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o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L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R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</w:rPr>
                          <m:t>C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-Rt/L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-t/(RC)</m:t>
                        </m:r>
                      </m:sup>
                    </m:sSup>
                  </m:e>
                </m:d>
              </m:oMath>
            </m:oMathPara>
          </w:p>
          <w:p w:rsidR="00F4740D" w:rsidRPr="00361614" w:rsidRDefault="00F4740D" w:rsidP="00650F5D">
            <w:pPr>
              <w:jc w:val="center"/>
              <w:rPr>
                <w:rFonts w:eastAsiaTheme="minorEastAsia"/>
                <w:szCs w:val="24"/>
              </w:rPr>
            </w:pPr>
          </w:p>
        </w:tc>
        <w:tc>
          <w:tcPr>
            <w:tcW w:w="4709" w:type="dxa"/>
            <w:vAlign w:val="center"/>
          </w:tcPr>
          <w:p w:rsidR="00F25C81" w:rsidRDefault="002C2B37" w:rsidP="00650F5D">
            <w:pPr>
              <w:jc w:val="center"/>
              <w:rPr>
                <w:rFonts w:eastAsiaTheme="minorEastAsia"/>
                <w:noProof/>
                <w:lang w:eastAsia="fr-FR"/>
              </w:rPr>
            </w:pPr>
            <w:r w:rsidRPr="002C2B37">
              <w:rPr>
                <w:rFonts w:eastAsiaTheme="minorEastAsia"/>
                <w:noProof/>
                <w:lang w:eastAsia="fr-FR"/>
              </w:rPr>
              <w:drawing>
                <wp:inline distT="0" distB="0" distL="0" distR="0">
                  <wp:extent cx="2160000" cy="1713810"/>
                  <wp:effectExtent l="19050" t="0" r="0" b="0"/>
                  <wp:docPr id="7" name="Image 6" descr="catapulte_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tapulte_i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71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740D" w:rsidRDefault="00F4740D" w:rsidP="00650F5D">
            <w:pPr>
              <w:jc w:val="center"/>
              <w:rPr>
                <w:rFonts w:eastAsiaTheme="minorEastAsia"/>
                <w:noProof/>
                <w:lang w:eastAsia="fr-FR"/>
              </w:rPr>
            </w:pPr>
            <w:r>
              <w:rPr>
                <w:rFonts w:eastAsiaTheme="minorEastAsia"/>
                <w:noProof/>
                <w:lang w:eastAsia="fr-FR"/>
              </w:rPr>
              <w:t>Courant dans le rail</w:t>
            </w:r>
          </w:p>
          <w:p w:rsidR="00F4740D" w:rsidRPr="003449D3" w:rsidRDefault="00F4740D" w:rsidP="003449D3">
            <w:pPr>
              <w:jc w:val="center"/>
              <w:rPr>
                <w:rFonts w:eastAsiaTheme="minorEastAsia"/>
                <w:noProof/>
                <w:lang w:eastAsia="fr-FR"/>
              </w:rPr>
            </w:pPr>
            <w:r>
              <w:tab/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i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o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</w:rPr>
                    <m:t>RC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-Rt/L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-t/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τ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RC</m:t>
                          </m:r>
                        </m:sub>
                      </m:sSub>
                    </m:sup>
                  </m:sSup>
                </m:e>
              </m:d>
            </m:oMath>
            <w:r w:rsidR="003449D3" w:rsidRPr="003449D3">
              <w:rPr>
                <w:rFonts w:eastAsiaTheme="minorEastAsia"/>
              </w:rPr>
              <w:t xml:space="preserve"> po</w:t>
            </w:r>
            <w:r w:rsidR="003449D3">
              <w:rPr>
                <w:rFonts w:eastAsiaTheme="minorEastAsia"/>
              </w:rPr>
              <w:t xml:space="preserve">ur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t</m:t>
              </m:r>
              <m:r>
                <w:rPr>
                  <w:rFonts w:ascii="Cambria Math" w:hAnsi="Cambria Math"/>
                  <w:sz w:val="24"/>
                  <w:szCs w:val="24"/>
                </w:rPr>
                <m:t>&lt;∆t</m:t>
              </m:r>
            </m:oMath>
            <w:r w:rsidR="003449D3" w:rsidRPr="00361614">
              <w:rPr>
                <w:rFonts w:eastAsiaTheme="minorEastAsia"/>
                <w:sz w:val="24"/>
                <w:szCs w:val="24"/>
              </w:rPr>
              <w:t xml:space="preserve"> .</w:t>
            </w:r>
          </w:p>
        </w:tc>
      </w:tr>
    </w:tbl>
    <w:p w:rsidR="0054057B" w:rsidRPr="002C1CC6" w:rsidRDefault="0054057B" w:rsidP="0054057B">
      <w:pPr>
        <w:rPr>
          <w:rFonts w:eastAsiaTheme="minorEastAsia"/>
          <w:szCs w:val="24"/>
        </w:rPr>
      </w:pPr>
      <w:r w:rsidRPr="002C1CC6">
        <w:rPr>
          <w:rFonts w:eastAsiaTheme="minorEastAsia"/>
          <w:szCs w:val="24"/>
        </w:rPr>
        <w:t xml:space="preserve">Sur ces courbes, on constate que dans une première phase de durée </w:t>
      </w:r>
      <m:oMath>
        <m:r>
          <w:rPr>
            <w:rFonts w:ascii="Cambria Math" w:eastAsiaTheme="minorEastAsia" w:hAnsi="Cambria Math"/>
            <w:szCs w:val="24"/>
          </w:rPr>
          <m:t>∆t≪</m:t>
        </m:r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τ</m:t>
            </m:r>
          </m:e>
          <m:sub>
            <m:r>
              <w:rPr>
                <w:rFonts w:ascii="Cambria Math" w:hAnsi="Cambria Math"/>
                <w:szCs w:val="24"/>
              </w:rPr>
              <m:t>RC</m:t>
            </m:r>
          </m:sub>
        </m:sSub>
        <m:r>
          <w:rPr>
            <w:rFonts w:ascii="Cambria Math" w:hAnsi="Cambria Math"/>
            <w:szCs w:val="24"/>
          </w:rPr>
          <m:t>=RC</m:t>
        </m:r>
      </m:oMath>
      <w:r w:rsidRPr="002C1CC6">
        <w:rPr>
          <w:rFonts w:eastAsiaTheme="minorEastAsia"/>
          <w:szCs w:val="24"/>
        </w:rPr>
        <w:t xml:space="preserve"> , après un temps très bref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τ</m:t>
            </m:r>
          </m:e>
          <m:sub>
            <m:r>
              <w:rPr>
                <w:rFonts w:ascii="Cambria Math" w:hAnsi="Cambria Math"/>
              </w:rPr>
              <m:t>RL</m:t>
            </m:r>
          </m:sub>
        </m:sSub>
      </m:oMath>
      <w:r w:rsidRPr="002C1CC6">
        <w:t>)</w:t>
      </w:r>
      <w:r w:rsidRPr="002C1CC6">
        <w:rPr>
          <w:rFonts w:eastAsiaTheme="minorEastAsia"/>
          <w:szCs w:val="24"/>
        </w:rPr>
        <w:t xml:space="preserve"> d'établissement du courant dans le circuit, l'intensité du courant est importante ; c'est durant cette phase qu'est communiquée au projectile son énergie cinétique. </w:t>
      </w:r>
    </w:p>
    <w:p w:rsidR="0054057B" w:rsidRPr="002C1CC6" w:rsidRDefault="0054057B" w:rsidP="0054057B">
      <w:pPr>
        <w:rPr>
          <w:rFonts w:eastAsiaTheme="minorEastAsia"/>
          <w:szCs w:val="24"/>
        </w:rPr>
      </w:pPr>
      <w:r w:rsidRPr="002C1CC6">
        <w:rPr>
          <w:rFonts w:eastAsiaTheme="minorEastAsia"/>
          <w:szCs w:val="24"/>
        </w:rPr>
        <w:t xml:space="preserve"> </w:t>
      </w:r>
      <m:oMath>
        <m:r>
          <w:rPr>
            <w:rFonts w:ascii="Cambria Math" w:eastAsiaTheme="minorEastAsia" w:hAnsi="Cambria Math"/>
            <w:szCs w:val="24"/>
          </w:rPr>
          <m:t>∆t</m:t>
        </m:r>
      </m:oMath>
      <w:r w:rsidRPr="002C1CC6">
        <w:rPr>
          <w:rFonts w:eastAsiaTheme="minorEastAsia"/>
          <w:szCs w:val="24"/>
        </w:rPr>
        <w:t xml:space="preserve"> est de l'ordre de la durée du catapultage, durée pendant laquelle la charge Q(t) est également importante.</w:t>
      </w:r>
    </w:p>
    <w:p w:rsidR="0054057B" w:rsidRDefault="0054057B" w:rsidP="0054057B">
      <w:pPr>
        <w:rPr>
          <w:rFonts w:eastAsiaTheme="minorEastAsia"/>
          <w:szCs w:val="24"/>
        </w:rPr>
      </w:pPr>
      <w:r w:rsidRPr="00361614">
        <w:rPr>
          <w:rFonts w:eastAsiaTheme="minorEastAsia"/>
          <w:szCs w:val="24"/>
        </w:rPr>
        <w:t>Seconde phase : l</w:t>
      </w:r>
      <w:r>
        <w:rPr>
          <w:rFonts w:eastAsiaTheme="minorEastAsia"/>
          <w:szCs w:val="24"/>
        </w:rPr>
        <w:t>'éjection du</w:t>
      </w:r>
      <w:r w:rsidRPr="00361614">
        <w:rPr>
          <w:rFonts w:eastAsiaTheme="minorEastAsia"/>
          <w:szCs w:val="24"/>
        </w:rPr>
        <w:t xml:space="preserve"> barreau </w:t>
      </w:r>
      <w:r>
        <w:rPr>
          <w:rFonts w:eastAsiaTheme="minorEastAsia"/>
          <w:szCs w:val="24"/>
        </w:rPr>
        <w:t xml:space="preserve">s'accompagne d'une </w:t>
      </w:r>
      <w:r w:rsidRPr="00361614">
        <w:rPr>
          <w:rFonts w:eastAsiaTheme="minorEastAsia"/>
          <w:szCs w:val="24"/>
        </w:rPr>
        <w:t>étincelle,</w:t>
      </w:r>
      <w:r>
        <w:rPr>
          <w:rFonts w:eastAsiaTheme="minorEastAsia"/>
          <w:szCs w:val="24"/>
        </w:rPr>
        <w:t xml:space="preserve"> puis</w:t>
      </w:r>
      <w:r w:rsidRPr="00361614">
        <w:rPr>
          <w:rFonts w:eastAsiaTheme="minorEastAsia"/>
          <w:szCs w:val="24"/>
        </w:rPr>
        <w:t xml:space="preserve"> le circuit est ouvert  et </w:t>
      </w:r>
      <w:r w:rsidRPr="00361614">
        <w:rPr>
          <w:rFonts w:eastAsiaTheme="minorEastAsia"/>
          <w:szCs w:val="24"/>
        </w:rPr>
        <w:tab/>
      </w:r>
      <m:oMath>
        <m:r>
          <m:rPr>
            <m:sty m:val="p"/>
          </m:rPr>
          <w:rPr>
            <w:rFonts w:ascii="Cambria Math" w:hAnsi="Cambria Math"/>
            <w:szCs w:val="24"/>
          </w:rPr>
          <m:t>i</m:t>
        </m:r>
        <m:d>
          <m:dPr>
            <m:ctrlPr>
              <w:rPr>
                <w:rFonts w:ascii="Cambria Math" w:hAnsi="Cambria Math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Cs w:val="24"/>
              </w:rPr>
              <m:t>t</m:t>
            </m:r>
            <m:r>
              <w:rPr>
                <w:rFonts w:ascii="Cambria Math" w:hAnsi="Cambria Math"/>
                <w:szCs w:val="24"/>
              </w:rPr>
              <m:t>&gt;∆t</m:t>
            </m:r>
          </m:e>
        </m:d>
        <m:r>
          <w:rPr>
            <w:rFonts w:ascii="Cambria Math" w:eastAsiaTheme="minorEastAsia" w:hAnsi="Cambria Math"/>
            <w:szCs w:val="24"/>
          </w:rPr>
          <m:t>=0</m:t>
        </m:r>
      </m:oMath>
      <w:r w:rsidRPr="00361614">
        <w:rPr>
          <w:rFonts w:eastAsiaTheme="minorEastAsia"/>
          <w:szCs w:val="24"/>
        </w:rPr>
        <w:t xml:space="preserve"> .</w:t>
      </w:r>
    </w:p>
    <w:p w:rsidR="0083067B" w:rsidRPr="002C1CC6" w:rsidRDefault="0083067B" w:rsidP="0083067B">
      <w:pPr>
        <w:rPr>
          <w:rFonts w:eastAsiaTheme="minorEastAsia"/>
        </w:rPr>
      </w:pPr>
      <w:r w:rsidRPr="002C1CC6">
        <w:rPr>
          <w:b/>
        </w:rPr>
        <w:t xml:space="preserve">Remarque : </w:t>
      </w:r>
      <w:r w:rsidRPr="002C1CC6">
        <w:t xml:space="preserve">recherche du maximum de </w:t>
      </w:r>
      <w:r w:rsidR="002C1CC6" w:rsidRPr="002C1CC6">
        <w:t>|</w:t>
      </w:r>
      <m:oMath>
        <m:r>
          <w:rPr>
            <w:rFonts w:ascii="Cambria Math" w:hAnsi="Cambria Math"/>
          </w:rPr>
          <m:t>i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eastAsiaTheme="minorEastAsia" w:hAnsi="Cambria Math"/>
          </w:rPr>
          <m:t>|</m:t>
        </m:r>
      </m:oMath>
      <w:r w:rsidRPr="002C1CC6">
        <w:rPr>
          <w:rFonts w:eastAsiaTheme="minorEastAsia"/>
        </w:rPr>
        <w:t xml:space="preserve"> </w:t>
      </w:r>
      <w:r w:rsidRPr="002C1CC6">
        <w:rPr>
          <w:rFonts w:eastAsiaTheme="minorEastAsia"/>
        </w:rPr>
        <w:tab/>
      </w:r>
    </w:p>
    <w:p w:rsidR="0083067B" w:rsidRPr="002C1CC6" w:rsidRDefault="0083067B" w:rsidP="0083067B">
      <w:pPr>
        <w:rPr>
          <w:rFonts w:eastAsiaTheme="minorEastAsia"/>
        </w:rPr>
      </w:pPr>
      <w:r w:rsidRPr="002C1CC6">
        <w:rPr>
          <w:b/>
        </w:rPr>
        <w:t> </w:t>
      </w:r>
      <w:r w:rsidRPr="002C1CC6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di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RC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RL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-t/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RL</m:t>
                    </m:r>
                  </m:sub>
                </m:sSub>
              </m:sup>
            </m:sSup>
            <m:r>
              <w:rPr>
                <w:rFonts w:ascii="Cambria Math" w:eastAsiaTheme="minorEastAsia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RC</m:t>
                    </m:r>
                  </m:sub>
                </m:sSub>
              </m:den>
            </m:f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-t/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RC</m:t>
                    </m:r>
                  </m:sub>
                </m:sSub>
              </m:sup>
            </m:sSup>
          </m:e>
        </m:d>
      </m:oMath>
      <w:r w:rsidRPr="002C1CC6">
        <w:rPr>
          <w:rFonts w:eastAsiaTheme="minorEastAsia"/>
        </w:rPr>
        <w:t xml:space="preserve"> , qui s'annule à </w:t>
      </w:r>
      <w:proofErr w:type="spellStart"/>
      <w:r w:rsidRPr="002C1CC6">
        <w:rPr>
          <w:rFonts w:eastAsiaTheme="minorEastAsia"/>
        </w:rPr>
        <w:t>t</w:t>
      </w:r>
      <w:r w:rsidRPr="002C1CC6">
        <w:rPr>
          <w:rFonts w:eastAsiaTheme="minorEastAsia"/>
          <w:vertAlign w:val="subscript"/>
        </w:rPr>
        <w:t>m</w:t>
      </w:r>
      <w:proofErr w:type="spellEnd"/>
      <w:r w:rsidRPr="002C1CC6">
        <w:rPr>
          <w:rFonts w:eastAsiaTheme="minorEastAsia"/>
        </w:rPr>
        <w:t xml:space="preserve"> pour  </w:t>
      </w:r>
      <w:r w:rsidRPr="002C1CC6">
        <w:rPr>
          <w:rFonts w:eastAsiaTheme="minorEastAsia"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r>
              <w:rPr>
                <w:rFonts w:ascii="Cambria Math" w:hAnsi="Cambria Math"/>
              </w:rPr>
              <m:t>/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RL</m:t>
                </m:r>
              </m:sub>
            </m:sSub>
          </m:sup>
        </m:sSup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L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C</m:t>
            </m:r>
          </m:den>
        </m:f>
        <m:r>
          <w:rPr>
            <w:rFonts w:ascii="Cambria Math" w:eastAsiaTheme="minorEastAsia" w:hAnsi="Cambria Math"/>
          </w:rPr>
          <m:t>≪1</m:t>
        </m:r>
      </m:oMath>
    </w:p>
    <w:p w:rsidR="0054057B" w:rsidRPr="002C1CC6" w:rsidRDefault="0083067B" w:rsidP="00B0493D">
      <w:pPr>
        <w:rPr>
          <w:rFonts w:eastAsiaTheme="minorEastAsia"/>
        </w:rPr>
      </w:pPr>
      <w:r w:rsidRPr="002C1CC6">
        <w:rPr>
          <w:rFonts w:eastAsiaTheme="minorEastAsia"/>
        </w:rPr>
        <w:lastRenderedPageBreak/>
        <w:t xml:space="preserve">et puisque </w:t>
      </w:r>
      <w:r w:rsidRPr="002C1CC6">
        <w:rPr>
          <w:rFonts w:eastAsiaTheme="minorEastAsia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eastAsiaTheme="minorEastAsia" w:hAnsi="Cambria Math"/>
          </w:rPr>
          <m:t>≪RC</m:t>
        </m:r>
      </m:oMath>
      <w:r w:rsidRPr="002C1CC6">
        <w:rPr>
          <w:rFonts w:eastAsiaTheme="minorEastAsia"/>
        </w:rPr>
        <w:t xml:space="preserve">, </w:t>
      </w:r>
      <w:r w:rsidR="00EE0E59">
        <w:rPr>
          <w:rFonts w:eastAsiaTheme="minorEastAsia"/>
        </w:rPr>
        <w:tab/>
      </w:r>
      <w:r w:rsidRPr="002C1CC6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=i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RC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RL</m:t>
                        </m:r>
                      </m:sub>
                    </m:sSub>
                  </m:den>
                </m:f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RC</m:t>
                        </m:r>
                      </m:sub>
                    </m:sSub>
                  </m:den>
                </m:f>
              </m:sup>
            </m:sSup>
          </m:e>
        </m:d>
        <m:r>
          <w:rPr>
            <w:rFonts w:ascii="Cambria Math" w:eastAsiaTheme="minorEastAsia" w:hAnsi="Cambria Math"/>
          </w:rPr>
          <m:t>≈-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RC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RC</m:t>
                    </m:r>
                  </m:sub>
                </m:sSub>
              </m:den>
            </m:f>
          </m:sup>
        </m:sSup>
        <m:r>
          <w:rPr>
            <w:rFonts w:ascii="Cambria Math" w:eastAsiaTheme="minorEastAsia" w:hAnsi="Cambria Math"/>
          </w:rPr>
          <m:t>≈-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RC</m:t>
            </m:r>
          </m:den>
        </m:f>
      </m:oMath>
      <w:r w:rsidRPr="002C1CC6">
        <w:rPr>
          <w:rFonts w:eastAsiaTheme="minorEastAsia"/>
        </w:rPr>
        <w:t xml:space="preserve"> </w:t>
      </w:r>
    </w:p>
    <w:p w:rsidR="00B0493D" w:rsidRPr="003A188B" w:rsidRDefault="005D2491" w:rsidP="00B0493D">
      <w:r>
        <w:rPr>
          <w:b/>
        </w:rPr>
        <w:t>20</w:t>
      </w:r>
      <w:r w:rsidR="00B0493D">
        <w:rPr>
          <w:b/>
        </w:rPr>
        <w:t>.</w:t>
      </w:r>
      <w:r w:rsidR="00B0493D">
        <w:rPr>
          <w:b/>
        </w:rPr>
        <w:tab/>
      </w:r>
      <w:r w:rsidR="00455F8C">
        <w:t xml:space="preserve">Pour une cellule </w:t>
      </w:r>
      <m:oMath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e>
        </m:d>
      </m:oMath>
      <w:r w:rsidR="00455F8C">
        <w:rPr>
          <w:rFonts w:eastAsiaTheme="minorEastAsia"/>
        </w:rPr>
        <w:t xml:space="preserve">, </w:t>
      </w:r>
      <w:r w:rsidR="00455F8C">
        <w:rPr>
          <w:rFonts w:eastAsiaTheme="minorEastAsia"/>
        </w:rPr>
        <w:tab/>
      </w:r>
      <w:r w:rsidR="00455F8C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bar>
                  <m:bar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ba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  <m:r>
              <w:rPr>
                <w:rFonts w:ascii="Cambria Math" w:eastAsiaTheme="minorEastAsia" w:hAnsi="Cambria Math"/>
              </w:rPr>
              <m:t>=R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j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  <m:r>
              <w:rPr>
                <w:rFonts w:ascii="Cambria Math" w:eastAsiaTheme="minorEastAsia" w:hAnsi="Cambria Math"/>
              </w:rPr>
              <m:t>ω</m:t>
            </m:r>
          </m:den>
        </m:f>
      </m:oMath>
      <w:r w:rsidR="003A188B">
        <w:rPr>
          <w:rFonts w:eastAsiaTheme="minorEastAsia"/>
        </w:rPr>
        <w:t xml:space="preserve">     </w:t>
      </w:r>
    </w:p>
    <w:p w:rsidR="00455F8C" w:rsidRDefault="00455F8C" w:rsidP="00455F8C">
      <w:pPr>
        <w:rPr>
          <w:rFonts w:eastAsiaTheme="minorEastAsia"/>
        </w:rPr>
      </w:pPr>
      <w:r>
        <w:rPr>
          <w:rFonts w:eastAsiaTheme="minorEastAsia"/>
        </w:rPr>
        <w:t xml:space="preserve">Pour n cellules </w:t>
      </w:r>
      <m:oMath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e>
        </m:d>
      </m:oMath>
      <w:r>
        <w:rPr>
          <w:rFonts w:eastAsiaTheme="minorEastAsia"/>
        </w:rPr>
        <w:t xml:space="preserve"> associées en série,  </w:t>
      </w: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bar>
              <m:barPr>
                <m:ctrlPr>
                  <w:rPr>
                    <w:rFonts w:ascii="Cambria Math" w:eastAsiaTheme="minorEastAsia" w:hAnsi="Cambria Math"/>
                    <w:i/>
                  </w:rPr>
                </m:ctrlPr>
              </m:barPr>
              <m:e>
                <m:r>
                  <w:rPr>
                    <w:rFonts w:ascii="Cambria Math" w:eastAsiaTheme="minorEastAsia" w:hAnsi="Cambria Math"/>
                  </w:rPr>
                  <m:t>Z</m:t>
                </m:r>
              </m:e>
            </m:ba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r>
          <w:rPr>
            <w:rFonts w:ascii="Cambria Math" w:eastAsiaTheme="minorEastAsia" w:hAnsi="Cambria Math"/>
          </w:rPr>
          <m:t>=n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bar>
              <m:barPr>
                <m:ctrlPr>
                  <w:rPr>
                    <w:rFonts w:ascii="Cambria Math" w:eastAsiaTheme="minorEastAsia" w:hAnsi="Cambria Math"/>
                    <w:i/>
                  </w:rPr>
                </m:ctrlPr>
              </m:barPr>
              <m:e>
                <m:r>
                  <w:rPr>
                    <w:rFonts w:ascii="Cambria Math" w:eastAsiaTheme="minorEastAsia" w:hAnsi="Cambria Math"/>
                  </w:rPr>
                  <m:t>Z</m:t>
                </m:r>
              </m:e>
            </m:ba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  <m:r>
          <w:rPr>
            <w:rFonts w:ascii="Cambria Math" w:eastAsiaTheme="minorEastAsia" w:hAnsi="Cambria Math"/>
          </w:rPr>
          <m:t>=n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1+j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  <m:r>
              <w:rPr>
                <w:rFonts w:ascii="Cambria Math" w:eastAsiaTheme="minorEastAsia" w:hAnsi="Cambria Math"/>
              </w:rPr>
              <m:t>ω</m:t>
            </m:r>
          </m:num>
          <m:den>
            <m:r>
              <w:rPr>
                <w:rFonts w:ascii="Cambria Math" w:eastAsiaTheme="minorEastAsia" w:hAnsi="Cambria Math"/>
              </w:rPr>
              <m:t>j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  <m:r>
              <w:rPr>
                <w:rFonts w:ascii="Cambria Math" w:eastAsiaTheme="minorEastAsia" w:hAnsi="Cambria Math"/>
              </w:rPr>
              <m:t>ω</m:t>
            </m:r>
          </m:den>
        </m:f>
      </m:oMath>
    </w:p>
    <w:p w:rsidR="00455F8C" w:rsidRDefault="00455F8C" w:rsidP="00455F8C">
      <w:pPr>
        <w:rPr>
          <w:rFonts w:eastAsiaTheme="minorEastAsia"/>
        </w:rPr>
      </w:pPr>
      <w:r>
        <w:rPr>
          <w:rFonts w:eastAsiaTheme="minorEastAsia"/>
        </w:rPr>
        <w:t>Pour m lignes des n cellules précédentes, associées en parallèle,</w:t>
      </w:r>
    </w:p>
    <w:p w:rsidR="00BE177F" w:rsidRDefault="00262ED7" w:rsidP="00455F8C">
      <w:pPr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bar>
                  <m:bar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bar>
              </m:e>
              <m:sub>
                <m:r>
                  <w:rPr>
                    <w:rFonts w:ascii="Cambria Math" w:eastAsiaTheme="minorEastAsia" w:hAnsi="Cambria Math"/>
                  </w:rPr>
                  <m:t>m</m:t>
                </m:r>
              </m:sub>
            </m:sSub>
          </m:den>
        </m:f>
        <m:r>
          <w:rPr>
            <w:rFonts w:ascii="Cambria Math" w:eastAsiaTheme="minorEastAsia" w:hAnsi="Cambria Math"/>
          </w:rPr>
          <m:t>=m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bar>
                  <m:bar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bar>
              </m:e>
              <m:sub>
                <m:r>
                  <w:rPr>
                    <w:rFonts w:ascii="Cambria Math" w:eastAsiaTheme="minorEastAsia" w:hAnsi="Cambria Math"/>
                  </w:rPr>
                  <m:t>n</m:t>
                </m:r>
              </m:sub>
            </m:sSub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</m:t>
            </m:r>
          </m:num>
          <m:den>
            <m:r>
              <w:rPr>
                <w:rFonts w:ascii="Cambria Math" w:eastAsiaTheme="minorEastAsia" w:hAnsi="Cambria Math"/>
              </w:rPr>
              <m:t>n</m:t>
            </m:r>
          </m:den>
        </m:f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j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  <m:r>
              <w:rPr>
                <w:rFonts w:ascii="Cambria Math" w:eastAsiaTheme="minorEastAsia" w:hAnsi="Cambria Math"/>
              </w:rPr>
              <m:t>ω</m:t>
            </m:r>
          </m:num>
          <m:den>
            <m:r>
              <w:rPr>
                <w:rFonts w:ascii="Cambria Math" w:eastAsiaTheme="minorEastAsia" w:hAnsi="Cambria Math"/>
              </w:rPr>
              <m:t>1+j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  <m:r>
              <w:rPr>
                <w:rFonts w:ascii="Cambria Math" w:eastAsiaTheme="minorEastAsia" w:hAnsi="Cambria Math"/>
              </w:rPr>
              <m:t>ω</m:t>
            </m:r>
          </m:den>
        </m:f>
      </m:oMath>
      <w:r w:rsidR="00455F8C">
        <w:rPr>
          <w:rFonts w:eastAsiaTheme="minorEastAsia"/>
        </w:rPr>
        <w:tab/>
      </w:r>
      <w:r w:rsidR="00BE177F">
        <w:rPr>
          <w:rFonts w:eastAsiaTheme="minorEastAsia"/>
        </w:rPr>
        <w:t xml:space="preserve">, </w:t>
      </w:r>
      <w:r w:rsidR="00455F8C">
        <w:rPr>
          <w:rFonts w:eastAsiaTheme="minorEastAsia"/>
        </w:rPr>
        <w:t>d'où l'on déduit</w:t>
      </w:r>
    </w:p>
    <w:p w:rsidR="00455F8C" w:rsidRDefault="00262ED7" w:rsidP="00B0493D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bar>
              <m:barPr>
                <m:ctrlPr>
                  <w:rPr>
                    <w:rFonts w:ascii="Cambria Math" w:eastAsiaTheme="minorEastAsia" w:hAnsi="Cambria Math"/>
                    <w:i/>
                  </w:rPr>
                </m:ctrlPr>
              </m:barPr>
              <m:e>
                <m:r>
                  <w:rPr>
                    <w:rFonts w:ascii="Cambria Math" w:eastAsiaTheme="minorEastAsia" w:hAnsi="Cambria Math"/>
                  </w:rPr>
                  <m:t>Z</m:t>
                </m:r>
              </m:e>
            </m:bar>
          </m:e>
          <m:sub>
            <m:r>
              <w:rPr>
                <w:rFonts w:ascii="Cambria Math" w:eastAsiaTheme="minorEastAsia" w:hAnsi="Cambria Math"/>
              </w:rPr>
              <m:t>m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</m:t>
            </m:r>
          </m:num>
          <m:den>
            <m:r>
              <w:rPr>
                <w:rFonts w:ascii="Cambria Math" w:eastAsiaTheme="minorEastAsia" w:hAnsi="Cambria Math"/>
              </w:rPr>
              <m:t>m</m:t>
            </m:r>
          </m:den>
        </m:f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1+j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  <m:r>
              <w:rPr>
                <w:rFonts w:ascii="Cambria Math" w:eastAsiaTheme="minorEastAsia" w:hAnsi="Cambria Math"/>
              </w:rPr>
              <m:t>ω</m:t>
            </m:r>
          </m:num>
          <m:den>
            <m:r>
              <w:rPr>
                <w:rFonts w:ascii="Cambria Math" w:eastAsiaTheme="minorEastAsia" w:hAnsi="Cambria Math"/>
              </w:rPr>
              <m:t>j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  <m:r>
              <w:rPr>
                <w:rFonts w:ascii="Cambria Math" w:eastAsiaTheme="minorEastAsia" w:hAnsi="Cambria Math"/>
              </w:rPr>
              <m:t>ω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</m:t>
            </m:r>
          </m:num>
          <m:den>
            <m:r>
              <w:rPr>
                <w:rFonts w:ascii="Cambria Math" w:eastAsiaTheme="minorEastAsia" w:hAnsi="Cambria Math"/>
              </w:rPr>
              <m:t>m</m:t>
            </m:r>
          </m:den>
        </m:f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</m:t>
            </m:r>
          </m:num>
          <m:den>
            <m:r>
              <w:rPr>
                <w:rFonts w:ascii="Cambria Math" w:eastAsiaTheme="minorEastAsia" w:hAnsi="Cambria Math"/>
              </w:rPr>
              <m:t>m</m:t>
            </m:r>
          </m:den>
        </m:f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j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  <m:r>
              <w:rPr>
                <w:rFonts w:ascii="Cambria Math" w:eastAsiaTheme="minorEastAsia" w:hAnsi="Cambria Math"/>
              </w:rPr>
              <m:t>ω</m:t>
            </m:r>
          </m:den>
        </m:f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eq</m:t>
            </m:r>
          </m:sub>
        </m:sSub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j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eq</m:t>
                </m:r>
              </m:sub>
            </m:sSub>
            <m:r>
              <w:rPr>
                <w:rFonts w:ascii="Cambria Math" w:eastAsiaTheme="minorEastAsia" w:hAnsi="Cambria Math"/>
              </w:rPr>
              <m:t>ω</m:t>
            </m:r>
          </m:den>
        </m:f>
      </m:oMath>
      <w:r w:rsidR="00BE177F" w:rsidRPr="00BE177F">
        <w:rPr>
          <w:rFonts w:eastAsiaTheme="minorEastAsia"/>
        </w:rPr>
        <w:tab/>
        <w:t>ave</w:t>
      </w:r>
      <w:r w:rsidR="00BE177F">
        <w:rPr>
          <w:rFonts w:eastAsiaTheme="minorEastAsia"/>
        </w:rPr>
        <w:t xml:space="preserve">c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eq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</m:t>
            </m:r>
          </m:num>
          <m:den>
            <m:r>
              <w:rPr>
                <w:rFonts w:ascii="Cambria Math" w:eastAsiaTheme="minorEastAsia" w:hAnsi="Cambria Math"/>
              </w:rPr>
              <m:t>m</m:t>
            </m:r>
          </m:den>
        </m:f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</m:oMath>
      <w:r w:rsidR="00BE177F">
        <w:rPr>
          <w:rFonts w:eastAsiaTheme="minorEastAsia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eq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</m:t>
            </m:r>
          </m:num>
          <m:den>
            <m:r>
              <w:rPr>
                <w:rFonts w:ascii="Cambria Math" w:eastAsiaTheme="minorEastAsia" w:hAnsi="Cambria Math"/>
              </w:rPr>
              <m:t>n</m:t>
            </m:r>
          </m:den>
        </m:f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</m:oMath>
    </w:p>
    <w:p w:rsidR="00047880" w:rsidRPr="00510DC4" w:rsidRDefault="00047880" w:rsidP="00B0493D">
      <w:pPr>
        <w:rPr>
          <w:rFonts w:eastAsiaTheme="minorEastAsia"/>
          <w:color w:val="FF0000"/>
        </w:rPr>
      </w:pPr>
      <w:r>
        <w:rPr>
          <w:rFonts w:eastAsiaTheme="minorEastAsia"/>
        </w:rPr>
        <w:t xml:space="preserve">Pour cette association on peut appliquer :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max</m:t>
            </m:r>
          </m:sub>
        </m:sSub>
        <m:r>
          <w:rPr>
            <w:rFonts w:ascii="Cambria Math" w:eastAsiaTheme="minorEastAsia" w:hAnsi="Cambria Math"/>
          </w:rPr>
          <m:t>=n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</m:oMath>
      <w:r>
        <w:rPr>
          <w:rFonts w:eastAsiaTheme="minorEastAsia"/>
        </w:rPr>
        <w:t xml:space="preserve"> , ce qui correspond à une charge maximale disponible de</w:t>
      </w:r>
      <w:r w:rsidR="0070037A">
        <w:rPr>
          <w:rFonts w:eastAsiaTheme="minorEastAsia"/>
        </w:rPr>
        <w:tab/>
      </w:r>
      <w:r w:rsidR="0070037A">
        <w:rPr>
          <w:rFonts w:eastAsiaTheme="minorEastAsia"/>
        </w:rPr>
        <w:tab/>
      </w:r>
      <w:r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Q</m:t>
            </m:r>
          </m:e>
          <m:sub>
            <m:r>
              <w:rPr>
                <w:rFonts w:ascii="Cambria Math" w:eastAsiaTheme="minorEastAsia" w:hAnsi="Cambria Math"/>
              </w:rPr>
              <m:t>max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eq</m:t>
                </m:r>
              </m:sub>
            </m:sSub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max</m:t>
            </m:r>
          </m:sub>
        </m:sSub>
        <m:r>
          <w:rPr>
            <w:rFonts w:ascii="Cambria Math" w:eastAsiaTheme="minorEastAsia" w:hAnsi="Cambria Math"/>
          </w:rPr>
          <m:t>=m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C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</m:oMath>
      <w:r w:rsidR="00510DC4" w:rsidRPr="002C1CC6">
        <w:rPr>
          <w:rFonts w:eastAsiaTheme="minorEastAsia"/>
        </w:rPr>
        <w:t> </w:t>
      </w:r>
      <w:r w:rsidR="00D76D25">
        <w:rPr>
          <w:rFonts w:eastAsiaTheme="minorEastAsia"/>
        </w:rPr>
        <w:t>, c</w:t>
      </w:r>
      <w:r w:rsidR="00510DC4" w:rsidRPr="002C1CC6">
        <w:rPr>
          <w:rFonts w:eastAsiaTheme="minorEastAsia"/>
        </w:rPr>
        <w:t xml:space="preserve">'est m fois la charge </w:t>
      </w:r>
      <w:r w:rsidR="00F563C1" w:rsidRPr="002C1CC6">
        <w:rPr>
          <w:rFonts w:eastAsiaTheme="minorEastAsia"/>
        </w:rPr>
        <w:t>qu</w:t>
      </w:r>
      <w:r w:rsidR="00510DC4" w:rsidRPr="002C1CC6">
        <w:rPr>
          <w:rFonts w:eastAsiaTheme="minorEastAsia"/>
        </w:rPr>
        <w:t>'un condensateur</w:t>
      </w:r>
      <w:r w:rsidR="00F563C1" w:rsidRPr="002C1CC6">
        <w:rPr>
          <w:rFonts w:eastAsiaTheme="minorEastAsia"/>
        </w:rPr>
        <w:t xml:space="preserve"> seul peut supporter</w:t>
      </w:r>
      <w:r w:rsidR="00510DC4" w:rsidRPr="002C1CC6">
        <w:rPr>
          <w:rFonts w:eastAsiaTheme="minorEastAsia"/>
        </w:rPr>
        <w:t>.</w:t>
      </w:r>
    </w:p>
    <w:p w:rsidR="00B047E5" w:rsidRDefault="007966EE" w:rsidP="00B047E5">
      <w:pPr>
        <w:rPr>
          <w:rFonts w:eastAsiaTheme="minorEastAsia"/>
        </w:rPr>
      </w:pPr>
      <w:r>
        <w:rPr>
          <w:b/>
        </w:rPr>
        <w:t>2</w:t>
      </w:r>
      <w:r w:rsidR="005D2491">
        <w:rPr>
          <w:b/>
        </w:rPr>
        <w:t>1</w:t>
      </w:r>
      <w:r>
        <w:rPr>
          <w:b/>
        </w:rPr>
        <w:t>.</w:t>
      </w:r>
      <w:r w:rsidR="00B518C6">
        <w:rPr>
          <w:b/>
        </w:rPr>
        <w:tab/>
      </w:r>
      <w:r w:rsidR="0087056A">
        <w:t xml:space="preserve">La résistance </w:t>
      </w:r>
      <w:r w:rsidR="007F6138" w:rsidRPr="007F6138">
        <w:t>du rail en aluminium est</w:t>
      </w:r>
      <w:r w:rsidR="0087056A">
        <w:t xml:space="preserve"> au plus </w:t>
      </w:r>
      <w:r w:rsidR="00B518C6"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Alu,max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γ</m:t>
            </m:r>
          </m:den>
        </m:f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max</m:t>
                </m:r>
              </m:sub>
            </m:sSub>
            <m:r>
              <w:rPr>
                <w:rFonts w:ascii="Cambria Math" w:eastAsiaTheme="minorEastAsia" w:hAnsi="Cambria Math"/>
              </w:rPr>
              <m:t>+l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 xml:space="preserve">=5.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-4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Ω</m:t>
        </m:r>
      </m:oMath>
      <w:r w:rsidR="0087056A">
        <w:t xml:space="preserve"> : on la négligera devant</w:t>
      </w:r>
      <w:r w:rsidR="0087056A">
        <w:tab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</m:t>
            </m:r>
          </m:num>
          <m:den>
            <m:r>
              <w:rPr>
                <w:rFonts w:ascii="Cambria Math" w:eastAsiaTheme="minorEastAsia" w:hAnsi="Cambria Math"/>
              </w:rPr>
              <m:t>m</m:t>
            </m:r>
          </m:den>
        </m:f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-3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Ω</m:t>
        </m:r>
      </m:oMath>
      <w:r w:rsidR="0087056A">
        <w:rPr>
          <w:rFonts w:eastAsiaTheme="minorEastAsia"/>
        </w:rPr>
        <w:t xml:space="preserve"> , comme le suggère l'énoncé.</w:t>
      </w:r>
    </w:p>
    <w:p w:rsidR="00447CC3" w:rsidRDefault="00447CC3" w:rsidP="00447CC3">
      <w:r>
        <w:t xml:space="preserve">Le courant de décharge est : </w:t>
      </w:r>
      <m:oMath>
        <m:r>
          <m:rPr>
            <m:sty m:val="p"/>
          </m:rPr>
          <w:rPr>
            <w:rFonts w:ascii="Cambria Math" w:hAnsi="Cambria Math"/>
          </w:rPr>
          <m:t>i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</m:d>
        <m:r>
          <w:rPr>
            <w:rFonts w:ascii="Cambria Math" w:eastAsiaTheme="minorEastAsia" w:hAnsi="Cambria Math"/>
          </w:rPr>
          <m:t>≈-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max</m:t>
                </m:r>
              </m:sub>
            </m:sSub>
          </m:num>
          <m:den>
            <m:r>
              <w:rPr>
                <w:rFonts w:ascii="Cambria Math" w:hAnsi="Cambria Math"/>
              </w:rPr>
              <m:t>RC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-t/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RC</m:t>
                </m:r>
              </m:sub>
            </m:sSub>
          </m:sup>
        </m:sSup>
        <m:r>
          <w:rPr>
            <w:rFonts w:ascii="Cambria Math" w:eastAsiaTheme="minorEastAsia" w:hAnsi="Cambria Math"/>
          </w:rPr>
          <m:t>=-m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-t/(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o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o</m:t>
                </m:r>
              </m:sub>
            </m:sSub>
            <m:r>
              <w:rPr>
                <w:rFonts w:ascii="Cambria Math" w:hAnsi="Cambria Math"/>
              </w:rPr>
              <m:t>)</m:t>
            </m:r>
          </m:sup>
        </m:sSup>
      </m:oMath>
      <w:r>
        <w:rPr>
          <w:rFonts w:eastAsiaTheme="minorEastAsia"/>
        </w:rPr>
        <w:t xml:space="preserve">   </w:t>
      </w:r>
      <w:r>
        <w:rPr>
          <w:rFonts w:eastAsiaTheme="minorEastAsia"/>
        </w:rPr>
        <w:tab/>
        <w:t xml:space="preserve">à l'aide des relations de </w:t>
      </w:r>
      <w:r w:rsidR="004C4046" w:rsidRPr="004C4046">
        <w:rPr>
          <w:rFonts w:eastAsiaTheme="minorEastAsia"/>
          <w:b/>
        </w:rPr>
        <w:t>1</w:t>
      </w:r>
      <w:r w:rsidR="0079275E">
        <w:rPr>
          <w:rFonts w:eastAsiaTheme="minorEastAsia"/>
          <w:b/>
        </w:rPr>
        <w:t>9</w:t>
      </w:r>
      <w:r w:rsidR="004C4046" w:rsidRPr="004C4046">
        <w:rPr>
          <w:rFonts w:eastAsiaTheme="minorEastAsia"/>
          <w:b/>
        </w:rPr>
        <w:t>.</w:t>
      </w:r>
      <w:r w:rsidR="004C4046">
        <w:rPr>
          <w:rFonts w:eastAsiaTheme="minorEastAsia"/>
        </w:rPr>
        <w:t xml:space="preserve"> </w:t>
      </w:r>
      <w:r w:rsidR="004C4046">
        <w:t xml:space="preserve"> et </w:t>
      </w:r>
      <w:r>
        <w:rPr>
          <w:rFonts w:eastAsiaTheme="minorEastAsia"/>
          <w:b/>
        </w:rPr>
        <w:t>20.</w:t>
      </w:r>
      <w:r>
        <w:t> ; on a</w:t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τ</m:t>
            </m:r>
          </m:e>
          <m:sub>
            <m:r>
              <w:rPr>
                <w:rFonts w:ascii="Cambria Math" w:hAnsi="Cambria Math"/>
              </w:rPr>
              <m:t>RC</m:t>
            </m:r>
          </m:sub>
        </m:sSub>
        <m:r>
          <w:rPr>
            <w:rFonts w:ascii="Cambria Math" w:hAnsi="Cambria Math"/>
          </w:rPr>
          <m:t>=RC=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</m:oMath>
      <w:r>
        <w:t> .</w:t>
      </w:r>
    </w:p>
    <w:p w:rsidR="00F130DB" w:rsidRDefault="00F130DB" w:rsidP="00FB2B4E"/>
    <w:p w:rsidR="00FB2B4E" w:rsidRDefault="00FB2B4E" w:rsidP="00FB2B4E">
      <w:pPr>
        <w:rPr>
          <w:rFonts w:eastAsiaTheme="minorEastAsia"/>
        </w:rPr>
      </w:pPr>
      <w:r>
        <w:t>A l'aide des</w:t>
      </w:r>
      <w:r w:rsidR="003105AF">
        <w:t xml:space="preserve"> résultats du </w:t>
      </w:r>
      <w:r w:rsidR="003105AF" w:rsidRPr="003105AF">
        <w:rPr>
          <w:b/>
        </w:rPr>
        <w:t>16.</w:t>
      </w:r>
      <w:r w:rsidR="003105AF">
        <w:t xml:space="preserve">, </w:t>
      </w:r>
      <w:r>
        <w:t>avec</w:t>
      </w:r>
      <w:r w:rsidR="00C935E7">
        <w:t xml:space="preserve"> </w:t>
      </w:r>
      <w:r w:rsidR="00C935E7"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i</m:t>
            </m:r>
          </m:e>
          <m:sub>
            <m:r>
              <w:rPr>
                <w:rFonts w:ascii="Cambria Math" w:eastAsiaTheme="minorEastAsia" w:hAnsi="Cambria Math"/>
              </w:rPr>
              <m:t>o</m:t>
            </m:r>
          </m:sub>
        </m:sSub>
        <m:r>
          <w:rPr>
            <w:rFonts w:ascii="Cambria Math" w:eastAsiaTheme="minorEastAsia" w:hAnsi="Cambria Math"/>
          </w:rPr>
          <m:t>≈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max</m:t>
                </m:r>
              </m:sub>
            </m:sSub>
          </m:num>
          <m:den>
            <m:r>
              <w:rPr>
                <w:rFonts w:ascii="Cambria Math" w:hAnsi="Cambria Math"/>
              </w:rPr>
              <m:t>RC</m:t>
            </m:r>
          </m:den>
        </m:f>
        <m:r>
          <w:rPr>
            <w:rFonts w:ascii="Cambria Math" w:eastAsiaTheme="minorEastAsia" w:hAnsi="Cambria Math"/>
          </w:rPr>
          <m:t>=m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den>
        </m:f>
      </m:oMath>
      <w:r w:rsidR="003105AF" w:rsidRPr="003105AF">
        <w:rPr>
          <w:rFonts w:eastAsiaTheme="minorEastAsia"/>
        </w:rPr>
        <w:t xml:space="preserve">   </w:t>
      </w:r>
      <w:r w:rsidR="003105AF" w:rsidRPr="003105AF">
        <w:rPr>
          <w:rFonts w:eastAsiaTheme="minorEastAsia"/>
        </w:rPr>
        <w:tab/>
      </w:r>
      <w:r w:rsidR="00C935E7">
        <w:rPr>
          <w:rFonts w:eastAsiaTheme="minorEastAsia"/>
        </w:rPr>
        <w:t>on obtient</w:t>
      </w:r>
      <w:r w:rsidR="003105AF">
        <w:rPr>
          <w:rFonts w:eastAsiaTheme="minorEastAsia"/>
        </w:rPr>
        <w:tab/>
        <w:t xml:space="preserve"> </w:t>
      </w:r>
      <m:oMath>
        <m:r>
          <w:rPr>
            <w:rFonts w:ascii="Cambria Math" w:eastAsiaTheme="minorEastAsia" w:hAnsi="Cambria Math"/>
          </w:rPr>
          <m:t>m=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o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i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o</m:t>
                </m:r>
              </m:sub>
            </m:sSub>
          </m:den>
        </m:f>
        <m:r>
          <w:rPr>
            <w:rFonts w:ascii="Cambria Math" w:eastAsiaTheme="minorEastAsia" w:hAnsi="Cambria Math"/>
          </w:rPr>
          <m:t>=3</m:t>
        </m:r>
      </m:oMath>
      <w:r>
        <w:rPr>
          <w:rFonts w:eastAsiaTheme="minorEastAsia"/>
        </w:rPr>
        <w:t xml:space="preserve">  </w:t>
      </w:r>
    </w:p>
    <w:p w:rsidR="00FB2B4E" w:rsidRDefault="00FB2B4E" w:rsidP="00FB2B4E">
      <w:pPr>
        <w:rPr>
          <w:rFonts w:eastAsiaTheme="minorEastAsia"/>
        </w:rPr>
      </w:pPr>
      <w:r>
        <w:rPr>
          <w:rFonts w:eastAsiaTheme="minorEastAsia"/>
        </w:rPr>
        <w:t>On doit avoir</w:t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 </w:t>
      </w: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τ</m:t>
            </m:r>
          </m:e>
          <m:sub>
            <m:r>
              <w:rPr>
                <w:rFonts w:ascii="Cambria Math" w:hAnsi="Cambria Math"/>
              </w:rPr>
              <m:t>RL</m:t>
            </m:r>
          </m:sub>
        </m:sSub>
        <m:r>
          <w:rPr>
            <w:rFonts w:ascii="Cambria Math" w:hAnsi="Cambria Math"/>
          </w:rPr>
          <m:t>≪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r>
              <w:rPr>
                <w:rFonts w:ascii="Cambria Math" w:eastAsiaTheme="minorEastAsia" w:hAnsi="Cambria Math"/>
              </w:rPr>
              <m:t>t≪</m:t>
            </m:r>
            <m:r>
              <w:rPr>
                <w:rFonts w:ascii="Cambria Math" w:hAnsi="Cambria Math"/>
              </w:rPr>
              <m:t>τ</m:t>
            </m:r>
          </m:e>
          <m:sub>
            <m:r>
              <w:rPr>
                <w:rFonts w:ascii="Cambria Math" w:hAnsi="Cambria Math"/>
              </w:rPr>
              <m:t>RC</m:t>
            </m:r>
          </m:sub>
        </m:sSub>
      </m:oMath>
      <w:r>
        <w:rPr>
          <w:rFonts w:eastAsiaTheme="minorEastAsia"/>
        </w:rPr>
        <w:t xml:space="preserve"> </w:t>
      </w:r>
      <w:r w:rsidR="005523A3">
        <w:rPr>
          <w:rFonts w:eastAsiaTheme="minorEastAsia"/>
        </w:rPr>
        <w:t>, ce qui impose</w:t>
      </w:r>
    </w:p>
    <w:p w:rsidR="003105AF" w:rsidRDefault="003105AF" w:rsidP="00447CC3">
      <w:pPr>
        <w:rPr>
          <w:rFonts w:eastAsiaTheme="minorEastAsia"/>
        </w:rPr>
      </w:pP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τ</m:t>
            </m:r>
          </m:e>
          <m:sub>
            <m:r>
              <w:rPr>
                <w:rFonts w:ascii="Cambria Math" w:hAnsi="Cambria Math"/>
              </w:rPr>
              <m:t>RC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=1 s≫Δ</m:t>
        </m:r>
        <m:r>
          <w:rPr>
            <w:rFonts w:ascii="Cambria Math" w:eastAsiaTheme="minorEastAsia" w:hAnsi="Cambria Math"/>
          </w:rPr>
          <m:t xml:space="preserve">t=2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-2</m:t>
            </m:r>
          </m:sup>
        </m:sSup>
        <m:r>
          <w:rPr>
            <w:rFonts w:ascii="Cambria Math" w:eastAsiaTheme="minorEastAsia" w:hAnsi="Cambria Math"/>
          </w:rPr>
          <m:t xml:space="preserve"> s</m:t>
        </m:r>
      </m:oMath>
      <w:r>
        <w:rPr>
          <w:rFonts w:eastAsiaTheme="minorEastAsia"/>
        </w:rPr>
        <w:t xml:space="preserve">  </w:t>
      </w:r>
    </w:p>
    <w:p w:rsidR="00FB2B4E" w:rsidRDefault="00FB2B4E" w:rsidP="00FB2B4E">
      <w:pPr>
        <w:rPr>
          <w:rFonts w:eastAsiaTheme="minorEastAsia"/>
        </w:rPr>
      </w:pP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τ</m:t>
            </m:r>
          </m:e>
          <m:sub>
            <m:r>
              <w:rPr>
                <w:rFonts w:ascii="Cambria Math" w:eastAsiaTheme="minorEastAsia" w:hAnsi="Cambria Math"/>
              </w:rPr>
              <m:t>RL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L</m:t>
            </m:r>
          </m:num>
          <m:den>
            <m:r>
              <w:rPr>
                <w:rFonts w:ascii="Cambria Math" w:eastAsiaTheme="minorEastAsia" w:hAnsi="Cambria Math"/>
              </w:rPr>
              <m:t>R</m:t>
            </m:r>
          </m:den>
        </m:f>
      </m:oMath>
      <w:r>
        <w:rPr>
          <w:rFonts w:eastAsiaTheme="minorEastAsia"/>
        </w:rPr>
        <w:t xml:space="preserve">  qui vaut au maximum </w:t>
      </w: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τ</m:t>
            </m:r>
          </m:e>
          <m:sub>
            <m:r>
              <w:rPr>
                <w:rFonts w:ascii="Cambria Math" w:eastAsiaTheme="minorEastAsia" w:hAnsi="Cambria Math"/>
              </w:rPr>
              <m:t>RL,max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max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R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max</m:t>
                </m:r>
              </m:sub>
            </m:sSub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n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m</m:t>
                </m:r>
              </m:den>
            </m:f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den>
        </m:f>
        <m:r>
          <w:rPr>
            <w:rFonts w:ascii="Cambria Math" w:eastAsiaTheme="minorEastAsia" w:hAnsi="Cambria Math"/>
          </w:rPr>
          <m:t>≪∆t</m:t>
        </m:r>
      </m:oMath>
      <w:r>
        <w:rPr>
          <w:rFonts w:eastAsiaTheme="minorEastAsia"/>
        </w:rPr>
        <w:t xml:space="preserve">  , ce qui donne</w:t>
      </w:r>
    </w:p>
    <w:p w:rsidR="00FB2B4E" w:rsidRDefault="00FB2B4E" w:rsidP="00FB2B4E">
      <w:pPr>
        <w:rPr>
          <w:rFonts w:eastAsiaTheme="minorEastAsia"/>
        </w:rPr>
      </w:pP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n≫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max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R ∆t</m:t>
            </m:r>
          </m:den>
        </m:f>
        <m:r>
          <w:rPr>
            <w:rFonts w:ascii="Cambria Math" w:eastAsiaTheme="minorEastAsia" w:hAnsi="Cambria Math"/>
          </w:rPr>
          <m:t>=0,7</m:t>
        </m:r>
      </m:oMath>
      <w:r>
        <w:rPr>
          <w:rFonts w:eastAsiaTheme="minorEastAsia"/>
        </w:rPr>
        <w:t xml:space="preserve"> </w:t>
      </w:r>
      <w:r w:rsidR="00D1051A">
        <w:rPr>
          <w:rFonts w:eastAsiaTheme="minorEastAsia"/>
        </w:rPr>
        <w:tab/>
      </w:r>
      <w:r w:rsidR="00C62607">
        <w:rPr>
          <w:rFonts w:eastAsiaTheme="minorEastAsia"/>
        </w:rPr>
        <w:tab/>
      </w:r>
      <w:r>
        <w:rPr>
          <w:rFonts w:eastAsiaTheme="minorEastAsia"/>
        </w:rPr>
        <w:t xml:space="preserve"> la valeur  </w:t>
      </w:r>
      <m:oMath>
        <m:r>
          <w:rPr>
            <w:rFonts w:ascii="Cambria Math" w:eastAsiaTheme="minorEastAsia" w:hAnsi="Cambria Math"/>
          </w:rPr>
          <m:t>n=10</m:t>
        </m:r>
      </m:oMath>
      <w:r>
        <w:rPr>
          <w:rFonts w:eastAsiaTheme="minorEastAsia"/>
        </w:rPr>
        <w:t xml:space="preserve">  proposée par le texte convient</w:t>
      </w:r>
    </w:p>
    <w:p w:rsidR="00293135" w:rsidRDefault="007966EE" w:rsidP="00B047E5">
      <w:r>
        <w:rPr>
          <w:b/>
        </w:rPr>
        <w:t>22.</w:t>
      </w:r>
      <w:r w:rsidR="00293135">
        <w:tab/>
        <w:t>La puissance dissipée par effet Joule échauffe les pièces en aluminium, soit</w:t>
      </w:r>
      <w:r w:rsidR="00F428C8">
        <w:t xml:space="preserve">, pendant la durée </w:t>
      </w:r>
      <w:r w:rsidR="00F428C8" w:rsidRPr="00F428C8">
        <w:rPr>
          <w:rFonts w:ascii="Symbol" w:hAnsi="Symbol"/>
        </w:rPr>
        <w:t></w:t>
      </w:r>
      <w:r w:rsidR="00F428C8" w:rsidRPr="00F428C8">
        <w:rPr>
          <w:rFonts w:cs="Times New Roman"/>
          <w:i/>
        </w:rPr>
        <w:t>t</w:t>
      </w:r>
      <w:r w:rsidR="00F428C8">
        <w:t xml:space="preserve"> où le courant varie peu</w:t>
      </w:r>
      <w:r w:rsidR="00293135">
        <w:t xml:space="preserve"> :</w:t>
      </w:r>
    </w:p>
    <w:p w:rsidR="00293135" w:rsidRDefault="00262ED7" w:rsidP="00B047E5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ρ</m:t>
            </m:r>
          </m:e>
          <m:sub>
            <m:r>
              <w:rPr>
                <w:rFonts w:ascii="Cambria Math" w:eastAsiaTheme="minorEastAsia" w:hAnsi="Cambria Math"/>
              </w:rPr>
              <m:t>Al</m:t>
            </m:r>
          </m:sub>
        </m:sSub>
        <m:r>
          <w:rPr>
            <w:rFonts w:ascii="Cambria Math" w:eastAsiaTheme="minorEastAsia" w:hAnsi="Cambria Math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Al</m:t>
            </m:r>
          </m:sub>
        </m:sSub>
        <m:r>
          <w:rPr>
            <w:rFonts w:ascii="Cambria Math" w:eastAsiaTheme="minorEastAsia" w:hAnsi="Cambria Math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Al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Δ</m:t>
        </m:r>
        <m:r>
          <w:rPr>
            <w:rFonts w:ascii="Cambria Math" w:eastAsiaTheme="minorEastAsia" w:hAnsi="Cambria Math"/>
          </w:rPr>
          <m:t>T=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Alu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/>
          </w:rPr>
          <m:t>Δ</m:t>
        </m:r>
        <m:r>
          <w:rPr>
            <w:rFonts w:ascii="Cambria Math" w:eastAsiaTheme="minorEastAsia" w:hAnsi="Cambria Math"/>
          </w:rPr>
          <m:t>t</m:t>
        </m:r>
      </m:oMath>
      <w:r w:rsidR="00293135" w:rsidRPr="00293135">
        <w:rPr>
          <w:rFonts w:eastAsiaTheme="minorEastAsia"/>
        </w:rPr>
        <w:t xml:space="preserve">   </w:t>
      </w:r>
      <w:r w:rsidR="00293135" w:rsidRPr="00293135">
        <w:rPr>
          <w:rFonts w:eastAsiaTheme="minorEastAsia"/>
        </w:rPr>
        <w:tab/>
        <w:t>avec</w:t>
      </w:r>
      <w:r w:rsidR="00293135">
        <w:rPr>
          <w:rFonts w:eastAsiaTheme="minorEastAsia"/>
        </w:rPr>
        <w:tab/>
      </w:r>
      <w:r w:rsidR="00293135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Al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2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max</m:t>
                </m:r>
              </m:sub>
            </m:sSub>
            <m:r>
              <w:rPr>
                <w:rFonts w:ascii="Cambria Math" w:eastAsiaTheme="minorEastAsia" w:hAnsi="Cambria Math"/>
              </w:rPr>
              <m:t>+</m:t>
            </m:r>
            <m:r>
              <w:rPr>
                <w:rFonts w:ascii="Cambria Math" w:eastAsiaTheme="minorEastAsia" w:hAnsi="Cambria Math"/>
                <w:lang w:val="en-US"/>
              </w:rPr>
              <m:t>l</m:t>
            </m:r>
          </m:e>
        </m:d>
      </m:oMath>
      <w:r w:rsidR="00293135" w:rsidRPr="00293135">
        <w:rPr>
          <w:rFonts w:eastAsiaTheme="minorEastAsia"/>
        </w:rPr>
        <w:t xml:space="preserve">   </w:t>
      </w:r>
      <w:r w:rsidR="00293135" w:rsidRPr="00293135">
        <w:rPr>
          <w:rFonts w:eastAsiaTheme="minorEastAsia"/>
        </w:rPr>
        <w:tab/>
      </w:r>
      <w:r w:rsidR="00293135">
        <w:rPr>
          <w:rFonts w:eastAsiaTheme="minorEastAsia"/>
        </w:rPr>
        <w:t>alors</w:t>
      </w:r>
    </w:p>
    <w:p w:rsidR="00F428C8" w:rsidRDefault="00293135" w:rsidP="00B047E5">
      <w:pPr>
        <w:rPr>
          <w:rFonts w:cs="Times New Roman"/>
          <w:color w:val="00B050"/>
        </w:rPr>
      </w:pPr>
      <m:oMath>
        <m:r>
          <m:rPr>
            <m:sty m:val="p"/>
          </m:rPr>
          <w:rPr>
            <w:rFonts w:ascii="Cambria Math" w:eastAsiaTheme="minorEastAsia" w:hAnsi="Cambria Math"/>
          </w:rPr>
          <m:t>Δ</m:t>
        </m:r>
        <m:r>
          <w:rPr>
            <w:rFonts w:ascii="Cambria Math" w:eastAsiaTheme="minorEastAsia" w:hAnsi="Cambria Math"/>
          </w:rPr>
          <m:t>T=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Alu</m:t>
                </m:r>
              </m:sub>
            </m:sSub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i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r>
              <w:rPr>
                <w:rFonts w:ascii="Cambria Math" w:eastAsiaTheme="minorEastAsia" w:hAnsi="Cambria Math"/>
              </w:rPr>
              <m:t>t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Al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Al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Al</m:t>
                </m:r>
              </m:sub>
            </m:sSub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o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r>
              <w:rPr>
                <w:rFonts w:ascii="Cambria Math" w:eastAsiaTheme="minorEastAsia" w:hAnsi="Cambria Math"/>
              </w:rPr>
              <m:t>t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γ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Al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 xml:space="preserve"> ρ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Al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 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Al</m:t>
                </m:r>
              </m:sub>
            </m:sSub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 xml:space="preserve"> a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</m:t>
                </m:r>
              </m:sup>
            </m:sSup>
          </m:den>
        </m:f>
        <m:r>
          <w:rPr>
            <w:rFonts w:ascii="Cambria Math" w:eastAsiaTheme="minorEastAsia" w:hAnsi="Cambria Math"/>
          </w:rPr>
          <m:t xml:space="preserve">≈20 </m:t>
        </m:r>
        <m:r>
          <m:rPr>
            <m:sty m:val="p"/>
          </m:rPr>
          <w:rPr>
            <w:rFonts w:ascii="Cambria Math" w:eastAsiaTheme="minorEastAsia" w:hAnsi="Cambria Math"/>
          </w:rPr>
          <m:t>K</m:t>
        </m:r>
      </m:oMath>
      <w:r w:rsidRPr="009E1053">
        <w:rPr>
          <w:rFonts w:eastAsiaTheme="minorEastAsia"/>
        </w:rPr>
        <w:t xml:space="preserve">   </w:t>
      </w:r>
      <w:r w:rsidRPr="009E1053">
        <w:rPr>
          <w:rFonts w:eastAsiaTheme="minorEastAsia"/>
        </w:rPr>
        <w:tab/>
      </w:r>
      <w:r w:rsidR="00F428C8">
        <w:rPr>
          <w:rFonts w:eastAsiaTheme="minorEastAsia"/>
        </w:rPr>
        <w:t xml:space="preserve">pour </w:t>
      </w:r>
      <w:r w:rsidR="009E1053" w:rsidRPr="00F428C8">
        <w:rPr>
          <w:rFonts w:ascii="Symbol" w:hAnsi="Symbol"/>
        </w:rPr>
        <w:t></w:t>
      </w:r>
      <w:r w:rsidR="009E1053" w:rsidRPr="00F428C8">
        <w:rPr>
          <w:rFonts w:cs="Times New Roman"/>
          <w:i/>
        </w:rPr>
        <w:t xml:space="preserve">t </w:t>
      </w:r>
      <w:r w:rsidR="009E1053" w:rsidRPr="00F428C8">
        <w:rPr>
          <w:rFonts w:cs="Times New Roman"/>
        </w:rPr>
        <w:t>= 0,02 s</w:t>
      </w:r>
      <w:r w:rsidR="009E1053" w:rsidRPr="009E1053">
        <w:rPr>
          <w:rFonts w:cs="Times New Roman"/>
          <w:color w:val="00B050"/>
        </w:rPr>
        <w:t> </w:t>
      </w:r>
    </w:p>
    <w:p w:rsidR="007966EE" w:rsidRPr="00A96894" w:rsidRDefault="007966EE" w:rsidP="007966EE">
      <w:pPr>
        <w:rPr>
          <w:b/>
        </w:rPr>
      </w:pPr>
      <w:r>
        <w:rPr>
          <w:b/>
        </w:rPr>
        <w:t>23.</w:t>
      </w:r>
      <w:r>
        <w:rPr>
          <w:b/>
        </w:rPr>
        <w:tab/>
      </w:r>
      <w:r w:rsidR="00BC3467" w:rsidRPr="00BC3467">
        <w:t>Evaluons</w:t>
      </w:r>
      <w:r w:rsidR="00BC3467">
        <w:t xml:space="preserve"> les différentes énergies mises en jeu</w:t>
      </w:r>
      <w:r w:rsidR="00A96894">
        <w:t xml:space="preserve">, avec les données du </w:t>
      </w:r>
      <w:r w:rsidR="00A96894">
        <w:rPr>
          <w:b/>
        </w:rPr>
        <w:t>16.</w:t>
      </w:r>
    </w:p>
    <w:p w:rsidR="00A96894" w:rsidRDefault="00BC3467" w:rsidP="00BC3467">
      <w:pPr>
        <w:rPr>
          <w:rFonts w:eastAsiaTheme="minorEastAsia"/>
        </w:rPr>
      </w:pPr>
      <w:r>
        <w:lastRenderedPageBreak/>
        <w:t>Energie utile, énergie cinétique :</w:t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M+m</m:t>
            </m:r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v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=625 </m:t>
        </m:r>
        <m:r>
          <m:rPr>
            <m:sty m:val="p"/>
          </m:rPr>
          <w:rPr>
            <w:rFonts w:ascii="Cambria Math" w:eastAsiaTheme="minorEastAsia" w:hAnsi="Cambria Math"/>
          </w:rPr>
          <m:t>J</m:t>
        </m:r>
      </m:oMath>
    </w:p>
    <w:p w:rsidR="00A96894" w:rsidRDefault="00A96894" w:rsidP="00A96894">
      <w:pPr>
        <w:rPr>
          <w:rFonts w:eastAsiaTheme="minorEastAsia"/>
        </w:rPr>
      </w:pPr>
      <w:r>
        <w:t xml:space="preserve">Energie </w:t>
      </w:r>
      <w:r w:rsidR="00514B72">
        <w:t>initiale d</w:t>
      </w:r>
      <w:r>
        <w:t>u générateur :</w:t>
      </w:r>
      <w:r>
        <w:tab/>
      </w:r>
      <w:r w:rsidR="00514B72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géné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Q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C</m:t>
            </m:r>
          </m:den>
        </m:f>
        <m:r>
          <w:rPr>
            <w:rFonts w:ascii="Cambria Math" w:eastAsiaTheme="minorEastAsia" w:hAnsi="Cambria Math"/>
          </w:rPr>
          <m:t>=405 .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/>
          </w:rPr>
          <m:t>J</m:t>
        </m:r>
      </m:oMath>
    </w:p>
    <w:p w:rsidR="00A96894" w:rsidRDefault="00A96894" w:rsidP="00A96894">
      <w:pPr>
        <w:rPr>
          <w:rFonts w:eastAsiaTheme="minorEastAsia"/>
        </w:rPr>
      </w:pPr>
      <w:r>
        <w:rPr>
          <w:rFonts w:eastAsiaTheme="minorEastAsia"/>
        </w:rPr>
        <w:t>Energie dissipée par effet Joule :</w:t>
      </w:r>
      <w:r w:rsidR="00514B72">
        <w:rPr>
          <w:rFonts w:eastAsiaTheme="minorEastAsia"/>
        </w:rPr>
        <w:tab/>
      </w: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eastAsiaTheme="minorEastAsia" w:hAnsi="Cambria Math"/>
          </w:rPr>
          <m:t>R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∆t=18.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/>
          </w:rPr>
          <m:t>J</m:t>
        </m:r>
      </m:oMath>
    </w:p>
    <w:p w:rsidR="00703706" w:rsidRDefault="00703706" w:rsidP="00703706">
      <w:pPr>
        <w:rPr>
          <w:rFonts w:eastAsiaTheme="minorEastAsia"/>
        </w:rPr>
      </w:pPr>
      <w:r>
        <w:rPr>
          <w:rFonts w:eastAsiaTheme="minorEastAsia"/>
        </w:rPr>
        <w:t>Le rendement du système</w:t>
      </w:r>
      <w:r>
        <w:rPr>
          <w:rFonts w:eastAsiaTheme="minorEastAsia"/>
        </w:rPr>
        <w:tab/>
      </w:r>
      <m:oMath>
        <m:r>
          <w:rPr>
            <w:rFonts w:ascii="Cambria Math" w:hAns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géné</m:t>
                </m:r>
              </m:sub>
            </m:sSub>
          </m:den>
        </m:f>
        <m:r>
          <w:rPr>
            <w:rFonts w:ascii="Cambria Math" w:eastAsiaTheme="minorEastAsia" w:hAnsi="Cambria Math"/>
          </w:rPr>
          <m:t xml:space="preserve">=1,5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-3</m:t>
            </m:r>
          </m:sup>
        </m:sSup>
      </m:oMath>
      <w:r w:rsidR="00C96C8A">
        <w:rPr>
          <w:rFonts w:eastAsiaTheme="minorEastAsia"/>
        </w:rPr>
        <w:t xml:space="preserve"> </w:t>
      </w:r>
      <w:r w:rsidR="00C96C8A">
        <w:rPr>
          <w:rFonts w:eastAsiaTheme="minorEastAsia"/>
        </w:rPr>
        <w:tab/>
        <w:t>est très faible</w:t>
      </w:r>
      <w:r w:rsidR="00E30522">
        <w:rPr>
          <w:rFonts w:eastAsiaTheme="minorEastAsia"/>
        </w:rPr>
        <w:t>.</w:t>
      </w:r>
    </w:p>
    <w:p w:rsidR="00EC7C4E" w:rsidRDefault="00EC7C4E" w:rsidP="00703706">
      <w:pPr>
        <w:rPr>
          <w:rFonts w:eastAsiaTheme="minorEastAsia"/>
        </w:rPr>
      </w:pPr>
      <w:r>
        <w:rPr>
          <w:rFonts w:eastAsiaTheme="minorEastAsia"/>
        </w:rPr>
        <w:t>Après le catapultage, les condensateurs ne sont pas déchargés et conservent une part importante de leur énergie initiale ; les frottements solides ainsi que les frottements de l'air sont certainement importants.</w:t>
      </w:r>
    </w:p>
    <w:p w:rsidR="007C498C" w:rsidRPr="00012124" w:rsidRDefault="00B650C9">
      <w:pPr>
        <w:rPr>
          <w:rFonts w:eastAsiaTheme="minorEastAsia"/>
        </w:rPr>
      </w:pPr>
      <w:r w:rsidRPr="00012124">
        <w:rPr>
          <w:rFonts w:eastAsiaTheme="minorEastAsia"/>
        </w:rPr>
        <w:t>L'i</w:t>
      </w:r>
      <w:r w:rsidR="00BC3467" w:rsidRPr="00012124">
        <w:rPr>
          <w:rFonts w:eastAsiaTheme="minorEastAsia"/>
        </w:rPr>
        <w:t>ntérêt</w:t>
      </w:r>
      <w:r w:rsidRPr="00012124">
        <w:rPr>
          <w:rFonts w:eastAsiaTheme="minorEastAsia"/>
        </w:rPr>
        <w:t xml:space="preserve"> d'un tel système est </w:t>
      </w:r>
      <w:r w:rsidR="00012124" w:rsidRPr="00012124">
        <w:rPr>
          <w:rFonts w:eastAsiaTheme="minorEastAsia"/>
        </w:rPr>
        <w:t xml:space="preserve">une mise en œuvre moins contraignante, </w:t>
      </w:r>
      <w:r w:rsidRPr="00012124">
        <w:rPr>
          <w:rFonts w:eastAsiaTheme="minorEastAsia"/>
        </w:rPr>
        <w:t>un contrôle plus précis de la vitesse</w:t>
      </w:r>
      <w:r w:rsidR="00161DC2">
        <w:rPr>
          <w:rFonts w:eastAsiaTheme="minorEastAsia"/>
        </w:rPr>
        <w:t xml:space="preserve"> d'éjection</w:t>
      </w:r>
      <w:r w:rsidR="00777467" w:rsidRPr="00012124">
        <w:rPr>
          <w:rFonts w:eastAsiaTheme="minorEastAsia"/>
        </w:rPr>
        <w:t>,</w:t>
      </w:r>
      <w:r w:rsidRPr="00012124">
        <w:rPr>
          <w:rFonts w:eastAsiaTheme="minorEastAsia"/>
        </w:rPr>
        <w:t xml:space="preserve"> </w:t>
      </w:r>
      <w:r w:rsidR="007C498C" w:rsidRPr="00012124">
        <w:rPr>
          <w:rFonts w:eastAsiaTheme="minorEastAsia"/>
        </w:rPr>
        <w:t xml:space="preserve">et </w:t>
      </w:r>
      <w:r w:rsidR="00012124" w:rsidRPr="00012124">
        <w:rPr>
          <w:rFonts w:eastAsiaTheme="minorEastAsia"/>
        </w:rPr>
        <w:t xml:space="preserve">un rechargement </w:t>
      </w:r>
      <w:r w:rsidR="007C498C" w:rsidRPr="00012124">
        <w:rPr>
          <w:rFonts w:eastAsiaTheme="minorEastAsia"/>
        </w:rPr>
        <w:t xml:space="preserve">plus rapide que les </w:t>
      </w:r>
      <w:r w:rsidR="00161DC2">
        <w:rPr>
          <w:rFonts w:eastAsiaTheme="minorEastAsia"/>
        </w:rPr>
        <w:t>catapultes à</w:t>
      </w:r>
      <w:r w:rsidR="007C498C" w:rsidRPr="00012124">
        <w:rPr>
          <w:rFonts w:eastAsiaTheme="minorEastAsia"/>
        </w:rPr>
        <w:t xml:space="preserve"> vapeur </w:t>
      </w:r>
      <w:r w:rsidR="00777467" w:rsidRPr="00012124">
        <w:rPr>
          <w:rFonts w:eastAsiaTheme="minorEastAsia"/>
        </w:rPr>
        <w:t>par exemple</w:t>
      </w:r>
      <w:r w:rsidRPr="00012124">
        <w:rPr>
          <w:rFonts w:eastAsiaTheme="minorEastAsia"/>
        </w:rPr>
        <w:t>.</w:t>
      </w:r>
    </w:p>
    <w:p w:rsidR="00B650C9" w:rsidRPr="00F05E24" w:rsidRDefault="00B650C9">
      <w:pPr>
        <w:rPr>
          <w:color w:val="00B050"/>
        </w:rPr>
      </w:pPr>
    </w:p>
    <w:sectPr w:rsidR="00B650C9" w:rsidRPr="00F05E24" w:rsidSect="00CF7EF9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616" w:rsidRDefault="00664616" w:rsidP="00D266CD">
      <w:pPr>
        <w:spacing w:after="0" w:line="240" w:lineRule="auto"/>
      </w:pPr>
      <w:r>
        <w:separator/>
      </w:r>
    </w:p>
  </w:endnote>
  <w:endnote w:type="continuationSeparator" w:id="0">
    <w:p w:rsidR="00664616" w:rsidRDefault="00664616" w:rsidP="00D26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68D" w:rsidRDefault="0098068D">
    <w:r w:rsidRPr="00D266CD">
      <w:rPr>
        <w:i/>
        <w:sz w:val="18"/>
        <w:szCs w:val="18"/>
      </w:rPr>
      <w:t xml:space="preserve">Proposition de corrigé par A. </w:t>
    </w:r>
    <w:proofErr w:type="spellStart"/>
    <w:r w:rsidRPr="00D266CD">
      <w:rPr>
        <w:i/>
        <w:sz w:val="18"/>
        <w:szCs w:val="18"/>
      </w:rPr>
      <w:t>Blelly</w:t>
    </w:r>
    <w:proofErr w:type="spellEnd"/>
    <w:r w:rsidRPr="00D266CD">
      <w:rPr>
        <w:i/>
        <w:sz w:val="18"/>
        <w:szCs w:val="18"/>
      </w:rPr>
      <w:t xml:space="preserve"> et P. Colin</w:t>
    </w:r>
    <w:r>
      <w:rPr>
        <w:i/>
        <w:sz w:val="18"/>
        <w:szCs w:val="18"/>
      </w:rPr>
      <w:tab/>
    </w:r>
    <w:r>
      <w:rPr>
        <w:i/>
        <w:sz w:val="18"/>
        <w:szCs w:val="18"/>
      </w:rPr>
      <w:tab/>
    </w:r>
    <w:r>
      <w:rPr>
        <w:i/>
        <w:sz w:val="18"/>
        <w:szCs w:val="18"/>
      </w:rPr>
      <w:tab/>
    </w:r>
    <w:r>
      <w:rPr>
        <w:i/>
        <w:sz w:val="18"/>
        <w:szCs w:val="18"/>
      </w:rPr>
      <w:tab/>
      <w:t xml:space="preserve">X-ESPCI Physique A PC 2017 </w:t>
    </w:r>
    <w:r w:rsidRPr="00D266CD">
      <w:rPr>
        <w:i/>
        <w:sz w:val="18"/>
        <w:szCs w:val="18"/>
      </w:rPr>
      <w:t>page</w:t>
    </w:r>
    <w:sdt>
      <w:sdtPr>
        <w:rPr>
          <w:i/>
          <w:sz w:val="18"/>
          <w:szCs w:val="18"/>
        </w:rPr>
        <w:id w:val="250395305"/>
        <w:docPartObj>
          <w:docPartGallery w:val="Page Numbers (Top of Page)"/>
          <w:docPartUnique/>
        </w:docPartObj>
      </w:sdtPr>
      <w:sdtContent>
        <w:r w:rsidRPr="00D266CD">
          <w:rPr>
            <w:i/>
            <w:sz w:val="18"/>
            <w:szCs w:val="18"/>
          </w:rPr>
          <w:t xml:space="preserve"> </w:t>
        </w:r>
        <w:r w:rsidR="00262ED7" w:rsidRPr="00D266CD">
          <w:rPr>
            <w:i/>
            <w:sz w:val="18"/>
            <w:szCs w:val="18"/>
          </w:rPr>
          <w:fldChar w:fldCharType="begin"/>
        </w:r>
        <w:r w:rsidRPr="00D266CD">
          <w:rPr>
            <w:i/>
            <w:sz w:val="18"/>
            <w:szCs w:val="18"/>
          </w:rPr>
          <w:instrText xml:space="preserve"> PAGE </w:instrText>
        </w:r>
        <w:r w:rsidR="00262ED7" w:rsidRPr="00D266CD">
          <w:rPr>
            <w:i/>
            <w:sz w:val="18"/>
            <w:szCs w:val="18"/>
          </w:rPr>
          <w:fldChar w:fldCharType="separate"/>
        </w:r>
        <w:r w:rsidR="00161DC2">
          <w:rPr>
            <w:i/>
            <w:noProof/>
            <w:sz w:val="18"/>
            <w:szCs w:val="18"/>
          </w:rPr>
          <w:t>8</w:t>
        </w:r>
        <w:r w:rsidR="00262ED7" w:rsidRPr="00D266CD">
          <w:rPr>
            <w:i/>
            <w:sz w:val="18"/>
            <w:szCs w:val="18"/>
          </w:rPr>
          <w:fldChar w:fldCharType="end"/>
        </w:r>
        <w:r w:rsidRPr="00D266CD">
          <w:rPr>
            <w:i/>
            <w:sz w:val="18"/>
            <w:szCs w:val="18"/>
          </w:rPr>
          <w:t xml:space="preserve"> sur </w:t>
        </w:r>
        <w:r w:rsidR="00262ED7" w:rsidRPr="00D266CD">
          <w:rPr>
            <w:i/>
            <w:sz w:val="18"/>
            <w:szCs w:val="18"/>
          </w:rPr>
          <w:fldChar w:fldCharType="begin"/>
        </w:r>
        <w:r w:rsidRPr="00D266CD">
          <w:rPr>
            <w:i/>
            <w:sz w:val="18"/>
            <w:szCs w:val="18"/>
          </w:rPr>
          <w:instrText xml:space="preserve"> NUMPAGES  </w:instrText>
        </w:r>
        <w:r w:rsidR="00262ED7" w:rsidRPr="00D266CD">
          <w:rPr>
            <w:i/>
            <w:sz w:val="18"/>
            <w:szCs w:val="18"/>
          </w:rPr>
          <w:fldChar w:fldCharType="separate"/>
        </w:r>
        <w:r w:rsidR="00161DC2">
          <w:rPr>
            <w:i/>
            <w:noProof/>
            <w:sz w:val="18"/>
            <w:szCs w:val="18"/>
          </w:rPr>
          <w:t>8</w:t>
        </w:r>
        <w:r w:rsidR="00262ED7" w:rsidRPr="00D266CD">
          <w:rPr>
            <w:i/>
            <w:sz w:val="18"/>
            <w:szCs w:val="18"/>
          </w:rPr>
          <w:fldChar w:fldCharType="end"/>
        </w:r>
      </w:sdtContent>
    </w:sdt>
  </w:p>
  <w:p w:rsidR="0098068D" w:rsidRPr="00D266CD" w:rsidRDefault="0098068D">
    <w:pPr>
      <w:pStyle w:val="Pieddepage"/>
      <w:rPr>
        <w:i/>
        <w:sz w:val="18"/>
        <w:szCs w:val="18"/>
      </w:rPr>
    </w:pPr>
  </w:p>
  <w:p w:rsidR="0098068D" w:rsidRDefault="0098068D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616" w:rsidRDefault="00664616" w:rsidP="00D266CD">
      <w:pPr>
        <w:spacing w:after="0" w:line="240" w:lineRule="auto"/>
      </w:pPr>
      <w:r>
        <w:separator/>
      </w:r>
    </w:p>
  </w:footnote>
  <w:footnote w:type="continuationSeparator" w:id="0">
    <w:p w:rsidR="00664616" w:rsidRDefault="00664616" w:rsidP="00D266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3E06"/>
    <w:rsid w:val="00012124"/>
    <w:rsid w:val="0001386E"/>
    <w:rsid w:val="00013DD8"/>
    <w:rsid w:val="0002266A"/>
    <w:rsid w:val="00027C0C"/>
    <w:rsid w:val="000325C7"/>
    <w:rsid w:val="00047880"/>
    <w:rsid w:val="00064D2D"/>
    <w:rsid w:val="000763E6"/>
    <w:rsid w:val="00081DC4"/>
    <w:rsid w:val="00083DDF"/>
    <w:rsid w:val="00094A43"/>
    <w:rsid w:val="000B21B2"/>
    <w:rsid w:val="000D54A3"/>
    <w:rsid w:val="000D623F"/>
    <w:rsid w:val="000E3B77"/>
    <w:rsid w:val="000E7897"/>
    <w:rsid w:val="000F2B62"/>
    <w:rsid w:val="00120C13"/>
    <w:rsid w:val="001269F3"/>
    <w:rsid w:val="00140993"/>
    <w:rsid w:val="0014207B"/>
    <w:rsid w:val="00145F0E"/>
    <w:rsid w:val="00161DC2"/>
    <w:rsid w:val="00175A0B"/>
    <w:rsid w:val="00175EAD"/>
    <w:rsid w:val="001A71D7"/>
    <w:rsid w:val="001D28D7"/>
    <w:rsid w:val="0020541F"/>
    <w:rsid w:val="0020710F"/>
    <w:rsid w:val="00222BA5"/>
    <w:rsid w:val="00230450"/>
    <w:rsid w:val="00230EFB"/>
    <w:rsid w:val="002360F3"/>
    <w:rsid w:val="00243A01"/>
    <w:rsid w:val="00261468"/>
    <w:rsid w:val="002627C2"/>
    <w:rsid w:val="00262ED7"/>
    <w:rsid w:val="00275561"/>
    <w:rsid w:val="00291A5A"/>
    <w:rsid w:val="00293135"/>
    <w:rsid w:val="002C1CC6"/>
    <w:rsid w:val="002C2B37"/>
    <w:rsid w:val="002D191E"/>
    <w:rsid w:val="002E582F"/>
    <w:rsid w:val="002E6648"/>
    <w:rsid w:val="0030216D"/>
    <w:rsid w:val="003105AF"/>
    <w:rsid w:val="00311CD9"/>
    <w:rsid w:val="003140E1"/>
    <w:rsid w:val="00317062"/>
    <w:rsid w:val="003206A8"/>
    <w:rsid w:val="0032775C"/>
    <w:rsid w:val="003449D3"/>
    <w:rsid w:val="0035077D"/>
    <w:rsid w:val="00361614"/>
    <w:rsid w:val="00371B21"/>
    <w:rsid w:val="003A1833"/>
    <w:rsid w:val="003A188B"/>
    <w:rsid w:val="003A3ABA"/>
    <w:rsid w:val="003A65B5"/>
    <w:rsid w:val="003B0CE6"/>
    <w:rsid w:val="003B2E52"/>
    <w:rsid w:val="003E6D63"/>
    <w:rsid w:val="00411163"/>
    <w:rsid w:val="00417189"/>
    <w:rsid w:val="0043358B"/>
    <w:rsid w:val="00447CC3"/>
    <w:rsid w:val="00455F8C"/>
    <w:rsid w:val="00475AAC"/>
    <w:rsid w:val="004A7A76"/>
    <w:rsid w:val="004B26D9"/>
    <w:rsid w:val="004C4046"/>
    <w:rsid w:val="004D2509"/>
    <w:rsid w:val="004D4E57"/>
    <w:rsid w:val="004E0C8D"/>
    <w:rsid w:val="00510DC4"/>
    <w:rsid w:val="00514B72"/>
    <w:rsid w:val="00517F60"/>
    <w:rsid w:val="00522EFD"/>
    <w:rsid w:val="005260C1"/>
    <w:rsid w:val="0054057B"/>
    <w:rsid w:val="005449DF"/>
    <w:rsid w:val="005523A3"/>
    <w:rsid w:val="005537B9"/>
    <w:rsid w:val="00564EC6"/>
    <w:rsid w:val="0056699A"/>
    <w:rsid w:val="0057041E"/>
    <w:rsid w:val="005A5717"/>
    <w:rsid w:val="005D2491"/>
    <w:rsid w:val="005D70C3"/>
    <w:rsid w:val="00620334"/>
    <w:rsid w:val="006256C6"/>
    <w:rsid w:val="00642D01"/>
    <w:rsid w:val="00643A90"/>
    <w:rsid w:val="00643BD9"/>
    <w:rsid w:val="00650F5D"/>
    <w:rsid w:val="00664616"/>
    <w:rsid w:val="00673945"/>
    <w:rsid w:val="00692469"/>
    <w:rsid w:val="006938E1"/>
    <w:rsid w:val="006D2E97"/>
    <w:rsid w:val="0070037A"/>
    <w:rsid w:val="00702A97"/>
    <w:rsid w:val="00703706"/>
    <w:rsid w:val="007133FC"/>
    <w:rsid w:val="00726071"/>
    <w:rsid w:val="00726A9A"/>
    <w:rsid w:val="00726AA0"/>
    <w:rsid w:val="007367B2"/>
    <w:rsid w:val="0074113C"/>
    <w:rsid w:val="00751790"/>
    <w:rsid w:val="00755F9B"/>
    <w:rsid w:val="00762866"/>
    <w:rsid w:val="00767F7F"/>
    <w:rsid w:val="00773F10"/>
    <w:rsid w:val="00777467"/>
    <w:rsid w:val="007774F7"/>
    <w:rsid w:val="0079275E"/>
    <w:rsid w:val="00793027"/>
    <w:rsid w:val="00795A2A"/>
    <w:rsid w:val="007966EE"/>
    <w:rsid w:val="007B3A87"/>
    <w:rsid w:val="007C498C"/>
    <w:rsid w:val="007D627C"/>
    <w:rsid w:val="007E79E0"/>
    <w:rsid w:val="007F4DFB"/>
    <w:rsid w:val="007F6138"/>
    <w:rsid w:val="00800F12"/>
    <w:rsid w:val="00802077"/>
    <w:rsid w:val="00827FBB"/>
    <w:rsid w:val="0083067B"/>
    <w:rsid w:val="008361A2"/>
    <w:rsid w:val="0084105E"/>
    <w:rsid w:val="00841F04"/>
    <w:rsid w:val="0087056A"/>
    <w:rsid w:val="00881FD6"/>
    <w:rsid w:val="008B4F2D"/>
    <w:rsid w:val="00901DCE"/>
    <w:rsid w:val="00902D5C"/>
    <w:rsid w:val="00911FB8"/>
    <w:rsid w:val="009637DE"/>
    <w:rsid w:val="00973E06"/>
    <w:rsid w:val="0098068D"/>
    <w:rsid w:val="00993303"/>
    <w:rsid w:val="009C2D23"/>
    <w:rsid w:val="009C52C1"/>
    <w:rsid w:val="009D72F1"/>
    <w:rsid w:val="009D7677"/>
    <w:rsid w:val="009E1053"/>
    <w:rsid w:val="009E7616"/>
    <w:rsid w:val="009E79A0"/>
    <w:rsid w:val="009F19C2"/>
    <w:rsid w:val="00A0084F"/>
    <w:rsid w:val="00A43A01"/>
    <w:rsid w:val="00A57136"/>
    <w:rsid w:val="00A96894"/>
    <w:rsid w:val="00AC23C1"/>
    <w:rsid w:val="00AD5996"/>
    <w:rsid w:val="00AE00B1"/>
    <w:rsid w:val="00AF519A"/>
    <w:rsid w:val="00B02C27"/>
    <w:rsid w:val="00B047E5"/>
    <w:rsid w:val="00B0493D"/>
    <w:rsid w:val="00B04C2F"/>
    <w:rsid w:val="00B24199"/>
    <w:rsid w:val="00B329A2"/>
    <w:rsid w:val="00B32FFB"/>
    <w:rsid w:val="00B3307E"/>
    <w:rsid w:val="00B45C1C"/>
    <w:rsid w:val="00B47AB7"/>
    <w:rsid w:val="00B518C6"/>
    <w:rsid w:val="00B650C9"/>
    <w:rsid w:val="00B81513"/>
    <w:rsid w:val="00B91F43"/>
    <w:rsid w:val="00BB7023"/>
    <w:rsid w:val="00BC0929"/>
    <w:rsid w:val="00BC3467"/>
    <w:rsid w:val="00BD6FCC"/>
    <w:rsid w:val="00BE177F"/>
    <w:rsid w:val="00BF618A"/>
    <w:rsid w:val="00C352D7"/>
    <w:rsid w:val="00C4062D"/>
    <w:rsid w:val="00C52201"/>
    <w:rsid w:val="00C62607"/>
    <w:rsid w:val="00C665AC"/>
    <w:rsid w:val="00C6713B"/>
    <w:rsid w:val="00C74277"/>
    <w:rsid w:val="00C8047A"/>
    <w:rsid w:val="00C912E7"/>
    <w:rsid w:val="00C935E7"/>
    <w:rsid w:val="00C96C8A"/>
    <w:rsid w:val="00CB0EF3"/>
    <w:rsid w:val="00CF600B"/>
    <w:rsid w:val="00CF7EF9"/>
    <w:rsid w:val="00D1051A"/>
    <w:rsid w:val="00D266CD"/>
    <w:rsid w:val="00D507CE"/>
    <w:rsid w:val="00D512EE"/>
    <w:rsid w:val="00D728E1"/>
    <w:rsid w:val="00D759D5"/>
    <w:rsid w:val="00D76D25"/>
    <w:rsid w:val="00D77F62"/>
    <w:rsid w:val="00DA2194"/>
    <w:rsid w:val="00DB398C"/>
    <w:rsid w:val="00DC7974"/>
    <w:rsid w:val="00E16FEB"/>
    <w:rsid w:val="00E30522"/>
    <w:rsid w:val="00E457DB"/>
    <w:rsid w:val="00E621B1"/>
    <w:rsid w:val="00E63F4A"/>
    <w:rsid w:val="00E77713"/>
    <w:rsid w:val="00EB0A60"/>
    <w:rsid w:val="00EC7C4E"/>
    <w:rsid w:val="00EE0E59"/>
    <w:rsid w:val="00EF70C0"/>
    <w:rsid w:val="00F03D2C"/>
    <w:rsid w:val="00F05E24"/>
    <w:rsid w:val="00F0759F"/>
    <w:rsid w:val="00F130DB"/>
    <w:rsid w:val="00F253A0"/>
    <w:rsid w:val="00F25C81"/>
    <w:rsid w:val="00F34208"/>
    <w:rsid w:val="00F428C8"/>
    <w:rsid w:val="00F44716"/>
    <w:rsid w:val="00F4740D"/>
    <w:rsid w:val="00F51566"/>
    <w:rsid w:val="00F547E9"/>
    <w:rsid w:val="00F563C1"/>
    <w:rsid w:val="00F568D4"/>
    <w:rsid w:val="00F81FD4"/>
    <w:rsid w:val="00F93863"/>
    <w:rsid w:val="00FA69D9"/>
    <w:rsid w:val="00FB2B4E"/>
    <w:rsid w:val="00FB2D29"/>
    <w:rsid w:val="00FB6D57"/>
    <w:rsid w:val="00FC4942"/>
    <w:rsid w:val="00FC5E0B"/>
    <w:rsid w:val="00FD1B1A"/>
    <w:rsid w:val="00FF3E17"/>
    <w:rsid w:val="00FF69BD"/>
    <w:rsid w:val="00FF6AA5"/>
    <w:rsid w:val="00FF7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13C"/>
    <w:pPr>
      <w:jc w:val="both"/>
    </w:pPr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973E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73E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73E06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973E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En-tte">
    <w:name w:val="header"/>
    <w:basedOn w:val="Normal"/>
    <w:link w:val="En-tteCar"/>
    <w:uiPriority w:val="99"/>
    <w:semiHidden/>
    <w:unhideWhenUsed/>
    <w:rsid w:val="00D26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266CD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D26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66CD"/>
    <w:rPr>
      <w:rFonts w:ascii="Times New Roman" w:hAnsi="Times New Roman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26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66C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047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013DD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D67C51-F02E-4CDD-B8E5-0771EF809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2221</Words>
  <Characters>12220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Anne</cp:lastModifiedBy>
  <cp:revision>9</cp:revision>
  <cp:lastPrinted>2017-04-23T06:28:00Z</cp:lastPrinted>
  <dcterms:created xsi:type="dcterms:W3CDTF">2017-04-24T19:24:00Z</dcterms:created>
  <dcterms:modified xsi:type="dcterms:W3CDTF">2017-04-24T19:41:00Z</dcterms:modified>
</cp:coreProperties>
</file>