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335" w:rsidRDefault="00D65F13">
      <w:pPr>
        <w:pStyle w:val="Titre"/>
      </w:pPr>
      <w:r>
        <w:t>C</w:t>
      </w:r>
      <w:r w:rsidR="00E77335">
        <w:t>orrection</w:t>
      </w:r>
      <w:r w:rsidR="0018595A">
        <w:t xml:space="preserve"> </w:t>
      </w:r>
      <w:r w:rsidR="002A2DA9">
        <w:t xml:space="preserve">sujet X-ENS </w:t>
      </w:r>
      <w:r w:rsidR="00C15804">
        <w:t xml:space="preserve">Modélisation </w:t>
      </w:r>
      <w:r w:rsidR="002F2A8D">
        <w:t>2017</w:t>
      </w:r>
    </w:p>
    <w:p w:rsidR="00130912" w:rsidRDefault="00130912">
      <w:pPr>
        <w:rPr>
          <w:b/>
          <w:bCs/>
          <w:sz w:val="32"/>
          <w:szCs w:val="32"/>
        </w:rPr>
      </w:pPr>
    </w:p>
    <w:p w:rsidR="00204E3F" w:rsidRDefault="00204E3F">
      <w:pPr>
        <w:rPr>
          <w:b/>
          <w:bCs/>
          <w:sz w:val="32"/>
          <w:szCs w:val="32"/>
        </w:rPr>
      </w:pPr>
    </w:p>
    <w:p w:rsidR="002F2A8D" w:rsidRPr="002F2A8D" w:rsidRDefault="002F2A8D" w:rsidP="002F2A8D">
      <w:pPr>
        <w:pStyle w:val="Question0"/>
        <w:numPr>
          <w:ilvl w:val="0"/>
          <w:numId w:val="0"/>
        </w:numPr>
        <w:rPr>
          <w:i w:val="0"/>
          <w:sz w:val="32"/>
          <w:szCs w:val="32"/>
          <w:lang w:eastAsia="zh-TW"/>
        </w:rPr>
      </w:pPr>
      <w:r w:rsidRPr="002F2A8D">
        <w:rPr>
          <w:b/>
          <w:bCs/>
          <w:i w:val="0"/>
          <w:sz w:val="32"/>
          <w:szCs w:val="32"/>
        </w:rPr>
        <w:t>E. REGULATION DE L’ALTERNATEUR</w:t>
      </w: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04E3F" w:rsidRPr="00204E3F" w:rsidRDefault="00204E3F" w:rsidP="00837370">
      <w:pPr>
        <w:pStyle w:val="Paragraphedeliste"/>
        <w:widowControl w:val="0"/>
        <w:numPr>
          <w:ilvl w:val="0"/>
          <w:numId w:val="5"/>
        </w:numPr>
        <w:suppressAutoHyphens/>
        <w:spacing w:before="120" w:after="120"/>
        <w:ind w:hanging="644"/>
        <w:jc w:val="both"/>
        <w:rPr>
          <w:i/>
          <w:vanish/>
        </w:rPr>
      </w:pPr>
    </w:p>
    <w:p w:rsidR="002F2A8D" w:rsidRPr="00DB387A" w:rsidRDefault="002F2A8D" w:rsidP="00837370">
      <w:pPr>
        <w:pStyle w:val="Question0"/>
        <w:rPr>
          <w:lang w:eastAsia="zh-TW"/>
        </w:rPr>
      </w:pPr>
      <w:r w:rsidRPr="00DB387A">
        <w:t xml:space="preserve">La chaîne de retour </w:t>
      </w:r>
      <w:r w:rsidRPr="00837370">
        <w:t>signifie</w:t>
      </w:r>
      <w:r w:rsidRPr="00DB387A">
        <w:t>-t-elle que le système est asservi ? Justifier.</w:t>
      </w:r>
    </w:p>
    <w:p w:rsidR="002F2A8D" w:rsidRPr="00DB387A" w:rsidRDefault="00204E3F" w:rsidP="00837370">
      <w:pPr>
        <w:rPr>
          <w:lang w:eastAsia="zh-TW"/>
        </w:rPr>
      </w:pPr>
      <w:r>
        <w:rPr>
          <w:lang w:eastAsia="zh-TW"/>
        </w:rPr>
        <w:t>L</w:t>
      </w:r>
      <w:r w:rsidR="002F2A8D" w:rsidRPr="00DB387A">
        <w:rPr>
          <w:lang w:eastAsia="zh-TW"/>
        </w:rPr>
        <w:t>e système n’est pas asservi car il n’y a pas de capteur de vitesse dans la chaine de retour</w:t>
      </w:r>
      <w:r w:rsidR="00A923EC" w:rsidRPr="00DB387A">
        <w:rPr>
          <w:lang w:eastAsia="zh-TW"/>
        </w:rPr>
        <w:t xml:space="preserve"> </w:t>
      </w:r>
      <w:r w:rsidR="002F2A8D" w:rsidRPr="00DB387A">
        <w:rPr>
          <w:lang w:eastAsia="zh-TW"/>
        </w:rPr>
        <w:t xml:space="preserve">permettant de connaitre à chaque instant </w:t>
      </w:r>
      <w:r w:rsidR="00A923EC" w:rsidRPr="00DB387A">
        <w:rPr>
          <w:lang w:eastAsia="zh-TW"/>
        </w:rPr>
        <w:t>la vitesse de rotation du rotor.</w:t>
      </w:r>
    </w:p>
    <w:p w:rsidR="002F2A8D" w:rsidRDefault="002F2A8D" w:rsidP="002F2A8D">
      <w:pPr>
        <w:rPr>
          <w:sz w:val="28"/>
          <w:szCs w:val="28"/>
          <w:lang w:eastAsia="zh-TW"/>
        </w:rPr>
      </w:pPr>
    </w:p>
    <w:p w:rsidR="00204E3F" w:rsidRPr="00DB387A" w:rsidRDefault="00204E3F" w:rsidP="002F2A8D">
      <w:pPr>
        <w:rPr>
          <w:sz w:val="28"/>
          <w:szCs w:val="28"/>
          <w:lang w:eastAsia="zh-TW"/>
        </w:rPr>
      </w:pPr>
    </w:p>
    <w:p w:rsidR="002F2A8D" w:rsidRPr="00DB387A" w:rsidRDefault="002F2A8D" w:rsidP="00837370">
      <w:pPr>
        <w:pStyle w:val="Question0"/>
        <w:rPr>
          <w:lang w:eastAsia="zh-TW"/>
        </w:rPr>
      </w:pPr>
      <w:r w:rsidRPr="00DB387A">
        <w:t xml:space="preserve">Justifier pourquoi </w:t>
      </w:r>
      <w:r w:rsidRPr="00DB387A">
        <w:rPr>
          <w:rFonts w:ascii="Cambria Math" w:hAnsi="Cambria Math" w:cs="Cambria Math"/>
        </w:rPr>
        <w:t>𝐻</w:t>
      </w:r>
      <w:r w:rsidR="00837370">
        <w:rPr>
          <w:rFonts w:ascii="Cambria Math" w:hAnsi="Cambria Math" w:cs="Cambria Math"/>
          <w:vertAlign w:val="subscript"/>
        </w:rPr>
        <w:t>v</w:t>
      </w:r>
      <w:r w:rsidRPr="00DB387A">
        <w:rPr>
          <w:rFonts w:ascii="Cambria Math" w:hAnsi="Cambria Math" w:cs="Cambria Math"/>
        </w:rPr>
        <w:t xml:space="preserve">(𝑝) </w:t>
      </w:r>
      <w:r w:rsidRPr="00DB387A">
        <w:t xml:space="preserve">peut </w:t>
      </w:r>
      <w:r w:rsidRPr="00837370">
        <w:t>être</w:t>
      </w:r>
      <w:r w:rsidRPr="00DB387A">
        <w:t xml:space="preserve"> assimilée au gain pur k</w:t>
      </w:r>
      <w:r w:rsidRPr="00837370">
        <w:rPr>
          <w:vertAlign w:val="subscript"/>
        </w:rPr>
        <w:t>v</w:t>
      </w:r>
      <w:r w:rsidRPr="00DB387A">
        <w:t>.</w:t>
      </w:r>
    </w:p>
    <w:p w:rsidR="00837370" w:rsidRPr="00837370" w:rsidRDefault="00837370" w:rsidP="00837370">
      <w:pPr>
        <w:rPr>
          <w:lang w:eastAsia="zh-TW"/>
        </w:rPr>
      </w:pPr>
      <w:r w:rsidRPr="00837370">
        <w:rPr>
          <w:lang w:eastAsia="zh-TW"/>
        </w:rPr>
        <w:t xml:space="preserve">La fonction de transfert du variateur qui pilote la machine s’écrit sous la forme : </w:t>
      </w:r>
      <w:r w:rsidR="004B71F8" w:rsidRPr="00837370">
        <w:rPr>
          <w:position w:val="-30"/>
          <w:sz w:val="28"/>
          <w:szCs w:val="28"/>
        </w:rPr>
        <w:object w:dxaOrig="16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3pt;height:36pt" o:ole="" fillcolor="window">
            <v:imagedata r:id="rId8" o:title=""/>
          </v:shape>
          <o:OLEObject Type="Embed" ProgID="Equation.3" ShapeID="_x0000_i1025" DrawAspect="Content" ObjectID="_1560333434" r:id="rId9"/>
        </w:object>
      </w:r>
      <w:r w:rsidRPr="00837370">
        <w:rPr>
          <w:lang w:eastAsia="zh-TW"/>
        </w:rPr>
        <w:t xml:space="preserve"> </w:t>
      </w:r>
    </w:p>
    <w:p w:rsidR="00837370" w:rsidRDefault="00837370" w:rsidP="00837370">
      <w:pPr>
        <w:rPr>
          <w:lang w:eastAsia="zh-TW"/>
        </w:rPr>
      </w:pPr>
      <w:r w:rsidRPr="00837370">
        <w:rPr>
          <w:lang w:eastAsia="zh-TW"/>
        </w:rPr>
        <w:t xml:space="preserve">La constante de temps de l’appareil est de 50 μs </w:t>
      </w:r>
      <w:r>
        <w:rPr>
          <w:lang w:eastAsia="zh-TW"/>
        </w:rPr>
        <w:t xml:space="preserve">= 0,05 ms </w:t>
      </w:r>
      <w:r w:rsidRPr="00837370">
        <w:rPr>
          <w:lang w:eastAsia="zh-TW"/>
        </w:rPr>
        <w:t>et son gain est de 20.</w:t>
      </w:r>
    </w:p>
    <w:p w:rsidR="002C79A7" w:rsidRDefault="004B71F8" w:rsidP="004B71F8">
      <w:pPr>
        <w:rPr>
          <w:lang w:eastAsia="zh-TW"/>
        </w:rPr>
      </w:pPr>
      <w:r>
        <w:rPr>
          <w:lang w:eastAsia="zh-TW"/>
        </w:rPr>
        <w:t>L</w:t>
      </w:r>
      <w:r w:rsidR="002C79A7" w:rsidRPr="002C79A7">
        <w:rPr>
          <w:lang w:eastAsia="zh-TW"/>
        </w:rPr>
        <w:t>es constantes de temps él</w:t>
      </w:r>
      <w:r>
        <w:rPr>
          <w:lang w:eastAsia="zh-TW"/>
        </w:rPr>
        <w:t>ectrique et mécanique du moteur sont</w:t>
      </w:r>
      <w:r w:rsidR="002C79A7" w:rsidRPr="002C79A7">
        <w:rPr>
          <w:lang w:eastAsia="zh-TW"/>
        </w:rPr>
        <w:t xml:space="preserve"> respectivement </w:t>
      </w:r>
      <w:r w:rsidR="002C79A7" w:rsidRPr="004B71F8">
        <w:rPr>
          <w:rFonts w:ascii="Symbol" w:hAnsi="Symbol"/>
          <w:lang w:eastAsia="zh-TW"/>
        </w:rPr>
        <w:t></w:t>
      </w:r>
      <w:r w:rsidR="002C79A7" w:rsidRPr="002C79A7">
        <w:rPr>
          <w:rFonts w:ascii="Cambria Math" w:hAnsi="Cambria Math" w:cs="Cambria Math"/>
          <w:sz w:val="16"/>
          <w:szCs w:val="16"/>
          <w:lang w:eastAsia="zh-TW"/>
        </w:rPr>
        <w:t xml:space="preserve">𝑒 </w:t>
      </w:r>
      <w:r w:rsidR="00204E3F">
        <w:rPr>
          <w:rFonts w:ascii="Cambria Math" w:hAnsi="Cambria Math" w:cs="Cambria Math"/>
          <w:lang w:eastAsia="zh-TW"/>
        </w:rPr>
        <w:t>=0,</w:t>
      </w:r>
      <w:r w:rsidR="002C79A7" w:rsidRPr="002C79A7">
        <w:rPr>
          <w:rFonts w:ascii="Cambria Math" w:hAnsi="Cambria Math" w:cs="Cambria Math"/>
          <w:lang w:eastAsia="zh-TW"/>
        </w:rPr>
        <w:t xml:space="preserve">02 𝑠 𝑒𝑡 </w:t>
      </w:r>
      <w:r w:rsidR="002C79A7" w:rsidRPr="004B71F8">
        <w:rPr>
          <w:rFonts w:ascii="Symbol" w:hAnsi="Symbol" w:cs="Cambria Math"/>
          <w:lang w:eastAsia="zh-TW"/>
        </w:rPr>
        <w:t></w:t>
      </w:r>
      <w:r w:rsidR="002C79A7" w:rsidRPr="002C79A7">
        <w:rPr>
          <w:rFonts w:ascii="Cambria Math" w:hAnsi="Cambria Math" w:cs="Cambria Math"/>
          <w:sz w:val="16"/>
          <w:szCs w:val="16"/>
          <w:lang w:eastAsia="zh-TW"/>
        </w:rPr>
        <w:t>𝑚</w:t>
      </w:r>
      <w:r w:rsidR="00204E3F">
        <w:rPr>
          <w:rFonts w:ascii="Cambria Math" w:hAnsi="Cambria Math" w:cs="Cambria Math"/>
          <w:lang w:eastAsia="zh-TW"/>
        </w:rPr>
        <w:t>=0,</w:t>
      </w:r>
      <w:r w:rsidR="002C79A7" w:rsidRPr="002C79A7">
        <w:rPr>
          <w:rFonts w:ascii="Cambria Math" w:hAnsi="Cambria Math" w:cs="Cambria Math"/>
          <w:lang w:eastAsia="zh-TW"/>
        </w:rPr>
        <w:t>2 𝑠</w:t>
      </w:r>
      <w:r>
        <w:rPr>
          <w:rFonts w:ascii="Cambria Math" w:hAnsi="Cambria Math" w:cs="Cambria Math"/>
          <w:lang w:eastAsia="zh-TW"/>
        </w:rPr>
        <w:t xml:space="preserve"> donc </w:t>
      </w:r>
      <w:r w:rsidRPr="004B71F8">
        <w:rPr>
          <w:position w:val="-12"/>
        </w:rPr>
        <w:object w:dxaOrig="820" w:dyaOrig="360">
          <v:shape id="_x0000_i1026" type="#_x0000_t75" style="width:39.2pt;height:20.1pt" o:ole="" fillcolor="window">
            <v:imagedata r:id="rId10" o:title=""/>
          </v:shape>
          <o:OLEObject Type="Embed" ProgID="Equation.3" ShapeID="_x0000_i1026" DrawAspect="Content" ObjectID="_1560333435" r:id="rId11"/>
        </w:object>
      </w:r>
      <w:r w:rsidRPr="004B71F8">
        <w:t xml:space="preserve">  et</w:t>
      </w:r>
      <w:r>
        <w:rPr>
          <w:position w:val="-32"/>
          <w:sz w:val="28"/>
          <w:szCs w:val="28"/>
        </w:rPr>
        <w:t xml:space="preserve"> </w:t>
      </w:r>
      <w:r w:rsidRPr="004B71F8">
        <w:rPr>
          <w:position w:val="-12"/>
        </w:rPr>
        <w:object w:dxaOrig="859" w:dyaOrig="360">
          <v:shape id="_x0000_i1027" type="#_x0000_t75" style="width:41.3pt;height:20.1pt" o:ole="" fillcolor="window">
            <v:imagedata r:id="rId12" o:title=""/>
          </v:shape>
          <o:OLEObject Type="Embed" ProgID="Equation.3" ShapeID="_x0000_i1027" DrawAspect="Content" ObjectID="_1560333436" r:id="rId13"/>
        </w:object>
      </w:r>
      <w:r w:rsidR="00204E3F">
        <w:t xml:space="preserve"> alors on peut négliger</w:t>
      </w:r>
      <w:r>
        <w:t xml:space="preserve"> le régime transitoire du variateur et assimiler sa FT à un gain pur.</w:t>
      </w:r>
    </w:p>
    <w:p w:rsidR="00837370" w:rsidRDefault="00837370" w:rsidP="00837370">
      <w:pPr>
        <w:rPr>
          <w:sz w:val="28"/>
          <w:szCs w:val="28"/>
          <w:lang w:eastAsia="zh-TW"/>
        </w:rPr>
      </w:pPr>
    </w:p>
    <w:p w:rsidR="00204E3F" w:rsidRPr="00DB387A" w:rsidRDefault="00204E3F" w:rsidP="00837370">
      <w:pPr>
        <w:rPr>
          <w:sz w:val="28"/>
          <w:szCs w:val="28"/>
          <w:lang w:eastAsia="zh-TW"/>
        </w:rPr>
      </w:pPr>
    </w:p>
    <w:p w:rsidR="002F2A8D" w:rsidRPr="00DB387A" w:rsidRDefault="00A923EC" w:rsidP="00837370">
      <w:pPr>
        <w:pStyle w:val="Question0"/>
        <w:rPr>
          <w:lang w:eastAsia="zh-TW"/>
        </w:rPr>
      </w:pPr>
      <w:r w:rsidRPr="00DB387A">
        <w:t xml:space="preserve">Donner un exemple de capteur </w:t>
      </w:r>
      <w:r w:rsidRPr="00837370">
        <w:t>analogique</w:t>
      </w:r>
      <w:r w:rsidRPr="00DB387A">
        <w:t xml:space="preserve"> permettant d’obtenir directement une image de la fréquence de rotation de l’arbre de la machine.</w:t>
      </w:r>
    </w:p>
    <w:p w:rsidR="00A923EC" w:rsidRPr="00DB387A" w:rsidRDefault="00A923EC" w:rsidP="00837370">
      <w:pPr>
        <w:rPr>
          <w:lang w:eastAsia="zh-TW"/>
        </w:rPr>
      </w:pPr>
      <w:r w:rsidRPr="00DB387A">
        <w:rPr>
          <w:lang w:eastAsia="zh-TW"/>
        </w:rPr>
        <w:t xml:space="preserve">Une génératrice tachymétrique </w:t>
      </w:r>
      <w:r w:rsidRPr="00837370">
        <w:rPr>
          <w:szCs w:val="24"/>
          <w:lang w:eastAsia="zh-TW"/>
        </w:rPr>
        <w:t>est</w:t>
      </w:r>
      <w:r w:rsidRPr="00DB387A">
        <w:rPr>
          <w:lang w:eastAsia="zh-TW"/>
        </w:rPr>
        <w:t xml:space="preserve"> un capteur analogique de vitesse de rotation. La tension en régime permanent délivrée par ce capteur  est l’image de la fréquence de rotation de l’arbre sur lequel est monté le capteur.</w:t>
      </w:r>
    </w:p>
    <w:p w:rsidR="00A923EC" w:rsidRDefault="00A923EC" w:rsidP="00A923EC">
      <w:pPr>
        <w:rPr>
          <w:sz w:val="28"/>
          <w:szCs w:val="28"/>
          <w:lang w:eastAsia="zh-TW"/>
        </w:rPr>
      </w:pPr>
    </w:p>
    <w:p w:rsidR="00204E3F" w:rsidRPr="00DB387A" w:rsidRDefault="00204E3F" w:rsidP="00A923EC">
      <w:pPr>
        <w:rPr>
          <w:sz w:val="28"/>
          <w:szCs w:val="28"/>
          <w:lang w:eastAsia="zh-TW"/>
        </w:rPr>
      </w:pPr>
    </w:p>
    <w:p w:rsidR="001E0E2D" w:rsidRPr="00DB387A" w:rsidRDefault="001E0E2D" w:rsidP="00837370">
      <w:pPr>
        <w:pStyle w:val="Question0"/>
        <w:rPr>
          <w:lang w:eastAsia="zh-TW"/>
        </w:rPr>
      </w:pPr>
      <w:r w:rsidRPr="00DB387A">
        <w:t xml:space="preserve">Déterminer ka pour obtenir un </w:t>
      </w:r>
      <w:r w:rsidRPr="00837370">
        <w:t>écart</w:t>
      </w:r>
      <w:r w:rsidRPr="00DB387A">
        <w:t xml:space="preserve"> nul avec un système précis.</w:t>
      </w:r>
    </w:p>
    <w:p w:rsidR="001E0E2D" w:rsidRPr="00DB387A" w:rsidRDefault="001E0E2D" w:rsidP="001E76BF">
      <w:pPr>
        <w:rPr>
          <w:lang w:eastAsia="zh-TW"/>
        </w:rPr>
      </w:pPr>
      <w:r w:rsidRPr="00DB387A">
        <w:rPr>
          <w:lang w:eastAsia="zh-TW"/>
        </w:rPr>
        <w:t xml:space="preserve">La FT de l’adaptateur est définie pour qu’en régime permanent, l’écart </w:t>
      </w:r>
      <w:r w:rsidR="001E76BF" w:rsidRPr="001E76BF">
        <w:rPr>
          <w:position w:val="-14"/>
          <w:sz w:val="28"/>
          <w:szCs w:val="28"/>
        </w:rPr>
        <w:object w:dxaOrig="2760" w:dyaOrig="380">
          <v:shape id="_x0000_i1028" type="#_x0000_t75" style="width:133.4pt;height:21.2pt" o:ole="" fillcolor="window">
            <v:imagedata r:id="rId14" o:title=""/>
          </v:shape>
          <o:OLEObject Type="Embed" ProgID="Equation.3" ShapeID="_x0000_i1028" DrawAspect="Content" ObjectID="_1560333437" r:id="rId15"/>
        </w:object>
      </w:r>
      <w:r w:rsidR="001E76BF">
        <w:rPr>
          <w:position w:val="-32"/>
          <w:sz w:val="28"/>
          <w:szCs w:val="28"/>
        </w:rPr>
        <w:t xml:space="preserve"> </w:t>
      </w:r>
      <w:r w:rsidRPr="00DB387A">
        <w:rPr>
          <w:lang w:eastAsia="zh-TW"/>
        </w:rPr>
        <w:t xml:space="preserve">soit nul lorsque </w:t>
      </w:r>
      <w:proofErr w:type="gramStart"/>
      <w:r w:rsidRPr="00DB387A">
        <w:rPr>
          <w:lang w:eastAsia="zh-TW"/>
        </w:rPr>
        <w:t xml:space="preserve">que </w:t>
      </w:r>
      <w:proofErr w:type="gramEnd"/>
      <w:r w:rsidR="001E76BF" w:rsidRPr="001E76BF">
        <w:rPr>
          <w:position w:val="-14"/>
          <w:sz w:val="28"/>
          <w:szCs w:val="28"/>
        </w:rPr>
        <w:object w:dxaOrig="1160" w:dyaOrig="380">
          <v:shape id="_x0000_i1029" type="#_x0000_t75" style="width:56.1pt;height:21.2pt" o:ole="" fillcolor="window">
            <v:imagedata r:id="rId16" o:title=""/>
          </v:shape>
          <o:OLEObject Type="Embed" ProgID="Equation.3" ShapeID="_x0000_i1029" DrawAspect="Content" ObjectID="_1560333438" r:id="rId17"/>
        </w:object>
      </w:r>
      <w:r w:rsidR="00BE6CD6" w:rsidRPr="00DB387A">
        <w:rPr>
          <w:lang w:eastAsia="zh-TW"/>
        </w:rPr>
        <w:t>.</w:t>
      </w:r>
    </w:p>
    <w:p w:rsidR="00BE6CD6" w:rsidRPr="00DB387A" w:rsidRDefault="00BE6CD6" w:rsidP="00837370">
      <w:pPr>
        <w:rPr>
          <w:lang w:eastAsia="zh-TW"/>
        </w:rPr>
      </w:pPr>
      <w:r w:rsidRPr="00DB387A">
        <w:rPr>
          <w:lang w:eastAsia="zh-TW"/>
        </w:rPr>
        <w:t xml:space="preserve">Donc il </w:t>
      </w:r>
      <w:proofErr w:type="gramStart"/>
      <w:r w:rsidRPr="00DB387A">
        <w:rPr>
          <w:lang w:eastAsia="zh-TW"/>
        </w:rPr>
        <w:t xml:space="preserve">faut </w:t>
      </w:r>
      <w:proofErr w:type="gramEnd"/>
      <w:r w:rsidR="001E76BF" w:rsidRPr="00837370">
        <w:rPr>
          <w:position w:val="-12"/>
        </w:rPr>
        <w:object w:dxaOrig="859" w:dyaOrig="360">
          <v:shape id="_x0000_i1030" type="#_x0000_t75" style="width:41.3pt;height:20.1pt" o:ole="" o:bordertopcolor="this" o:borderleftcolor="this" o:borderbottomcolor="this" o:borderrightcolor="this" fillcolor="window">
            <v:imagedata r:id="rId1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0" DrawAspect="Content" ObjectID="_1560333439" r:id="rId19"/>
        </w:object>
      </w:r>
      <w:r w:rsidRPr="00DB387A">
        <w:t>.</w:t>
      </w:r>
    </w:p>
    <w:p w:rsidR="001E0E2D" w:rsidRDefault="001E0E2D" w:rsidP="00404DC2">
      <w:pPr>
        <w:rPr>
          <w:sz w:val="28"/>
          <w:szCs w:val="28"/>
          <w:lang w:eastAsia="zh-TW"/>
        </w:rPr>
      </w:pPr>
    </w:p>
    <w:p w:rsidR="00204E3F" w:rsidRPr="00DB387A" w:rsidRDefault="00204E3F" w:rsidP="00404DC2">
      <w:pPr>
        <w:rPr>
          <w:sz w:val="28"/>
          <w:szCs w:val="28"/>
          <w:lang w:eastAsia="zh-TW"/>
        </w:rPr>
      </w:pPr>
    </w:p>
    <w:p w:rsidR="001E0E2D" w:rsidRPr="00DB387A" w:rsidRDefault="00404DC2" w:rsidP="00837370">
      <w:pPr>
        <w:pStyle w:val="Question0"/>
        <w:rPr>
          <w:lang w:eastAsia="zh-TW"/>
        </w:rPr>
      </w:pPr>
      <w:r w:rsidRPr="00DB387A">
        <w:t xml:space="preserve">Exprimer </w:t>
      </w:r>
      <w:r w:rsidRPr="00DB387A">
        <w:rPr>
          <w:rFonts w:ascii="Symbol" w:hAnsi="Symbol"/>
        </w:rPr>
        <w:t></w:t>
      </w:r>
      <w:r w:rsidRPr="00DB387A">
        <w:t xml:space="preserve">(p) sous la forme : </w:t>
      </w:r>
      <w:r w:rsidRPr="00DB387A">
        <w:rPr>
          <w:rFonts w:ascii="Symbol" w:hAnsi="Symbol"/>
        </w:rPr>
        <w:t></w:t>
      </w:r>
      <w:r w:rsidRPr="00DB387A">
        <w:t>(p) = H</w:t>
      </w:r>
      <w:r w:rsidRPr="001E76BF">
        <w:rPr>
          <w:vertAlign w:val="subscript"/>
        </w:rPr>
        <w:t>1</w:t>
      </w:r>
      <w:r w:rsidRPr="00DB387A">
        <w:t>(p).</w:t>
      </w:r>
      <w:r w:rsidRPr="00DB387A">
        <w:rPr>
          <w:rFonts w:ascii="Symbol" w:hAnsi="Symbol"/>
        </w:rPr>
        <w:t></w:t>
      </w:r>
      <w:r w:rsidRPr="001E76BF">
        <w:rPr>
          <w:vertAlign w:val="subscript"/>
        </w:rPr>
        <w:t>ref</w:t>
      </w:r>
      <w:r w:rsidRPr="00DB387A">
        <w:t>(p) + H</w:t>
      </w:r>
      <w:r w:rsidRPr="001E76BF">
        <w:rPr>
          <w:vertAlign w:val="subscript"/>
        </w:rPr>
        <w:t>2</w:t>
      </w:r>
      <w:r w:rsidRPr="00DB387A">
        <w:t>(p).C</w:t>
      </w:r>
      <w:r w:rsidRPr="001E76BF">
        <w:rPr>
          <w:vertAlign w:val="subscript"/>
        </w:rPr>
        <w:t>r</w:t>
      </w:r>
      <w:r w:rsidRPr="00DB387A">
        <w:t>(p). Donner les expressions de H</w:t>
      </w:r>
      <w:r w:rsidRPr="001E76BF">
        <w:rPr>
          <w:vertAlign w:val="subscript"/>
        </w:rPr>
        <w:t>1</w:t>
      </w:r>
      <w:r w:rsidRPr="00DB387A">
        <w:t>(p) et H</w:t>
      </w:r>
      <w:r w:rsidRPr="001E76BF">
        <w:rPr>
          <w:vertAlign w:val="subscript"/>
        </w:rPr>
        <w:t>2</w:t>
      </w:r>
      <w:r w:rsidRPr="00DB387A">
        <w:t>(p).</w:t>
      </w:r>
    </w:p>
    <w:p w:rsidR="00BE6CD6" w:rsidRPr="00DB387A" w:rsidRDefault="00BE6CD6" w:rsidP="00837370">
      <w:r w:rsidRPr="00DB387A">
        <w:t xml:space="preserve">Le schéma bloc </w:t>
      </w:r>
      <w:r w:rsidR="004B71F8">
        <w:t>est le suivant :</w:t>
      </w:r>
    </w:p>
    <w:p w:rsidR="00BE6CD6" w:rsidRPr="00DB387A" w:rsidRDefault="00273420" w:rsidP="00BE6CD6">
      <w:pPr>
        <w:rPr>
          <w:sz w:val="28"/>
          <w:szCs w:val="28"/>
        </w:rPr>
      </w:pPr>
      <w:r w:rsidRPr="0027342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883" type="#_x0000_t202" style="position:absolute;margin-left:35pt;margin-top:31.3pt;width:25.45pt;height:36pt;z-index:252477440" fillcolor="white [3212]" strokeweight="1pt">
            <v:textbox style="mso-next-textbox:#_x0000_s116883">
              <w:txbxContent>
                <w:p w:rsidR="00204E3F" w:rsidRPr="004B71F8" w:rsidRDefault="00204E3F">
                  <w:pPr>
                    <w:rPr>
                      <w:i/>
                    </w:rPr>
                  </w:pPr>
                  <w:r w:rsidRPr="004B71F8">
                    <w:rPr>
                      <w:i/>
                    </w:rPr>
                    <w:t>k</w:t>
                  </w:r>
                  <w:r w:rsidRPr="004B71F8">
                    <w:rPr>
                      <w:i/>
                      <w:vertAlign w:val="subscript"/>
                    </w:rPr>
                    <w:t>c</w:t>
                  </w:r>
                </w:p>
              </w:txbxContent>
            </v:textbox>
          </v:shape>
        </w:pict>
      </w:r>
      <w:r w:rsidR="00BE6CD6" w:rsidRPr="00DB387A">
        <w:rPr>
          <w:noProof/>
          <w:sz w:val="28"/>
          <w:szCs w:val="28"/>
        </w:rPr>
        <w:drawing>
          <wp:inline distT="0" distB="0" distL="0" distR="0">
            <wp:extent cx="6840855" cy="2100629"/>
            <wp:effectExtent l="19050" t="0" r="0" b="0"/>
            <wp:docPr id="452" name="Imag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100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CD6" w:rsidRPr="00DB387A" w:rsidRDefault="00BE6CD6" w:rsidP="00837370">
      <w:pPr>
        <w:rPr>
          <w:lang w:eastAsia="zh-TW"/>
        </w:rPr>
      </w:pPr>
      <w:r w:rsidRPr="00DB387A">
        <w:t>A partir du schéma bloc, on obtient :</w:t>
      </w:r>
    </w:p>
    <w:p w:rsidR="00404DC2" w:rsidRDefault="005C0929" w:rsidP="00837370">
      <w:r w:rsidRPr="00DB387A">
        <w:object w:dxaOrig="7920" w:dyaOrig="760">
          <v:shape id="_x0000_i1031" type="#_x0000_t75" style="width:382.25pt;height:40.25pt" o:ole="" fillcolor="window">
            <v:imagedata r:id="rId21" o:title=""/>
          </v:shape>
          <o:OLEObject Type="Embed" ProgID="Equation.3" ShapeID="_x0000_i1031" DrawAspect="Content" ObjectID="_1560333440" r:id="rId22"/>
        </w:object>
      </w:r>
    </w:p>
    <w:p w:rsidR="00837370" w:rsidRDefault="00837370" w:rsidP="00837370">
      <w:r>
        <w:t>Ou</w:t>
      </w:r>
    </w:p>
    <w:p w:rsidR="00837370" w:rsidRDefault="00626782" w:rsidP="00837370">
      <w:r w:rsidRPr="00837370">
        <w:rPr>
          <w:position w:val="-62"/>
        </w:rPr>
        <w:object w:dxaOrig="8280" w:dyaOrig="1359">
          <v:shape id="_x0000_i1032" type="#_x0000_t75" style="width:399.2pt;height:73.05pt" o:ole="" fillcolor="window">
            <v:imagedata r:id="rId23" o:title=""/>
          </v:shape>
          <o:OLEObject Type="Embed" ProgID="Equation.3" ShapeID="_x0000_i1032" DrawAspect="Content" ObjectID="_1560333441" r:id="rId24"/>
        </w:object>
      </w:r>
    </w:p>
    <w:p w:rsidR="00837370" w:rsidRPr="00DB387A" w:rsidRDefault="00837370" w:rsidP="00837370"/>
    <w:p w:rsidR="00404DC2" w:rsidRPr="00DB387A" w:rsidRDefault="00837370" w:rsidP="00837370">
      <w:r>
        <w:t xml:space="preserve">Et </w:t>
      </w:r>
      <w:r w:rsidRPr="00837370">
        <w:rPr>
          <w:position w:val="-32"/>
        </w:rPr>
        <w:object w:dxaOrig="10620" w:dyaOrig="700">
          <v:shape id="_x0000_i1033" type="#_x0000_t75" style="width:509.3pt;height:37.05pt" o:ole="" fillcolor="window">
            <v:imagedata r:id="rId25" o:title=""/>
          </v:shape>
          <o:OLEObject Type="Embed" ProgID="Equation.3" ShapeID="_x0000_i1033" DrawAspect="Content" ObjectID="_1560333442" r:id="rId26"/>
        </w:object>
      </w:r>
    </w:p>
    <w:p w:rsidR="00BE6CD6" w:rsidRPr="00DB387A" w:rsidRDefault="00BE6CD6" w:rsidP="00837370"/>
    <w:p w:rsidR="00BE6CD6" w:rsidRPr="00DB387A" w:rsidRDefault="00404DC2" w:rsidP="00837370">
      <w:r w:rsidRPr="00DB387A">
        <w:t xml:space="preserve">Sachant </w:t>
      </w:r>
      <w:proofErr w:type="gramStart"/>
      <w:r w:rsidRPr="00DB387A">
        <w:t xml:space="preserve">que </w:t>
      </w:r>
      <w:proofErr w:type="gramEnd"/>
      <w:r w:rsidR="00BE6CD6" w:rsidRPr="00DB387A">
        <w:rPr>
          <w:position w:val="-14"/>
        </w:rPr>
        <w:object w:dxaOrig="3580" w:dyaOrig="380">
          <v:shape id="_x0000_i1034" type="#_x0000_t75" style="width:172.6pt;height:21.2pt" o:ole="" fillcolor="window">
            <v:imagedata r:id="rId27" o:title=""/>
          </v:shape>
          <o:OLEObject Type="Embed" ProgID="Equation.3" ShapeID="_x0000_i1034" DrawAspect="Content" ObjectID="_1560333443" r:id="rId28"/>
        </w:object>
      </w:r>
      <w:r w:rsidR="00BE6CD6" w:rsidRPr="00DB387A">
        <w:t>, alors par identification on trouve :</w:t>
      </w:r>
    </w:p>
    <w:p w:rsidR="00BE6CD6" w:rsidRPr="00DB387A" w:rsidRDefault="002C79A7" w:rsidP="00837370">
      <w:r w:rsidRPr="00837370">
        <w:rPr>
          <w:position w:val="-32"/>
        </w:rPr>
        <w:object w:dxaOrig="5020" w:dyaOrig="700">
          <v:shape id="_x0000_i1035" type="#_x0000_t75" style="width:241.4pt;height:37.05pt" o:ole="" fillcolor="window">
            <v:imagedata r:id="rId29" o:title=""/>
          </v:shape>
          <o:OLEObject Type="Embed" ProgID="Equation.3" ShapeID="_x0000_i1035" DrawAspect="Content" ObjectID="_1560333444" r:id="rId30"/>
        </w:object>
      </w:r>
      <w:r w:rsidR="00BE6CD6" w:rsidRPr="00DB387A">
        <w:t xml:space="preserve"> </w:t>
      </w:r>
    </w:p>
    <w:p w:rsidR="00404DC2" w:rsidRPr="00DB387A" w:rsidRDefault="006864A8" w:rsidP="00837370">
      <w:pPr>
        <w:rPr>
          <w:sz w:val="28"/>
          <w:szCs w:val="28"/>
        </w:rPr>
      </w:pPr>
      <w:r w:rsidRPr="00DB387A">
        <w:rPr>
          <w:position w:val="-32"/>
          <w:sz w:val="28"/>
          <w:szCs w:val="28"/>
        </w:rPr>
        <w:object w:dxaOrig="5160" w:dyaOrig="700">
          <v:shape id="_x0000_i1036" type="#_x0000_t75" style="width:248.8pt;height:37.05pt" o:ole="" fillcolor="window">
            <v:imagedata r:id="rId31" o:title=""/>
          </v:shape>
          <o:OLEObject Type="Embed" ProgID="Equation.3" ShapeID="_x0000_i1036" DrawAspect="Content" ObjectID="_1560333445" r:id="rId32"/>
        </w:object>
      </w:r>
    </w:p>
    <w:p w:rsidR="00404DC2" w:rsidRPr="00DB387A" w:rsidRDefault="00404DC2" w:rsidP="00404DC2">
      <w:pPr>
        <w:rPr>
          <w:sz w:val="28"/>
          <w:szCs w:val="28"/>
          <w:lang w:eastAsia="zh-TW"/>
        </w:rPr>
      </w:pPr>
    </w:p>
    <w:p w:rsidR="001E0E2D" w:rsidRPr="00DB387A" w:rsidRDefault="005C0929" w:rsidP="00837370">
      <w:pPr>
        <w:pStyle w:val="Question0"/>
        <w:rPr>
          <w:lang w:eastAsia="zh-TW"/>
        </w:rPr>
      </w:pPr>
      <w:r w:rsidRPr="00DB387A">
        <w:t xml:space="preserve">Les critères de précision exigés </w:t>
      </w:r>
      <w:r w:rsidRPr="00837370">
        <w:t>par</w:t>
      </w:r>
      <w:r w:rsidRPr="00DB387A">
        <w:t xml:space="preserve"> le cahier des charges sont-ils vérifiés ?</w:t>
      </w:r>
    </w:p>
    <w:p w:rsidR="005C0929" w:rsidRPr="00DB387A" w:rsidRDefault="005C0929" w:rsidP="00837370">
      <w:pPr>
        <w:rPr>
          <w:lang w:eastAsia="zh-TW"/>
        </w:rPr>
      </w:pPr>
      <w:r w:rsidRPr="00DB387A">
        <w:rPr>
          <w:lang w:eastAsia="zh-TW"/>
        </w:rPr>
        <w:t>Critères de précision du CdCF :</w:t>
      </w:r>
    </w:p>
    <w:p w:rsidR="005C0929" w:rsidRPr="00DB387A" w:rsidRDefault="005C0929" w:rsidP="00837370">
      <w:pPr>
        <w:rPr>
          <w:i/>
          <w:lang w:eastAsia="zh-TW"/>
        </w:rPr>
      </w:pPr>
      <w:r w:rsidRPr="00DB387A">
        <w:rPr>
          <w:lang w:eastAsia="zh-TW"/>
        </w:rPr>
        <w:t xml:space="preserve">Critère 1 : </w:t>
      </w:r>
      <w:r w:rsidRPr="00DB387A">
        <w:rPr>
          <w:i/>
          <w:lang w:eastAsia="zh-TW"/>
        </w:rPr>
        <w:t>« Erreur statique nulle pour une entrée en échelon »</w:t>
      </w:r>
    </w:p>
    <w:p w:rsidR="005C0929" w:rsidRPr="00DB387A" w:rsidRDefault="005C0929" w:rsidP="00837370">
      <w:pPr>
        <w:rPr>
          <w:lang w:eastAsia="zh-TW"/>
        </w:rPr>
      </w:pPr>
      <w:r w:rsidRPr="00DB387A">
        <w:rPr>
          <w:lang w:eastAsia="zh-TW"/>
        </w:rPr>
        <w:t>Critère 2 :</w:t>
      </w:r>
      <w:r w:rsidRPr="00DB387A">
        <w:rPr>
          <w:i/>
        </w:rPr>
        <w:t xml:space="preserve"> « Rejet d’une perturbation en échelon »</w:t>
      </w:r>
    </w:p>
    <w:p w:rsidR="005C0929" w:rsidRPr="00DB387A" w:rsidRDefault="005C0929" w:rsidP="00837370">
      <w:r w:rsidRPr="00DB387A">
        <w:rPr>
          <w:lang w:eastAsia="zh-TW"/>
        </w:rPr>
        <w:t>La FT du correcteur est</w:t>
      </w:r>
      <w:r w:rsidR="00204E3F">
        <w:rPr>
          <w:lang w:eastAsia="zh-TW"/>
        </w:rPr>
        <w:t> </w:t>
      </w:r>
      <w:proofErr w:type="gramStart"/>
      <w:r w:rsidR="00204E3F">
        <w:rPr>
          <w:lang w:eastAsia="zh-TW"/>
        </w:rPr>
        <w:t>:</w:t>
      </w:r>
      <w:r w:rsidRPr="00DB387A">
        <w:rPr>
          <w:lang w:eastAsia="zh-TW"/>
        </w:rPr>
        <w:t xml:space="preserve"> </w:t>
      </w:r>
      <w:r w:rsidR="006E6BE7" w:rsidRPr="00DB387A">
        <w:rPr>
          <w:position w:val="-32"/>
        </w:rPr>
        <w:object w:dxaOrig="3360" w:dyaOrig="760">
          <v:shape id="_x0000_i1037" type="#_x0000_t75" style="width:160.95pt;height:40.25pt" o:ole="" fillcolor="window">
            <v:imagedata r:id="rId33" o:title=""/>
          </v:shape>
          <o:OLEObject Type="Embed" ProgID="Equation.3" ShapeID="_x0000_i1037" DrawAspect="Content" ObjectID="_1560333446" r:id="rId34"/>
        </w:object>
      </w:r>
      <w:r w:rsidRPr="00DB387A">
        <w:t>.</w:t>
      </w:r>
      <w:proofErr w:type="gramEnd"/>
    </w:p>
    <w:p w:rsidR="005C0929" w:rsidRPr="00DB387A" w:rsidRDefault="005C0929" w:rsidP="00837370">
      <w:pPr>
        <w:rPr>
          <w:lang w:eastAsia="zh-TW"/>
        </w:rPr>
      </w:pPr>
      <w:r w:rsidRPr="00DB387A">
        <w:t xml:space="preserve">C’est un correcteur PI (Proportionnel –Intégral), il permet d’augmenter la classe de la FTBO de 1 donc le premier critère de précision </w:t>
      </w:r>
      <w:r w:rsidRPr="00DB387A">
        <w:rPr>
          <w:i/>
          <w:lang w:eastAsia="zh-TW"/>
        </w:rPr>
        <w:t>« Erreur statique nulle pour une entrée en échelon »</w:t>
      </w:r>
      <w:r w:rsidRPr="00DB387A">
        <w:rPr>
          <w:lang w:eastAsia="zh-TW"/>
        </w:rPr>
        <w:t xml:space="preserve"> est vérifié.</w:t>
      </w:r>
    </w:p>
    <w:p w:rsidR="005C0929" w:rsidRPr="00DB387A" w:rsidRDefault="005C0929" w:rsidP="00837370">
      <w:r w:rsidRPr="00DB387A">
        <w:rPr>
          <w:lang w:eastAsia="zh-TW"/>
        </w:rPr>
        <w:t xml:space="preserve">De plus la position du correcteur PI est en amont de la perturbation donc le second critère de précision </w:t>
      </w:r>
      <w:r w:rsidRPr="00DB387A">
        <w:rPr>
          <w:i/>
        </w:rPr>
        <w:t>« Rejet d’une perturbation en échelon »</w:t>
      </w:r>
      <w:r w:rsidRPr="00DB387A">
        <w:t xml:space="preserve"> est aussi vérifié.</w:t>
      </w:r>
    </w:p>
    <w:p w:rsidR="008640E2" w:rsidRPr="00DB387A" w:rsidRDefault="008640E2">
      <w:pPr>
        <w:rPr>
          <w:i/>
          <w:sz w:val="28"/>
          <w:szCs w:val="28"/>
        </w:rPr>
      </w:pPr>
    </w:p>
    <w:p w:rsidR="001E0E2D" w:rsidRDefault="00347352" w:rsidP="00837370">
      <w:pPr>
        <w:pStyle w:val="Question0"/>
        <w:rPr>
          <w:lang w:eastAsia="zh-TW"/>
        </w:rPr>
      </w:pPr>
      <w:r w:rsidRPr="00DB387A">
        <w:t xml:space="preserve">Déterminer graphiquement </w:t>
      </w:r>
      <w:r w:rsidRPr="00837370">
        <w:t>les</w:t>
      </w:r>
      <w:r w:rsidRPr="00DB387A">
        <w:t xml:space="preserve"> valeurs de C</w:t>
      </w:r>
      <w:r w:rsidR="00F459C3">
        <w:rPr>
          <w:vertAlign w:val="subscript"/>
        </w:rPr>
        <w:t>0</w:t>
      </w:r>
      <w:r w:rsidRPr="00DB387A">
        <w:t xml:space="preserve"> et Ti </w:t>
      </w:r>
      <w:r w:rsidR="008640E2" w:rsidRPr="00DB387A">
        <w:t xml:space="preserve"> </w:t>
      </w:r>
      <w:r w:rsidRPr="00DB387A">
        <w:t>en s’assurant que la marge de phase est respectée.</w:t>
      </w:r>
    </w:p>
    <w:p w:rsidR="001E76BF" w:rsidRPr="00DB387A" w:rsidRDefault="001E76BF" w:rsidP="001E76BF">
      <w:r w:rsidRPr="00DB387A">
        <w:rPr>
          <w:lang w:eastAsia="zh-TW"/>
        </w:rPr>
        <w:t xml:space="preserve">Pour des raisons de rapidité, on impose une pulsation de coupure du système corrigé en boucle ouverte de 40 rad/s donc on a : </w:t>
      </w:r>
      <w:r w:rsidR="006E6BE7" w:rsidRPr="00DB387A">
        <w:rPr>
          <w:position w:val="-12"/>
        </w:rPr>
        <w:object w:dxaOrig="1700" w:dyaOrig="380">
          <v:shape id="_x0000_i1038" type="#_x0000_t75" style="width:81.55pt;height:21.2pt" o:ole="" fillcolor="window">
            <v:imagedata r:id="rId35" o:title=""/>
          </v:shape>
          <o:OLEObject Type="Embed" ProgID="Equation.3" ShapeID="_x0000_i1038" DrawAspect="Content" ObjectID="_1560333447" r:id="rId36"/>
        </w:object>
      </w:r>
      <w:r w:rsidRPr="00DB387A">
        <w:t>.</w:t>
      </w:r>
    </w:p>
    <w:p w:rsidR="00083F8F" w:rsidRDefault="00083F8F" w:rsidP="001E76BF">
      <w:pPr>
        <w:rPr>
          <w:lang w:eastAsia="zh-TW"/>
        </w:rPr>
      </w:pPr>
    </w:p>
    <w:p w:rsidR="001E76BF" w:rsidRPr="00DB387A" w:rsidRDefault="001E76BF" w:rsidP="001E76BF">
      <w:pPr>
        <w:rPr>
          <w:lang w:eastAsia="zh-TW"/>
        </w:rPr>
      </w:pPr>
      <w:r w:rsidRPr="00DB387A">
        <w:rPr>
          <w:lang w:eastAsia="zh-TW"/>
        </w:rPr>
        <w:t xml:space="preserve">Graphiquement on trouve : </w:t>
      </w:r>
    </w:p>
    <w:p w:rsidR="00186844" w:rsidRDefault="00F31582" w:rsidP="001E76BF">
      <w:r w:rsidRPr="00F31582">
        <w:rPr>
          <w:position w:val="-14"/>
        </w:rPr>
        <w:object w:dxaOrig="3379" w:dyaOrig="400">
          <v:shape id="_x0000_i1039" type="#_x0000_t75" style="width:163.05pt;height:22.25pt" o:ole="" fillcolor="window">
            <v:imagedata r:id="rId37" o:title=""/>
          </v:shape>
          <o:OLEObject Type="Embed" ProgID="Equation.3" ShapeID="_x0000_i1039" DrawAspect="Content" ObjectID="_1560333448" r:id="rId38"/>
        </w:object>
      </w:r>
      <w:r w:rsidR="001E76BF">
        <w:t xml:space="preserve"> </w:t>
      </w:r>
      <w:r w:rsidR="00186844">
        <w:t xml:space="preserve"> </w:t>
      </w:r>
      <w:proofErr w:type="gramStart"/>
      <w:r w:rsidR="00186844">
        <w:t>soit</w:t>
      </w:r>
      <w:proofErr w:type="gramEnd"/>
      <w:r w:rsidR="00186844">
        <w:t xml:space="preserve"> </w:t>
      </w:r>
      <w:r w:rsidR="00FC5376" w:rsidRPr="001E76BF">
        <w:rPr>
          <w:position w:val="-14"/>
        </w:rPr>
        <w:object w:dxaOrig="2720" w:dyaOrig="560">
          <v:shape id="_x0000_i1040" type="#_x0000_t75" style="width:131.3pt;height:30.7pt" o:ole="" fillcolor="window">
            <v:imagedata r:id="rId39" o:title=""/>
          </v:shape>
          <o:OLEObject Type="Embed" ProgID="Equation.3" ShapeID="_x0000_i1040" DrawAspect="Content" ObjectID="_1560333449" r:id="rId40"/>
        </w:object>
      </w:r>
    </w:p>
    <w:p w:rsidR="004B71F8" w:rsidRDefault="001E76BF" w:rsidP="001E76BF">
      <w:proofErr w:type="gramStart"/>
      <w:r>
        <w:t xml:space="preserve">et </w:t>
      </w:r>
      <w:proofErr w:type="gramEnd"/>
      <w:r w:rsidR="00320B56" w:rsidRPr="001E76BF">
        <w:rPr>
          <w:position w:val="-12"/>
        </w:rPr>
        <w:object w:dxaOrig="3640" w:dyaOrig="360">
          <v:shape id="_x0000_i1041" type="#_x0000_t75" style="width:175.75pt;height:20.1pt" o:ole="" fillcolor="window">
            <v:imagedata r:id="rId41" o:title=""/>
          </v:shape>
          <o:OLEObject Type="Embed" ProgID="Equation.3" ShapeID="_x0000_i1041" DrawAspect="Content" ObjectID="_1560333450" r:id="rId42"/>
        </w:object>
      </w:r>
      <w:r>
        <w:t>.</w:t>
      </w:r>
    </w:p>
    <w:p w:rsidR="001E76BF" w:rsidRDefault="001E76BF" w:rsidP="001E76BF"/>
    <w:p w:rsidR="006E6BE7" w:rsidRDefault="006E6BE7" w:rsidP="001E76BF">
      <w:r>
        <w:t>La FTBO du système corrigé s’écrit </w:t>
      </w:r>
      <w:proofErr w:type="gramStart"/>
      <w:r>
        <w:t xml:space="preserve">: </w:t>
      </w:r>
      <w:r w:rsidR="00186844" w:rsidRPr="006E6BE7">
        <w:rPr>
          <w:position w:val="-30"/>
        </w:rPr>
        <w:object w:dxaOrig="3080" w:dyaOrig="680">
          <v:shape id="_x0000_i1042" type="#_x0000_t75" style="width:147.2pt;height:36pt" o:ole="" fillcolor="window">
            <v:imagedata r:id="rId43" o:title=""/>
          </v:shape>
          <o:OLEObject Type="Embed" ProgID="Equation.3" ShapeID="_x0000_i1042" DrawAspect="Content" ObjectID="_1560333451" r:id="rId44"/>
        </w:object>
      </w:r>
      <w:r>
        <w:t>.</w:t>
      </w:r>
      <w:proofErr w:type="gramEnd"/>
    </w:p>
    <w:p w:rsidR="006E6BE7" w:rsidRDefault="006E6BE7" w:rsidP="001E76BF">
      <w:r>
        <w:t>L</w:t>
      </w:r>
      <w:r w:rsidR="001E76BF">
        <w:t>a marge de phase est défini</w:t>
      </w:r>
      <w:r>
        <w:t>e</w:t>
      </w:r>
      <w:r w:rsidR="001E76BF">
        <w:t xml:space="preserve"> par :</w:t>
      </w:r>
      <w:r w:rsidRPr="006E6BE7">
        <w:t xml:space="preserve"> </w:t>
      </w:r>
      <w:r w:rsidRPr="001E76BF">
        <w:rPr>
          <w:position w:val="-12"/>
        </w:rPr>
        <w:object w:dxaOrig="2940" w:dyaOrig="360">
          <v:shape id="_x0000_i1043" type="#_x0000_t75" style="width:141.9pt;height:20.1pt" o:ole="" fillcolor="window">
            <v:imagedata r:id="rId45" o:title=""/>
          </v:shape>
          <o:OLEObject Type="Embed" ProgID="Equation.3" ShapeID="_x0000_i1043" DrawAspect="Content" ObjectID="_1560333452" r:id="rId46"/>
        </w:object>
      </w:r>
    </w:p>
    <w:p w:rsidR="001E76BF" w:rsidRDefault="006E6BE7" w:rsidP="001E76BF">
      <w:r>
        <w:t xml:space="preserve">Donc  </w:t>
      </w:r>
      <w:r w:rsidR="00320B56" w:rsidRPr="006E6BE7">
        <w:rPr>
          <w:position w:val="-36"/>
        </w:rPr>
        <w:object w:dxaOrig="5140" w:dyaOrig="600">
          <v:shape id="_x0000_i1044" type="#_x0000_t75" style="width:256.25pt;height:31.75pt" o:ole="" fillcolor="window">
            <v:imagedata r:id="rId47" o:title=""/>
          </v:shape>
          <o:OLEObject Type="Embed" ProgID="Equation.3" ShapeID="_x0000_i1044" DrawAspect="Content" ObjectID="_1560333453" r:id="rId48"/>
        </w:object>
      </w:r>
    </w:p>
    <w:p w:rsidR="006E6BE7" w:rsidRDefault="006E6BE7" w:rsidP="001E76BF">
      <w:r>
        <w:t xml:space="preserve">Soit </w:t>
      </w:r>
      <w:r w:rsidR="00320B56" w:rsidRPr="005A47CC">
        <w:rPr>
          <w:position w:val="-30"/>
        </w:rPr>
        <w:object w:dxaOrig="1880" w:dyaOrig="680">
          <v:shape id="_x0000_i1045" type="#_x0000_t75" style="width:90pt;height:36pt" o:ole="" fillcolor="window">
            <v:imagedata r:id="rId49" o:title=""/>
          </v:shape>
          <o:OLEObject Type="Embed" ProgID="Equation.3" ShapeID="_x0000_i1045" DrawAspect="Content" ObjectID="_1560333454" r:id="rId50"/>
        </w:object>
      </w:r>
    </w:p>
    <w:p w:rsidR="006E6BE7" w:rsidRDefault="006E6BE7" w:rsidP="001E76BF">
      <w:r>
        <w:lastRenderedPageBreak/>
        <w:t xml:space="preserve">Le </w:t>
      </w:r>
      <w:proofErr w:type="spellStart"/>
      <w:r>
        <w:t>CdCF</w:t>
      </w:r>
      <w:proofErr w:type="spellEnd"/>
      <w:r>
        <w:t xml:space="preserve"> donne </w:t>
      </w:r>
      <w:r w:rsidR="005A47CC" w:rsidRPr="006E6BE7">
        <w:rPr>
          <w:position w:val="-10"/>
        </w:rPr>
        <w:object w:dxaOrig="1020" w:dyaOrig="320">
          <v:shape id="_x0000_i1046" type="#_x0000_t75" style="width:48.7pt;height:15.9pt" o:ole="" fillcolor="window">
            <v:imagedata r:id="rId51" o:title=""/>
          </v:shape>
          <o:OLEObject Type="Embed" ProgID="Equation.3" ShapeID="_x0000_i1046" DrawAspect="Content" ObjectID="_1560333455" r:id="rId52"/>
        </w:object>
      </w:r>
      <w:r w:rsidR="00204E3F">
        <w:rPr>
          <w:position w:val="-10"/>
        </w:rPr>
        <w:tab/>
      </w:r>
      <w:r>
        <w:t xml:space="preserve">alors </w:t>
      </w:r>
      <w:r w:rsidR="00204E3F">
        <w:tab/>
      </w:r>
      <w:r w:rsidR="00320B56" w:rsidRPr="005A47CC">
        <w:rPr>
          <w:position w:val="-30"/>
        </w:rPr>
        <w:object w:dxaOrig="2659" w:dyaOrig="680">
          <v:shape id="_x0000_i1047" type="#_x0000_t75" style="width:128.1pt;height:36pt" o:ole="" fillcolor="window">
            <v:imagedata r:id="rId53" o:title=""/>
          </v:shape>
          <o:OLEObject Type="Embed" ProgID="Equation.3" ShapeID="_x0000_i1047" DrawAspect="Content" ObjectID="_1560333456" r:id="rId54"/>
        </w:object>
      </w:r>
      <w:r w:rsidR="005A47CC">
        <w:t>.</w:t>
      </w:r>
    </w:p>
    <w:p w:rsidR="00186844" w:rsidRDefault="00186844" w:rsidP="001E76BF"/>
    <w:p w:rsidR="00186844" w:rsidRDefault="00204E3F" w:rsidP="001E76BF">
      <w:r>
        <w:t xml:space="preserve">On doit vérifier </w:t>
      </w:r>
      <w:r w:rsidR="00186844">
        <w:t xml:space="preserve">que : </w:t>
      </w:r>
      <w:r w:rsidR="00186844" w:rsidRPr="001E76BF">
        <w:rPr>
          <w:position w:val="-14"/>
        </w:rPr>
        <w:object w:dxaOrig="4880" w:dyaOrig="400">
          <v:shape id="_x0000_i1048" type="#_x0000_t75" style="width:236.1pt;height:22.25pt" o:ole="" fillcolor="window">
            <v:imagedata r:id="rId55" o:title=""/>
          </v:shape>
          <o:OLEObject Type="Embed" ProgID="Equation.3" ShapeID="_x0000_i1048" DrawAspect="Content" ObjectID="_1560333457" r:id="rId56"/>
        </w:object>
      </w:r>
      <w:r w:rsidR="00186844">
        <w:t xml:space="preserve"> </w:t>
      </w:r>
      <w:proofErr w:type="gramStart"/>
      <w:r w:rsidR="00186844">
        <w:t xml:space="preserve">soit </w:t>
      </w:r>
      <w:proofErr w:type="gramEnd"/>
      <w:r w:rsidR="00186844" w:rsidRPr="001E76BF">
        <w:rPr>
          <w:position w:val="-14"/>
        </w:rPr>
        <w:object w:dxaOrig="1600" w:dyaOrig="400">
          <v:shape id="_x0000_i1049" type="#_x0000_t75" style="width:77.3pt;height:22.25pt" o:ole="" fillcolor="window">
            <v:imagedata r:id="rId57" o:title=""/>
          </v:shape>
          <o:OLEObject Type="Embed" ProgID="Equation.3" ShapeID="_x0000_i1049" DrawAspect="Content" ObjectID="_1560333458" r:id="rId58"/>
        </w:object>
      </w:r>
      <w:r w:rsidR="00186844">
        <w:t>.</w:t>
      </w:r>
    </w:p>
    <w:p w:rsidR="00186844" w:rsidRDefault="00186844" w:rsidP="001E76BF">
      <w:r>
        <w:t xml:space="preserve">Alors  </w:t>
      </w:r>
      <w:r w:rsidRPr="00186844">
        <w:rPr>
          <w:position w:val="-30"/>
        </w:rPr>
        <w:object w:dxaOrig="3720" w:dyaOrig="680">
          <v:shape id="_x0000_i1050" type="#_x0000_t75" style="width:178.95pt;height:36pt" o:ole="" fillcolor="window">
            <v:imagedata r:id="rId59" o:title=""/>
          </v:shape>
          <o:OLEObject Type="Embed" ProgID="Equation.3" ShapeID="_x0000_i1050" DrawAspect="Content" ObjectID="_1560333459" r:id="rId60"/>
        </w:object>
      </w:r>
      <w:r w:rsidR="00204E3F">
        <w:rPr>
          <w:position w:val="-30"/>
        </w:rPr>
        <w:tab/>
      </w:r>
      <w:r w:rsidR="00204E3F">
        <w:rPr>
          <w:position w:val="-30"/>
        </w:rPr>
        <w:tab/>
      </w:r>
      <w:r>
        <w:t xml:space="preserve"> et </w:t>
      </w:r>
      <w:r w:rsidR="00204E3F">
        <w:tab/>
      </w:r>
      <w:r w:rsidR="00766F58" w:rsidRPr="00186844">
        <w:rPr>
          <w:position w:val="-38"/>
        </w:rPr>
        <w:object w:dxaOrig="3920" w:dyaOrig="760">
          <v:shape id="_x0000_i1051" type="#_x0000_t75" style="width:188.45pt;height:40.25pt" o:ole="" fillcolor="window">
            <v:imagedata r:id="rId61" o:title=""/>
          </v:shape>
          <o:OLEObject Type="Embed" ProgID="Equation.3" ShapeID="_x0000_i1051" DrawAspect="Content" ObjectID="_1560333460" r:id="rId62"/>
        </w:object>
      </w:r>
      <w:r>
        <w:t>.</w:t>
      </w:r>
    </w:p>
    <w:p w:rsidR="005A47CC" w:rsidRDefault="005A47CC" w:rsidP="001E76BF"/>
    <w:p w:rsidR="004B71F8" w:rsidRPr="00DB387A" w:rsidRDefault="004B71F8" w:rsidP="004B71F8">
      <w:pPr>
        <w:pStyle w:val="Question0"/>
        <w:numPr>
          <w:ilvl w:val="0"/>
          <w:numId w:val="0"/>
        </w:numPr>
        <w:rPr>
          <w:lang w:eastAsia="zh-TW"/>
        </w:rPr>
      </w:pPr>
    </w:p>
    <w:p w:rsidR="008640E2" w:rsidRPr="00DB387A" w:rsidRDefault="00273420" w:rsidP="008640E2">
      <w:pPr>
        <w:pStyle w:val="Question0"/>
        <w:numPr>
          <w:ilvl w:val="0"/>
          <w:numId w:val="0"/>
        </w:numPr>
        <w:rPr>
          <w:sz w:val="28"/>
          <w:szCs w:val="28"/>
          <w:lang w:eastAsia="zh-TW"/>
        </w:rPr>
      </w:pPr>
      <w:r>
        <w:rPr>
          <w:noProof/>
          <w:sz w:val="28"/>
          <w:szCs w:val="28"/>
        </w:rPr>
        <w:pict>
          <v:shape id="_x0000_s117247" type="#_x0000_t202" style="position:absolute;left:0;text-align:left;margin-left:100.85pt;margin-top:447.2pt;width:55.4pt;height:26.75pt;z-index:252492800" filled="f" stroked="f">
            <v:textbox style="mso-next-textbox:#_x0000_s117247">
              <w:txbxContent>
                <w:p w:rsidR="00204E3F" w:rsidRDefault="00204E3F" w:rsidP="00204E3F">
                  <w:pPr>
                    <w:rPr>
                      <w:b/>
                      <w:i/>
                      <w:szCs w:val="24"/>
                    </w:rPr>
                  </w:pPr>
                  <w:r w:rsidRPr="00204E3F">
                    <w:rPr>
                      <w:rFonts w:ascii="Symbol" w:hAnsi="Symbol"/>
                      <w:b/>
                      <w:i/>
                      <w:szCs w:val="24"/>
                    </w:rPr>
                    <w:t></w:t>
                  </w:r>
                  <w:r>
                    <w:rPr>
                      <w:b/>
                      <w:i/>
                      <w:szCs w:val="24"/>
                    </w:rPr>
                    <w:t>125°</w:t>
                  </w:r>
                </w:p>
                <w:p w:rsidR="00204E3F" w:rsidRPr="00204E3F" w:rsidRDefault="00204E3F" w:rsidP="00204E3F">
                  <w:pPr>
                    <w:rPr>
                      <w:b/>
                      <w:i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7246" type="#_x0000_t202" style="position:absolute;left:0;text-align:left;margin-left:111.2pt;margin-top:94.15pt;width:55.4pt;height:26.75pt;z-index:252491776" filled="f" stroked="f">
            <v:textbox style="mso-next-textbox:#_x0000_s117246">
              <w:txbxContent>
                <w:p w:rsidR="00204E3F" w:rsidRPr="00204E3F" w:rsidRDefault="00204E3F" w:rsidP="00204E3F">
                  <w:pPr>
                    <w:rPr>
                      <w:b/>
                      <w:i/>
                      <w:szCs w:val="24"/>
                    </w:rPr>
                  </w:pPr>
                  <w:r w:rsidRPr="00204E3F">
                    <w:rPr>
                      <w:b/>
                      <w:i/>
                      <w:szCs w:val="24"/>
                    </w:rPr>
                    <w:t>5dB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6972" type="#_x0000_t202" style="position:absolute;left:0;text-align:left;margin-left:334.75pt;margin-top:337.9pt;width:93.8pt;height:26.75pt;z-index:252478464" filled="f" stroked="f">
            <v:textbox style="mso-next-textbox:#_x0000_s116972">
              <w:txbxContent>
                <w:p w:rsidR="00204E3F" w:rsidRPr="006864A8" w:rsidRDefault="00204E3F" w:rsidP="006864A8">
                  <w:pPr>
                    <w:rPr>
                      <w:rFonts w:ascii="Cambria Math" w:hAnsi="Cambria Math"/>
                      <w:b/>
                      <w:szCs w:val="24"/>
                    </w:rPr>
                  </w:pPr>
                  <w:r>
                    <w:rPr>
                      <w:rFonts w:ascii="Symbol" w:hAnsi="Symbol"/>
                      <w:b/>
                      <w:i/>
                      <w:szCs w:val="24"/>
                    </w:rPr>
                    <w:t></w:t>
                  </w:r>
                  <w:r>
                    <w:rPr>
                      <w:rFonts w:ascii="Cambria Math" w:hAnsi="Cambria Math"/>
                      <w:b/>
                      <w:i/>
                      <w:szCs w:val="24"/>
                      <w:vertAlign w:val="subscript"/>
                    </w:rPr>
                    <w:t>0dB</w:t>
                  </w:r>
                  <w:r>
                    <w:rPr>
                      <w:rFonts w:ascii="Cambria Math" w:hAnsi="Cambria Math"/>
                      <w:b/>
                      <w:i/>
                      <w:szCs w:val="24"/>
                    </w:rPr>
                    <w:t>=40 rad/s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743" type="#_x0000_t32" style="position:absolute;left:0;text-align:left;margin-left:142.55pt;margin-top:508.25pt;width:363.45pt;height:0;z-index:252430336" o:connectortype="straight" strokeweight="1.5pt"/>
        </w:pict>
      </w:r>
      <w:r>
        <w:rPr>
          <w:noProof/>
          <w:sz w:val="28"/>
          <w:szCs w:val="28"/>
        </w:rPr>
        <w:pict>
          <v:shape id="_x0000_s116742" type="#_x0000_t202" style="position:absolute;left:0;text-align:left;margin-left:301.3pt;margin-top:314.7pt;width:55.4pt;height:26.75pt;z-index:252429312" filled="f" stroked="f">
            <v:textbox style="mso-next-textbox:#_x0000_s116742">
              <w:txbxContent>
                <w:p w:rsidR="00204E3F" w:rsidRDefault="00273420" w:rsidP="00CA1C47">
                  <w:pPr>
                    <w:pStyle w:val="Titre"/>
                  </w:pPr>
                  <w:r w:rsidRPr="00273420">
                    <w:rPr>
                      <w:position w:val="-10"/>
                      <w:sz w:val="20"/>
                    </w:rPr>
                    <w:fldChar w:fldCharType="begin"/>
                  </w:r>
                  <w:r w:rsidR="00204E3F" w:rsidRPr="00CA1C47">
                    <w:rPr>
                      <w:position w:val="-12"/>
                      <w:sz w:val="20"/>
                    </w:rPr>
                    <w:object w:dxaOrig="620" w:dyaOrig="360">
                      <v:shape id="_x0000_i1100" type="#_x0000_t75" style="width:29.65pt;height:20.1pt" o:ole="" fillcolor="window">
                        <v:imagedata r:id="rId63" o:title=""/>
                      </v:shape>
                      <o:OLEObject Type="Embed" ProgID="Equation.3" ShapeID="_x0000_i1100" DrawAspect="Content" ObjectID="_1560333509" r:id="rId64"/>
                    </w:object>
                  </w:r>
                  <w:r>
                    <w:fldChar w:fldCharType="end"/>
                  </w:r>
                </w:p>
                <w:p w:rsidR="00204E3F" w:rsidRPr="00111E02" w:rsidRDefault="00204E3F" w:rsidP="008640E2">
                  <w:pPr>
                    <w:rPr>
                      <w:rFonts w:ascii="Cambria Math" w:hAnsi="Cambria Math"/>
                      <w:b/>
                      <w:szCs w:val="24"/>
                    </w:rPr>
                  </w:pPr>
                  <w:r>
                    <w:rPr>
                      <w:rFonts w:ascii="Cambria Math" w:hAnsi="Cambria Math"/>
                      <w:b/>
                      <w:i/>
                      <w:szCs w:val="24"/>
                      <w:vertAlign w:val="subscript"/>
                    </w:rPr>
                    <w:t>0dB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oval id="_x0000_s116741" style="position:absolute;left:0;text-align:left;margin-left:334.75pt;margin-top:337.9pt;width:3.55pt;height:3.55pt;z-index:252428288" fillcolor="red" strokeweight="1pt"/>
        </w:pict>
      </w:r>
      <w:r>
        <w:rPr>
          <w:noProof/>
          <w:sz w:val="28"/>
          <w:szCs w:val="28"/>
        </w:rPr>
        <w:pict>
          <v:oval id="_x0000_s116740" style="position:absolute;left:0;text-align:left;margin-left:334.75pt;margin-top:117.35pt;width:3.55pt;height:3.55pt;z-index:252427264" fillcolor="red" strokeweight="1pt"/>
        </w:pict>
      </w:r>
      <w:r>
        <w:rPr>
          <w:noProof/>
          <w:sz w:val="28"/>
          <w:szCs w:val="28"/>
        </w:rPr>
        <w:pict>
          <v:shape id="_x0000_s116736" type="#_x0000_t202" style="position:absolute;left:0;text-align:left;margin-left:299.4pt;margin-top:118.55pt;width:55.4pt;height:26.75pt;z-index:252423168" filled="f" stroked="f">
            <v:textbox style="mso-next-textbox:#_x0000_s116736">
              <w:txbxContent>
                <w:p w:rsidR="00204E3F" w:rsidRPr="00111E02" w:rsidRDefault="00204E3F" w:rsidP="008640E2">
                  <w:pPr>
                    <w:rPr>
                      <w:rFonts w:ascii="Cambria Math" w:hAnsi="Cambria Math"/>
                      <w:b/>
                      <w:szCs w:val="24"/>
                    </w:rPr>
                  </w:pPr>
                  <w:r>
                    <w:rPr>
                      <w:rFonts w:ascii="Symbol" w:hAnsi="Symbol"/>
                      <w:b/>
                      <w:i/>
                      <w:szCs w:val="24"/>
                    </w:rPr>
                    <w:t></w:t>
                  </w:r>
                  <w:r>
                    <w:rPr>
                      <w:rFonts w:ascii="Cambria Math" w:hAnsi="Cambria Math"/>
                      <w:b/>
                      <w:i/>
                      <w:szCs w:val="24"/>
                      <w:vertAlign w:val="subscript"/>
                    </w:rPr>
                    <w:t>0dB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6739" style="position:absolute;left:0;text-align:left;margin-left:142.55pt;margin-top:106.6pt;width:194.1pt;height:349.7pt;z-index:252426240" coordsize="3653,2744" path="m,2744r3653,l3653,,,e" filled="f" strokecolor="red" strokeweight="1.5pt">
            <v:path arrowok="t"/>
          </v:shape>
        </w:pict>
      </w:r>
      <w:r w:rsidR="008640E2" w:rsidRPr="00DB387A">
        <w:rPr>
          <w:noProof/>
          <w:sz w:val="28"/>
          <w:szCs w:val="28"/>
        </w:rPr>
        <w:drawing>
          <wp:inline distT="0" distB="0" distL="0" distR="0">
            <wp:extent cx="6840855" cy="7178716"/>
            <wp:effectExtent l="19050" t="0" r="0" b="0"/>
            <wp:docPr id="510" name="Imag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7178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912" w:rsidRPr="00DB387A" w:rsidRDefault="00130912" w:rsidP="008640E2">
      <w:pPr>
        <w:rPr>
          <w:sz w:val="28"/>
          <w:szCs w:val="28"/>
          <w:lang w:eastAsia="zh-TW"/>
        </w:rPr>
      </w:pPr>
    </w:p>
    <w:p w:rsidR="00904087" w:rsidRDefault="00904087">
      <w:pPr>
        <w:rPr>
          <w:i/>
          <w:sz w:val="28"/>
          <w:szCs w:val="28"/>
        </w:rPr>
      </w:pPr>
      <w:r>
        <w:rPr>
          <w:sz w:val="28"/>
          <w:szCs w:val="28"/>
        </w:rPr>
        <w:br w:type="page"/>
      </w:r>
    </w:p>
    <w:p w:rsidR="001E0E2D" w:rsidRDefault="00130912" w:rsidP="002F2A8D">
      <w:pPr>
        <w:pStyle w:val="Question0"/>
        <w:rPr>
          <w:sz w:val="28"/>
          <w:szCs w:val="28"/>
          <w:lang w:eastAsia="zh-TW"/>
        </w:rPr>
      </w:pPr>
      <w:r w:rsidRPr="00DB387A">
        <w:rPr>
          <w:sz w:val="28"/>
          <w:szCs w:val="28"/>
        </w:rPr>
        <w:lastRenderedPageBreak/>
        <w:t>Proposer un schéma-bloc de cet asservissement.</w:t>
      </w:r>
    </w:p>
    <w:p w:rsidR="00904087" w:rsidRDefault="00273420" w:rsidP="00B66F90">
      <w:pPr>
        <w:pStyle w:val="Question0"/>
        <w:numPr>
          <w:ilvl w:val="0"/>
          <w:numId w:val="0"/>
        </w:numPr>
        <w:rPr>
          <w:sz w:val="28"/>
          <w:szCs w:val="28"/>
        </w:rPr>
      </w:pPr>
      <w:r>
        <w:rPr>
          <w:noProof/>
          <w:sz w:val="28"/>
          <w:szCs w:val="28"/>
        </w:rPr>
        <w:pict>
          <v:group id="_x0000_s116815" style="position:absolute;left:0;text-align:left;margin-left:-14.15pt;margin-top:.95pt;width:571.85pt;height:177.1pt;z-index:252476416" coordorigin="311,4272" coordsize="11437,3542">
            <v:shape id="_x0000_s111957" type="#_x0000_t32" style="position:absolute;left:10957;top:5758;width:553;height:0" o:connectortype="straight" o:regroupid="165" strokeweight="1pt">
              <v:stroke endarrow="block"/>
            </v:shape>
            <v:shape id="_x0000_s111882" type="#_x0000_t32" style="position:absolute;left:6359;top:5768;width:391;height:1" o:connectortype="straight" o:regroupid="165" strokeweight="1pt">
              <v:stroke endarrow="block"/>
            </v:shape>
            <v:shape id="_x0000_s111883" type="#_x0000_t32" style="position:absolute;left:9262;top:5772;width:599;height:0" o:connectortype="straight" o:regroupid="165" strokeweight="1pt">
              <v:stroke endarrow="block"/>
            </v:shape>
            <v:shape id="_x0000_s111886" type="#_x0000_t202" style="position:absolute;left:10908;top:4829;width:840;height:601" o:regroupid="165" filled="f" stroked="f">
              <v:textbox style="mso-next-textbox:#_x0000_s111886">
                <w:txbxContent>
                  <w:p w:rsidR="00204E3F" w:rsidRPr="00111E02" w:rsidRDefault="00204E3F" w:rsidP="00CA1C47">
                    <w:pPr>
                      <w:rPr>
                        <w:rFonts w:ascii="Cambria Math" w:hAnsi="Cambria Math"/>
                        <w:b/>
                        <w:szCs w:val="24"/>
                      </w:rPr>
                    </w:pPr>
                    <w:r w:rsidRPr="00904087">
                      <w:rPr>
                        <w:rFonts w:ascii="Symbol" w:hAnsi="Symbol"/>
                        <w:b/>
                        <w:i/>
                        <w:szCs w:val="24"/>
                      </w:rPr>
                      <w:t>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(</w:t>
                    </w:r>
                    <w:r w:rsidRPr="00111E02">
                      <w:rPr>
                        <w:rFonts w:ascii="Cambria Math" w:hAnsi="Cambria Math"/>
                        <w:b/>
                        <w:i/>
                        <w:szCs w:val="24"/>
                      </w:rPr>
                      <w:t>p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)</w:t>
                    </w:r>
                  </w:p>
                </w:txbxContent>
              </v:textbox>
            </v:shape>
            <v:rect id="_x0000_s111891" style="position:absolute;left:9861;top:5306;width:1223;height:909;mso-wrap-style:none" o:regroupid="165" strokeweight="1pt">
              <v:textbox style="mso-next-textbox:#_x0000_s111891;mso-fit-shape-to-text:t">
                <w:txbxContent>
                  <w:p w:rsidR="00204E3F" w:rsidRDefault="00204E3F" w:rsidP="00CA1C47">
                    <w:pPr>
                      <w:pStyle w:val="Corpsdetexte"/>
                      <w:jc w:val="center"/>
                    </w:pPr>
                    <w:r w:rsidRPr="00904087">
                      <w:rPr>
                        <w:position w:val="-32"/>
                        <w:sz w:val="20"/>
                      </w:rPr>
                      <w:object w:dxaOrig="940" w:dyaOrig="700">
                        <v:shape id="_x0000_i1101" type="#_x0000_t75" style="width:45.55pt;height:37.05pt" o:ole="" fillcolor="window">
                          <v:imagedata r:id="rId66" o:title=""/>
                        </v:shape>
                        <o:OLEObject Type="Embed" ProgID="Equation.3" ShapeID="_x0000_i1101" DrawAspect="Content" ObjectID="_1560333510" r:id="rId67"/>
                      </w:object>
                    </w:r>
                  </w:p>
                </w:txbxContent>
              </v:textbox>
            </v:rect>
            <v:oval id="_x0000_s111892" style="position:absolute;left:6028;top:5523;width:504;height:503" o:regroupid="165" strokeweight="1pt"/>
            <v:shape id="_x0000_s111893" type="#_x0000_t32" style="position:absolute;left:6102;top:5597;width:356;height:355" o:connectortype="straight" o:regroupid="165" strokeweight="1pt"/>
            <v:shape id="_x0000_s111894" type="#_x0000_t32" style="position:absolute;left:6102;top:5597;width:356;height:355;flip:x" o:connectortype="straight" o:regroupid="165" strokeweight="1pt"/>
            <v:shape id="_x0000_s111895" type="#_x0000_t202" style="position:absolute;left:5905;top:5557;width:363;height:343" o:regroupid="165" filled="f" stroked="f">
              <v:textbox style="mso-next-textbox:#_x0000_s111895">
                <w:txbxContent>
                  <w:p w:rsidR="00204E3F" w:rsidRPr="0011267E" w:rsidRDefault="00204E3F" w:rsidP="00CA1C47">
                    <w:pPr>
                      <w:rPr>
                        <w:szCs w:val="24"/>
                      </w:rPr>
                    </w:pPr>
                    <w:r w:rsidRPr="0011267E">
                      <w:rPr>
                        <w:szCs w:val="24"/>
                      </w:rPr>
                      <w:t>+</w:t>
                    </w:r>
                  </w:p>
                </w:txbxContent>
              </v:textbox>
            </v:shape>
            <v:shape id="_x0000_s111896" type="#_x0000_t202" style="position:absolute;left:6061;top:5678;width:471;height:439" o:regroupid="165" filled="f" stroked="f">
              <v:textbox style="mso-next-textbox:#_x0000_s111896">
                <w:txbxContent>
                  <w:p w:rsidR="00204E3F" w:rsidRPr="0011267E" w:rsidRDefault="00204E3F" w:rsidP="00CA1C47">
                    <w:pPr>
                      <w:rPr>
                        <w:rFonts w:ascii="Symbol" w:hAnsi="Symbol"/>
                        <w:i/>
                        <w:szCs w:val="24"/>
                      </w:rPr>
                    </w:pPr>
                    <w:r w:rsidRPr="0011267E">
                      <w:rPr>
                        <w:rFonts w:ascii="Symbol" w:hAnsi="Symbol"/>
                        <w:i/>
                        <w:szCs w:val="24"/>
                      </w:rPr>
                      <w:t></w:t>
                    </w:r>
                  </w:p>
                </w:txbxContent>
              </v:textbox>
            </v:shape>
            <v:shape id="_x0000_s111907" type="#_x0000_t32" style="position:absolute;left:5437;top:5760;width:580;height:1" o:connectortype="straight" o:regroupid="165" strokeweight="1pt">
              <v:stroke endarrow="block"/>
            </v:shape>
            <v:shape id="_x0000_s111916" type="#_x0000_t202" style="position:absolute;left:7793;top:6026;width:792;height:535" o:regroupid="165" filled="f" stroked="f">
              <v:textbox style="mso-next-textbox:#_x0000_s111916">
                <w:txbxContent>
                  <w:p w:rsidR="00204E3F" w:rsidRPr="00111E02" w:rsidRDefault="00204E3F" w:rsidP="00CA1C47">
                    <w:pPr>
                      <w:rPr>
                        <w:rFonts w:ascii="Cambria Math" w:hAnsi="Cambria Math"/>
                        <w:b/>
                        <w:szCs w:val="24"/>
                      </w:rPr>
                    </w:pPr>
                    <w:r>
                      <w:rPr>
                        <w:rFonts w:ascii="Cambria Math" w:hAnsi="Cambria Math"/>
                        <w:b/>
                        <w:i/>
                        <w:szCs w:val="24"/>
                      </w:rPr>
                      <w:t>I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(</w:t>
                    </w:r>
                    <w:r w:rsidRPr="00111E02">
                      <w:rPr>
                        <w:rFonts w:ascii="Cambria Math" w:hAnsi="Cambria Math"/>
                        <w:b/>
                        <w:i/>
                        <w:szCs w:val="24"/>
                      </w:rPr>
                      <w:t>p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)</w:t>
                    </w:r>
                  </w:p>
                </w:txbxContent>
              </v:textbox>
            </v:shape>
            <v:shape id="_x0000_s111917" type="#_x0000_t202" style="position:absolute;left:5416;top:5062;width:1108;height:535" o:regroupid="165" filled="f" stroked="f">
              <v:textbox style="mso-next-textbox:#_x0000_s111917">
                <w:txbxContent>
                  <w:p w:rsidR="00204E3F" w:rsidRPr="00111E02" w:rsidRDefault="00204E3F" w:rsidP="00CA1C47">
                    <w:pPr>
                      <w:rPr>
                        <w:rFonts w:ascii="Cambria Math" w:hAnsi="Cambria Math"/>
                        <w:b/>
                        <w:szCs w:val="24"/>
                      </w:rPr>
                    </w:pPr>
                    <w:r>
                      <w:rPr>
                        <w:rFonts w:ascii="Cambria Math" w:hAnsi="Cambria Math"/>
                        <w:b/>
                        <w:i/>
                        <w:szCs w:val="24"/>
                      </w:rPr>
                      <w:t>V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(</w:t>
                    </w:r>
                    <w:r w:rsidRPr="00111E02">
                      <w:rPr>
                        <w:rFonts w:ascii="Cambria Math" w:hAnsi="Cambria Math"/>
                        <w:b/>
                        <w:i/>
                        <w:szCs w:val="24"/>
                      </w:rPr>
                      <w:t>p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)</w:t>
                    </w:r>
                  </w:p>
                </w:txbxContent>
              </v:textbox>
            </v:shape>
            <v:shape id="_x0000_s111954" style="position:absolute;left:9256;top:5772;width:1933;height:1180" coordsize="3150,1609" o:regroupid="165" path="m3150,r,1609l,1609e" filled="f" strokeweight="1pt">
              <v:stroke endarrow="block"/>
              <v:path arrowok="t"/>
            </v:shape>
            <v:shape id="_x0000_s111955" style="position:absolute;left:7029;top:5275;width:916;height:2438;rotation:-90;flip:y" coordsize="630,1155" o:regroupid="165" path="m630,1155l630,,,e" filled="f" strokeweight="1pt">
              <v:stroke endarrow="block"/>
              <v:path arrowok="t"/>
            </v:shape>
            <v:oval id="_x0000_s116765" style="position:absolute;left:9097;top:5523;width:504;height:503" strokeweight="1pt"/>
            <v:shape id="_x0000_s116766" type="#_x0000_t32" style="position:absolute;left:9171;top:5597;width:356;height:355" o:connectortype="straight" strokeweight="1pt"/>
            <v:shape id="_x0000_s116767" type="#_x0000_t32" style="position:absolute;left:9171;top:5597;width:356;height:355;flip:x" o:connectortype="straight" strokeweight="1pt"/>
            <v:shape id="_x0000_s116768" type="#_x0000_t202" style="position:absolute;left:8974;top:5557;width:363;height:343" filled="f" stroked="f">
              <v:textbox style="mso-next-textbox:#_x0000_s116768">
                <w:txbxContent>
                  <w:p w:rsidR="00204E3F" w:rsidRPr="0011267E" w:rsidRDefault="00204E3F" w:rsidP="00904087">
                    <w:pPr>
                      <w:rPr>
                        <w:szCs w:val="24"/>
                      </w:rPr>
                    </w:pPr>
                    <w:r w:rsidRPr="0011267E">
                      <w:rPr>
                        <w:szCs w:val="24"/>
                      </w:rPr>
                      <w:t>+</w:t>
                    </w:r>
                  </w:p>
                </w:txbxContent>
              </v:textbox>
            </v:shape>
            <v:shape id="_x0000_s116769" type="#_x0000_t202" style="position:absolute;left:9130;top:5387;width:471;height:439" filled="f" stroked="f">
              <v:textbox style="mso-next-textbox:#_x0000_s116769">
                <w:txbxContent>
                  <w:p w:rsidR="00204E3F" w:rsidRPr="0011267E" w:rsidRDefault="00204E3F" w:rsidP="00904087">
                    <w:pPr>
                      <w:rPr>
                        <w:rFonts w:ascii="Symbol" w:hAnsi="Symbol"/>
                        <w:i/>
                        <w:szCs w:val="24"/>
                      </w:rPr>
                    </w:pPr>
                    <w:r w:rsidRPr="0011267E">
                      <w:rPr>
                        <w:rFonts w:ascii="Symbol" w:hAnsi="Symbol"/>
                        <w:i/>
                        <w:szCs w:val="24"/>
                      </w:rPr>
                      <w:t></w:t>
                    </w:r>
                  </w:p>
                </w:txbxContent>
              </v:textbox>
            </v:shape>
            <v:shape id="_x0000_s116770" type="#_x0000_t32" style="position:absolute;left:8706;top:5773;width:391;height:1" o:connectortype="straight" strokeweight="1pt">
              <v:stroke endarrow="block"/>
            </v:shape>
            <v:shape id="_x0000_s116771" type="#_x0000_t32" style="position:absolute;left:9142;top:5305;width:391;height:1;rotation:90" o:connectortype="straight" strokeweight="1pt">
              <v:stroke endarrow="block"/>
            </v:shape>
            <v:rect id="_x0000_s116772" style="position:absolute;left:8239;top:5479;width:593;height:557;mso-wrap-style:none" strokeweight="1pt">
              <v:textbox style="mso-next-textbox:#_x0000_s116772;mso-fit-shape-to-text:t">
                <w:txbxContent>
                  <w:p w:rsidR="00204E3F" w:rsidRDefault="00204E3F" w:rsidP="00904087">
                    <w:pPr>
                      <w:pStyle w:val="Corpsdetexte"/>
                      <w:jc w:val="center"/>
                    </w:pPr>
                    <w:r w:rsidRPr="00904087">
                      <w:rPr>
                        <w:position w:val="-12"/>
                        <w:sz w:val="20"/>
                      </w:rPr>
                      <w:object w:dxaOrig="300" w:dyaOrig="360">
                        <v:shape id="_x0000_i1102" type="#_x0000_t75" style="width:13.75pt;height:20.1pt" o:ole="" fillcolor="window">
                          <v:imagedata r:id="rId68" o:title=""/>
                        </v:shape>
                        <o:OLEObject Type="Embed" ProgID="Equation.3" ShapeID="_x0000_i1102" DrawAspect="Content" ObjectID="_1560333511" r:id="rId69"/>
                      </w:object>
                    </w:r>
                  </w:p>
                </w:txbxContent>
              </v:textbox>
            </v:rect>
            <v:rect id="_x0000_s111888" style="position:absolute;left:8712;top:6700;width:548;height:557;mso-wrap-style:none" o:regroupid="165" strokeweight="1pt">
              <v:textbox style="mso-next-textbox:#_x0000_s111888;mso-fit-shape-to-text:t">
                <w:txbxContent>
                  <w:p w:rsidR="00204E3F" w:rsidRDefault="00204E3F" w:rsidP="00CA1C47">
                    <w:pPr>
                      <w:pStyle w:val="Corpsdetexte"/>
                      <w:jc w:val="center"/>
                    </w:pPr>
                    <w:r w:rsidRPr="00CA1C47">
                      <w:rPr>
                        <w:position w:val="-12"/>
                        <w:sz w:val="20"/>
                      </w:rPr>
                      <w:object w:dxaOrig="260" w:dyaOrig="360">
                        <v:shape id="_x0000_i1103" type="#_x0000_t75" style="width:11.65pt;height:20.1pt" o:ole="" fillcolor="window">
                          <v:imagedata r:id="rId70" o:title=""/>
                        </v:shape>
                        <o:OLEObject Type="Embed" ProgID="Equation.3" ShapeID="_x0000_i1103" DrawAspect="Content" ObjectID="_1560333512" r:id="rId71"/>
                      </w:object>
                    </w:r>
                  </w:p>
                </w:txbxContent>
              </v:textbox>
            </v:rect>
            <v:shape id="_x0000_s116774" type="#_x0000_t32" style="position:absolute;left:7598;top:5755;width:641;height:2;flip:y" o:connectortype="straight" strokeweight="1pt">
              <v:stroke endarrow="block"/>
            </v:shape>
            <v:rect id="_x0000_s116773" style="position:absolute;left:6750;top:5306;width:1137;height:884;mso-wrap-style:none" strokeweight="1pt">
              <v:textbox style="mso-next-textbox:#_x0000_s116773;mso-fit-shape-to-text:t">
                <w:txbxContent>
                  <w:p w:rsidR="00204E3F" w:rsidRDefault="00204E3F" w:rsidP="00904087">
                    <w:pPr>
                      <w:pStyle w:val="Corpsdetexte"/>
                      <w:jc w:val="center"/>
                    </w:pPr>
                    <w:r w:rsidRPr="00904087">
                      <w:rPr>
                        <w:position w:val="-30"/>
                        <w:sz w:val="20"/>
                      </w:rPr>
                      <w:object w:dxaOrig="859" w:dyaOrig="680">
                        <v:shape id="_x0000_i1104" type="#_x0000_t75" style="width:41.3pt;height:36pt" o:ole="" fillcolor="window">
                          <v:imagedata r:id="rId72" o:title=""/>
                        </v:shape>
                        <o:OLEObject Type="Embed" ProgID="Equation.3" ShapeID="_x0000_i1104" DrawAspect="Content" ObjectID="_1560333513" r:id="rId73"/>
                      </w:object>
                    </w:r>
                  </w:p>
                </w:txbxContent>
              </v:textbox>
            </v:rect>
            <v:rect id="_x0000_s116775" style="position:absolute;left:5175;top:5501;width:548;height:557;mso-wrap-style:none" strokeweight="1pt">
              <v:textbox style="mso-next-textbox:#_x0000_s116775;mso-fit-shape-to-text:t">
                <w:txbxContent>
                  <w:p w:rsidR="00204E3F" w:rsidRDefault="00204E3F" w:rsidP="00904087">
                    <w:pPr>
                      <w:pStyle w:val="Corpsdetexte"/>
                      <w:jc w:val="center"/>
                    </w:pPr>
                    <w:r w:rsidRPr="00CA1C47">
                      <w:rPr>
                        <w:position w:val="-12"/>
                        <w:sz w:val="20"/>
                      </w:rPr>
                      <w:object w:dxaOrig="260" w:dyaOrig="360">
                        <v:shape id="_x0000_i1105" type="#_x0000_t75" style="width:11.65pt;height:20.1pt" o:ole="" fillcolor="window">
                          <v:imagedata r:id="rId74" o:title=""/>
                        </v:shape>
                        <o:OLEObject Type="Embed" ProgID="Equation.3" ShapeID="_x0000_i1105" DrawAspect="Content" ObjectID="_1560333514" r:id="rId75"/>
                      </w:object>
                    </w:r>
                  </w:p>
                </w:txbxContent>
              </v:textbox>
            </v:rect>
            <v:shape id="_x0000_s116776" type="#_x0000_t32" style="position:absolute;left:3392;top:5772;width:599;height:0" o:connectortype="straight" strokeweight="1pt">
              <v:stroke endarrow="block"/>
            </v:shape>
            <v:oval id="_x0000_s116777" style="position:absolute;left:3269;top:5523;width:504;height:503" strokeweight="1pt"/>
            <v:shape id="_x0000_s116778" type="#_x0000_t32" style="position:absolute;left:3343;top:5597;width:356;height:355" o:connectortype="straight" strokeweight="1pt"/>
            <v:shape id="_x0000_s116779" type="#_x0000_t32" style="position:absolute;left:3343;top:5597;width:356;height:355;flip:x" o:connectortype="straight" strokeweight="1pt"/>
            <v:shape id="_x0000_s116780" type="#_x0000_t202" style="position:absolute;left:3146;top:5557;width:363;height:343" filled="f" stroked="f">
              <v:textbox style="mso-next-textbox:#_x0000_s116780">
                <w:txbxContent>
                  <w:p w:rsidR="00204E3F" w:rsidRPr="0011267E" w:rsidRDefault="00204E3F" w:rsidP="00904087">
                    <w:pPr>
                      <w:rPr>
                        <w:szCs w:val="24"/>
                      </w:rPr>
                    </w:pPr>
                    <w:r w:rsidRPr="0011267E">
                      <w:rPr>
                        <w:szCs w:val="24"/>
                      </w:rPr>
                      <w:t>+</w:t>
                    </w:r>
                  </w:p>
                </w:txbxContent>
              </v:textbox>
            </v:shape>
            <v:shape id="_x0000_s116781" type="#_x0000_t202" style="position:absolute;left:3302;top:5387;width:471;height:439" filled="f" stroked="f">
              <v:textbox style="mso-next-textbox:#_x0000_s116781">
                <w:txbxContent>
                  <w:p w:rsidR="00204E3F" w:rsidRPr="0011267E" w:rsidRDefault="00204E3F" w:rsidP="00904087">
                    <w:pPr>
                      <w:rPr>
                        <w:rFonts w:ascii="Symbol" w:hAnsi="Symbol"/>
                        <w:i/>
                        <w:szCs w:val="24"/>
                      </w:rPr>
                    </w:pPr>
                    <w:r w:rsidRPr="0011267E">
                      <w:rPr>
                        <w:rFonts w:ascii="Symbol" w:hAnsi="Symbol"/>
                        <w:i/>
                        <w:szCs w:val="24"/>
                      </w:rPr>
                      <w:t></w:t>
                    </w:r>
                  </w:p>
                </w:txbxContent>
              </v:textbox>
            </v:shape>
            <v:shape id="_x0000_s116782" type="#_x0000_t32" style="position:absolute;left:2878;top:5773;width:391;height:1" o:connectortype="straight" strokeweight="1pt">
              <v:stroke endarrow="block"/>
            </v:shape>
            <v:shape id="_x0000_s116786" type="#_x0000_t32" style="position:absolute;left:4595;top:5774;width:580;height:1" o:connectortype="straight" strokeweight="1pt">
              <v:stroke endarrow="block"/>
            </v:shape>
            <v:rect id="_x0000_s116785" style="position:absolute;left:3991;top:5501;width:941;height:535;mso-wrap-style:none" strokeweight="1pt">
              <v:textbox style="mso-next-textbox:#_x0000_s116785;mso-fit-shape-to-text:t">
                <w:txbxContent>
                  <w:p w:rsidR="00204E3F" w:rsidRDefault="00204E3F" w:rsidP="00904087">
                    <w:pPr>
                      <w:pStyle w:val="Corpsdetexte"/>
                      <w:jc w:val="center"/>
                    </w:pPr>
                    <w:r w:rsidRPr="00904087">
                      <w:rPr>
                        <w:position w:val="-10"/>
                        <w:sz w:val="20"/>
                      </w:rPr>
                      <w:object w:dxaOrig="660" w:dyaOrig="340">
                        <v:shape id="_x0000_i1106" type="#_x0000_t75" style="width:31.75pt;height:19.05pt" o:ole="" fillcolor="window">
                          <v:imagedata r:id="rId76" o:title=""/>
                        </v:shape>
                        <o:OLEObject Type="Embed" ProgID="Equation.3" ShapeID="_x0000_i1106" DrawAspect="Content" ObjectID="_1560333515" r:id="rId77"/>
                      </w:object>
                    </w:r>
                  </w:p>
                </w:txbxContent>
              </v:textbox>
            </v:rect>
            <v:shape id="_x0000_s116789" style="position:absolute;left:5648;top:4571;width:2399;height:1184" coordsize="2354,1184" path="m2354,1184l2354,,,e" filled="f" strokeweight="1pt">
              <v:stroke endarrow="block"/>
              <v:path arrowok="t"/>
            </v:shape>
            <v:shape id="_x0000_s116790" style="position:absolute;left:4066;top:4014;width:952;height:2065;rotation:-90" coordsize="2354,1184" path="m2354,1184l2354,,,e" filled="f" strokeweight="1pt">
              <v:stroke endarrow="block"/>
              <v:path arrowok="t"/>
            </v:shape>
            <v:rect id="_x0000_s116791" style="position:absolute;left:5042;top:4272;width:614;height:555;mso-wrap-style:none" strokeweight="1pt">
              <v:textbox style="mso-next-textbox:#_x0000_s116791;mso-fit-shape-to-text:t">
                <w:txbxContent>
                  <w:p w:rsidR="00204E3F" w:rsidRDefault="00204E3F" w:rsidP="00AA78E0">
                    <w:pPr>
                      <w:pStyle w:val="Corpsdetexte"/>
                      <w:jc w:val="center"/>
                    </w:pPr>
                    <w:r w:rsidRPr="00AA78E0">
                      <w:rPr>
                        <w:position w:val="-12"/>
                        <w:sz w:val="20"/>
                      </w:rPr>
                      <w:object w:dxaOrig="320" w:dyaOrig="360">
                        <v:shape id="_x0000_i1107" type="#_x0000_t75" style="width:14.8pt;height:20.1pt" o:ole="" fillcolor="window">
                          <v:imagedata r:id="rId78" o:title=""/>
                        </v:shape>
                        <o:OLEObject Type="Embed" ProgID="Equation.3" ShapeID="_x0000_i1107" DrawAspect="Content" ObjectID="_1560333516" r:id="rId79"/>
                      </w:object>
                    </w:r>
                  </w:p>
                </w:txbxContent>
              </v:textbox>
            </v:rect>
            <v:rect id="_x0000_s116792" style="position:absolute;left:2233;top:5513;width:834;height:534;mso-wrap-style:none" strokeweight="1pt">
              <v:textbox style="mso-next-textbox:#_x0000_s116792;mso-fit-shape-to-text:t">
                <w:txbxContent>
                  <w:p w:rsidR="00204E3F" w:rsidRDefault="00204E3F" w:rsidP="00AA78E0">
                    <w:pPr>
                      <w:pStyle w:val="Corpsdetexte"/>
                      <w:jc w:val="center"/>
                    </w:pPr>
                    <w:r w:rsidRPr="00904087">
                      <w:rPr>
                        <w:position w:val="-10"/>
                        <w:sz w:val="20"/>
                      </w:rPr>
                      <w:object w:dxaOrig="560" w:dyaOrig="320">
                        <v:shape id="_x0000_i1108" type="#_x0000_t75" style="width:26.45pt;height:19.05pt" o:ole="" fillcolor="window">
                          <v:imagedata r:id="rId80" o:title=""/>
                        </v:shape>
                        <o:OLEObject Type="Embed" ProgID="Equation.3" ShapeID="_x0000_i1108" DrawAspect="Content" ObjectID="_1560333517" r:id="rId81"/>
                      </w:object>
                    </w:r>
                  </w:p>
                </w:txbxContent>
              </v:textbox>
            </v:rect>
            <v:shape id="_x0000_s116801" type="#_x0000_t32" style="position:absolute;left:2004;top:5791;width:229;height:1" o:connectortype="straight" strokeweight="1pt">
              <v:stroke endarrow="block"/>
            </v:shape>
            <v:oval id="_x0000_s116802" style="position:absolute;left:1500;top:5546;width:504;height:503" strokeweight="1pt"/>
            <v:shape id="_x0000_s116803" type="#_x0000_t32" style="position:absolute;left:1574;top:5620;width:356;height:355" o:connectortype="straight" strokeweight="1pt"/>
            <v:shape id="_x0000_s116804" type="#_x0000_t32" style="position:absolute;left:1574;top:5620;width:356;height:355;flip:x" o:connectortype="straight" strokeweight="1pt"/>
            <v:shape id="_x0000_s116805" type="#_x0000_t202" style="position:absolute;left:1377;top:5580;width:363;height:343" filled="f" stroked="f">
              <v:textbox style="mso-next-textbox:#_x0000_s116805">
                <w:txbxContent>
                  <w:p w:rsidR="00204E3F" w:rsidRPr="0011267E" w:rsidRDefault="00204E3F" w:rsidP="00AA78E0">
                    <w:pPr>
                      <w:rPr>
                        <w:szCs w:val="24"/>
                      </w:rPr>
                    </w:pPr>
                    <w:r w:rsidRPr="0011267E">
                      <w:rPr>
                        <w:szCs w:val="24"/>
                      </w:rPr>
                      <w:t>+</w:t>
                    </w:r>
                  </w:p>
                </w:txbxContent>
              </v:textbox>
            </v:shape>
            <v:shape id="_x0000_s116806" type="#_x0000_t202" style="position:absolute;left:1533;top:5701;width:471;height:439" filled="f" stroked="f">
              <v:textbox style="mso-next-textbox:#_x0000_s116806">
                <w:txbxContent>
                  <w:p w:rsidR="00204E3F" w:rsidRPr="0011267E" w:rsidRDefault="00204E3F" w:rsidP="00AA78E0">
                    <w:pPr>
                      <w:rPr>
                        <w:rFonts w:ascii="Symbol" w:hAnsi="Symbol"/>
                        <w:i/>
                        <w:szCs w:val="24"/>
                      </w:rPr>
                    </w:pPr>
                    <w:r w:rsidRPr="0011267E">
                      <w:rPr>
                        <w:rFonts w:ascii="Symbol" w:hAnsi="Symbol"/>
                        <w:i/>
                        <w:szCs w:val="24"/>
                      </w:rPr>
                      <w:t></w:t>
                    </w:r>
                  </w:p>
                </w:txbxContent>
              </v:textbox>
            </v:shape>
            <v:shape id="_x0000_s116807" type="#_x0000_t32" style="position:absolute;left:920;top:5792;width:580;height:1" o:connectortype="straight" strokeweight="1pt">
              <v:stroke endarrow="block"/>
            </v:shape>
            <v:shape id="_x0000_s116808" style="position:absolute;left:6661;top:5775;width:4620;height:1794" coordsize="3150,1609" path="m3150,r,1609l,1609e" filled="f" strokeweight="1pt">
              <v:stroke endarrow="block"/>
              <v:path arrowok="t"/>
            </v:shape>
            <v:shape id="_x0000_s116809" style="position:absolute;left:3170;top:4628;width:1511;height:4371;rotation:-90;flip:y" coordsize="630,1155" path="m630,1155l630,,,e" filled="f" strokeweight="1pt">
              <v:stroke endarrow="block"/>
              <v:path arrowok="t"/>
            </v:shape>
            <v:rect id="_x0000_s116810" style="position:absolute;left:6111;top:7257;width:548;height:557;mso-wrap-style:none" strokeweight="1pt">
              <v:textbox style="mso-next-textbox:#_x0000_s116810;mso-fit-shape-to-text:t">
                <w:txbxContent>
                  <w:p w:rsidR="00204E3F" w:rsidRDefault="00204E3F" w:rsidP="00AA78E0">
                    <w:pPr>
                      <w:pStyle w:val="Corpsdetexte"/>
                      <w:jc w:val="center"/>
                    </w:pPr>
                    <w:r w:rsidRPr="00AA78E0">
                      <w:rPr>
                        <w:position w:val="-12"/>
                        <w:sz w:val="20"/>
                      </w:rPr>
                      <w:object w:dxaOrig="260" w:dyaOrig="360">
                        <v:shape id="_x0000_i1109" type="#_x0000_t75" style="width:11.65pt;height:20.1pt" o:ole="" fillcolor="window">
                          <v:imagedata r:id="rId82" o:title=""/>
                        </v:shape>
                        <o:OLEObject Type="Embed" ProgID="Equation.3" ShapeID="_x0000_i1109" DrawAspect="Content" ObjectID="_1560333518" r:id="rId83"/>
                      </w:object>
                    </w:r>
                  </w:p>
                </w:txbxContent>
              </v:textbox>
            </v:rect>
            <v:rect id="_x0000_s116784" style="position:absolute;left:701;top:5501;width:545;height:554;mso-wrap-style:none" strokeweight="1pt">
              <v:textbox style="mso-next-textbox:#_x0000_s116784;mso-fit-shape-to-text:t">
                <w:txbxContent>
                  <w:p w:rsidR="00204E3F" w:rsidRDefault="00204E3F" w:rsidP="00904087">
                    <w:pPr>
                      <w:pStyle w:val="Corpsdetexte"/>
                      <w:jc w:val="center"/>
                    </w:pPr>
                    <w:r w:rsidRPr="00691DD5">
                      <w:rPr>
                        <w:position w:val="-12"/>
                        <w:sz w:val="20"/>
                      </w:rPr>
                      <w:object w:dxaOrig="260" w:dyaOrig="360">
                        <v:shape id="_x0000_i1110" type="#_x0000_t75" style="width:11.65pt;height:20.1pt" o:ole="" fillcolor="window">
                          <v:imagedata r:id="rId84" o:title=""/>
                        </v:shape>
                        <o:OLEObject Type="Embed" ProgID="Equation.3" ShapeID="_x0000_i1110" DrawAspect="Content" ObjectID="_1560333519" r:id="rId85"/>
                      </w:object>
                    </w:r>
                  </w:p>
                </w:txbxContent>
              </v:textbox>
            </v:rect>
            <v:shape id="_x0000_s116811" type="#_x0000_t202" style="position:absolute;left:4540;top:5022;width:1108;height:535" filled="f" stroked="f">
              <v:textbox style="mso-next-textbox:#_x0000_s116811">
                <w:txbxContent>
                  <w:p w:rsidR="00204E3F" w:rsidRPr="00111E02" w:rsidRDefault="00204E3F" w:rsidP="00AA78E0">
                    <w:pPr>
                      <w:rPr>
                        <w:rFonts w:ascii="Cambria Math" w:hAnsi="Cambria Math"/>
                        <w:b/>
                        <w:szCs w:val="24"/>
                      </w:rPr>
                    </w:pPr>
                    <w:r>
                      <w:rPr>
                        <w:rFonts w:ascii="Cambria Math" w:hAnsi="Cambria Math"/>
                        <w:b/>
                        <w:i/>
                        <w:szCs w:val="24"/>
                      </w:rPr>
                      <w:t>U(</w:t>
                    </w:r>
                    <w:r w:rsidRPr="00111E02">
                      <w:rPr>
                        <w:rFonts w:ascii="Cambria Math" w:hAnsi="Cambria Math"/>
                        <w:b/>
                        <w:i/>
                        <w:szCs w:val="24"/>
                      </w:rPr>
                      <w:t>p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)</w:t>
                    </w:r>
                  </w:p>
                </w:txbxContent>
              </v:textbox>
            </v:shape>
            <v:shape id="_x0000_s116812" type="#_x0000_t202" style="position:absolute;left:8493;top:4767;width:1108;height:535" filled="f" stroked="f">
              <v:textbox style="mso-next-textbox:#_x0000_s116812">
                <w:txbxContent>
                  <w:p w:rsidR="00204E3F" w:rsidRPr="00111E02" w:rsidRDefault="00204E3F" w:rsidP="00AA78E0">
                    <w:pPr>
                      <w:rPr>
                        <w:rFonts w:ascii="Cambria Math" w:hAnsi="Cambria Math"/>
                        <w:b/>
                        <w:szCs w:val="24"/>
                      </w:rPr>
                    </w:pPr>
                    <w:r>
                      <w:rPr>
                        <w:rFonts w:ascii="Cambria Math" w:hAnsi="Cambria Math"/>
                        <w:b/>
                        <w:i/>
                        <w:szCs w:val="24"/>
                      </w:rPr>
                      <w:t>Cr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(</w:t>
                    </w:r>
                    <w:r w:rsidRPr="00111E02">
                      <w:rPr>
                        <w:rFonts w:ascii="Cambria Math" w:hAnsi="Cambria Math"/>
                        <w:b/>
                        <w:i/>
                        <w:szCs w:val="24"/>
                      </w:rPr>
                      <w:t>p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)</w:t>
                    </w:r>
                  </w:p>
                </w:txbxContent>
              </v:textbox>
            </v:shape>
            <v:shape id="_x0000_s116813" type="#_x0000_t202" style="position:absolute;left:311;top:4996;width:1006;height:601" filled="f" stroked="f">
              <v:textbox style="mso-next-textbox:#_x0000_s116813">
                <w:txbxContent>
                  <w:p w:rsidR="00204E3F" w:rsidRPr="00111E02" w:rsidRDefault="00204E3F" w:rsidP="00AA78E0">
                    <w:pPr>
                      <w:rPr>
                        <w:rFonts w:ascii="Cambria Math" w:hAnsi="Cambria Math"/>
                        <w:b/>
                        <w:szCs w:val="24"/>
                      </w:rPr>
                    </w:pPr>
                    <w:r w:rsidRPr="00904087">
                      <w:rPr>
                        <w:rFonts w:ascii="Symbol" w:hAnsi="Symbol"/>
                        <w:b/>
                        <w:i/>
                        <w:szCs w:val="24"/>
                      </w:rPr>
                      <w:t></w:t>
                    </w:r>
                    <w:r>
                      <w:rPr>
                        <w:b/>
                        <w:i/>
                        <w:szCs w:val="24"/>
                        <w:vertAlign w:val="subscript"/>
                      </w:rPr>
                      <w:t>ref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(</w:t>
                    </w:r>
                    <w:r w:rsidRPr="00111E02">
                      <w:rPr>
                        <w:rFonts w:ascii="Cambria Math" w:hAnsi="Cambria Math"/>
                        <w:b/>
                        <w:i/>
                        <w:szCs w:val="24"/>
                      </w:rPr>
                      <w:t>p</w:t>
                    </w:r>
                    <w:r w:rsidRPr="00111E02">
                      <w:rPr>
                        <w:rFonts w:ascii="Cambria Math" w:hAnsi="Cambria Math"/>
                        <w:b/>
                        <w:szCs w:val="24"/>
                      </w:rPr>
                      <w:t>)</w:t>
                    </w:r>
                  </w:p>
                </w:txbxContent>
              </v:textbox>
            </v:shape>
            <v:shape id="_x0000_s116814" type="#_x0000_t32" style="position:absolute;left:487;top:5804;width:214;height:1" o:connectortype="straight" strokeweight="1pt">
              <v:stroke endarrow="block"/>
            </v:shape>
          </v:group>
        </w:pict>
      </w:r>
    </w:p>
    <w:p w:rsidR="00904087" w:rsidRPr="00DB387A" w:rsidRDefault="00904087" w:rsidP="00904087">
      <w:pPr>
        <w:pStyle w:val="Question0"/>
        <w:numPr>
          <w:ilvl w:val="0"/>
          <w:numId w:val="0"/>
        </w:numPr>
        <w:ind w:left="644"/>
        <w:rPr>
          <w:sz w:val="28"/>
          <w:szCs w:val="28"/>
          <w:lang w:eastAsia="zh-TW"/>
        </w:rPr>
      </w:pPr>
    </w:p>
    <w:p w:rsidR="00130912" w:rsidRPr="00DB387A" w:rsidRDefault="00130912" w:rsidP="00130912">
      <w:pPr>
        <w:rPr>
          <w:sz w:val="28"/>
          <w:szCs w:val="28"/>
          <w:lang w:eastAsia="zh-TW"/>
        </w:rPr>
      </w:pPr>
    </w:p>
    <w:p w:rsidR="00130912" w:rsidRPr="00DB387A" w:rsidRDefault="00130912" w:rsidP="00130912">
      <w:pPr>
        <w:rPr>
          <w:sz w:val="28"/>
          <w:szCs w:val="28"/>
          <w:lang w:eastAsia="zh-TW"/>
        </w:rPr>
      </w:pPr>
    </w:p>
    <w:p w:rsidR="001B0C4B" w:rsidRPr="00DB387A" w:rsidRDefault="001B0C4B" w:rsidP="00130912">
      <w:pPr>
        <w:rPr>
          <w:sz w:val="28"/>
          <w:szCs w:val="28"/>
          <w:lang w:eastAsia="zh-TW"/>
        </w:rPr>
      </w:pPr>
    </w:p>
    <w:p w:rsidR="001B0C4B" w:rsidRPr="00DB387A" w:rsidRDefault="001B0C4B" w:rsidP="00130912">
      <w:pPr>
        <w:rPr>
          <w:sz w:val="28"/>
          <w:szCs w:val="28"/>
          <w:lang w:eastAsia="zh-TW"/>
        </w:rPr>
      </w:pPr>
    </w:p>
    <w:p w:rsidR="001B0C4B" w:rsidRPr="00DB387A" w:rsidRDefault="001B0C4B" w:rsidP="00130912">
      <w:pPr>
        <w:rPr>
          <w:sz w:val="28"/>
          <w:szCs w:val="28"/>
          <w:lang w:eastAsia="zh-TW"/>
        </w:rPr>
      </w:pPr>
    </w:p>
    <w:p w:rsidR="001B0C4B" w:rsidRPr="00DB387A" w:rsidRDefault="001B0C4B" w:rsidP="00130912">
      <w:pPr>
        <w:rPr>
          <w:sz w:val="28"/>
          <w:szCs w:val="28"/>
          <w:lang w:eastAsia="zh-TW"/>
        </w:rPr>
      </w:pPr>
    </w:p>
    <w:p w:rsidR="001B0C4B" w:rsidRPr="00DB387A" w:rsidRDefault="001B0C4B" w:rsidP="00130912">
      <w:pPr>
        <w:rPr>
          <w:sz w:val="28"/>
          <w:szCs w:val="28"/>
          <w:lang w:eastAsia="zh-TW"/>
        </w:rPr>
      </w:pPr>
    </w:p>
    <w:p w:rsidR="001B0C4B" w:rsidRPr="00DB387A" w:rsidRDefault="001B0C4B" w:rsidP="00130912">
      <w:pPr>
        <w:rPr>
          <w:sz w:val="28"/>
          <w:szCs w:val="28"/>
          <w:lang w:eastAsia="zh-TW"/>
        </w:rPr>
      </w:pPr>
    </w:p>
    <w:p w:rsidR="001B0C4B" w:rsidRPr="00DB387A" w:rsidRDefault="001B0C4B" w:rsidP="00320B56">
      <w:pPr>
        <w:rPr>
          <w:lang w:eastAsia="zh-TW"/>
        </w:rPr>
      </w:pPr>
    </w:p>
    <w:p w:rsidR="00B66F90" w:rsidRDefault="00B66F90" w:rsidP="00320B56">
      <w:pPr>
        <w:rPr>
          <w:lang w:eastAsia="zh-TW"/>
        </w:rPr>
      </w:pPr>
      <w:r>
        <w:rPr>
          <w:lang w:eastAsia="zh-TW"/>
        </w:rPr>
        <w:t>Pour la boucle de courant :</w:t>
      </w:r>
    </w:p>
    <w:p w:rsidR="001B0C4B" w:rsidRDefault="00B66F90" w:rsidP="00DE1F5A">
      <w:pPr>
        <w:pStyle w:val="Paragraphedeliste"/>
        <w:numPr>
          <w:ilvl w:val="0"/>
          <w:numId w:val="9"/>
        </w:numPr>
        <w:rPr>
          <w:lang w:eastAsia="zh-TW"/>
        </w:rPr>
      </w:pPr>
      <w:r w:rsidRPr="00B66F90">
        <w:rPr>
          <w:lang w:eastAsia="zh-TW"/>
        </w:rPr>
        <w:t>la mesure du courant est effectuée à l’aide d’un capteur à effet Hall.</w:t>
      </w:r>
    </w:p>
    <w:p w:rsidR="00B66F90" w:rsidRPr="00B66F90" w:rsidRDefault="00320B56" w:rsidP="00DE1F5A">
      <w:pPr>
        <w:pStyle w:val="Paragraphedeliste"/>
        <w:numPr>
          <w:ilvl w:val="0"/>
          <w:numId w:val="9"/>
        </w:numPr>
        <w:rPr>
          <w:lang w:eastAsia="zh-TW"/>
        </w:rPr>
      </w:pPr>
      <w:r>
        <w:rPr>
          <w:lang w:eastAsia="zh-TW"/>
        </w:rPr>
        <w:t>o</w:t>
      </w:r>
      <w:r w:rsidR="00CA4BA3">
        <w:rPr>
          <w:lang w:eastAsia="zh-TW"/>
        </w:rPr>
        <w:t xml:space="preserve">n peut aussi placer un correcteur </w:t>
      </w:r>
      <w:r>
        <w:rPr>
          <w:lang w:eastAsia="zh-TW"/>
        </w:rPr>
        <w:t>C</w:t>
      </w:r>
      <w:r w:rsidRPr="00320B56">
        <w:rPr>
          <w:vertAlign w:val="subscript"/>
          <w:lang w:eastAsia="zh-TW"/>
        </w:rPr>
        <w:t>I</w:t>
      </w:r>
      <w:r>
        <w:rPr>
          <w:lang w:eastAsia="zh-TW"/>
        </w:rPr>
        <w:t xml:space="preserve">(p) </w:t>
      </w:r>
      <w:r w:rsidR="00CA4BA3">
        <w:rPr>
          <w:lang w:eastAsia="zh-TW"/>
        </w:rPr>
        <w:t>dans la boucle de courant.</w:t>
      </w:r>
    </w:p>
    <w:p w:rsidR="001B0C4B" w:rsidRPr="00130912" w:rsidRDefault="001B0C4B" w:rsidP="00320B56">
      <w:pPr>
        <w:rPr>
          <w:lang w:eastAsia="zh-TW"/>
        </w:rPr>
      </w:pPr>
    </w:p>
    <w:p w:rsidR="00130912" w:rsidRPr="00DB387A" w:rsidRDefault="00130912" w:rsidP="002F2A8D">
      <w:pPr>
        <w:pStyle w:val="Question0"/>
        <w:rPr>
          <w:szCs w:val="24"/>
          <w:lang w:eastAsia="zh-TW"/>
        </w:rPr>
      </w:pPr>
      <w:r w:rsidRPr="00DB387A">
        <w:rPr>
          <w:szCs w:val="24"/>
        </w:rPr>
        <w:t>Préciser le critère de performance que doit remplir la boucle de courant par rapport à la boucle de vitesse pour que ce nouvel asservissement soit efficace.</w:t>
      </w:r>
    </w:p>
    <w:p w:rsidR="001B0C4B" w:rsidRDefault="00691DD5" w:rsidP="001B0C4B">
      <w:pPr>
        <w:rPr>
          <w:szCs w:val="24"/>
          <w:lang w:eastAsia="zh-TW"/>
        </w:rPr>
      </w:pPr>
      <w:r>
        <w:rPr>
          <w:szCs w:val="24"/>
          <w:lang w:eastAsia="zh-TW"/>
        </w:rPr>
        <w:t>Il faut que la boucle de courant ait un temps de réponse inférieur au temps de réponse de la boucle de vitesse.</w:t>
      </w:r>
    </w:p>
    <w:p w:rsidR="00691DD5" w:rsidRPr="00DB387A" w:rsidRDefault="00691DD5" w:rsidP="001B0C4B">
      <w:pPr>
        <w:rPr>
          <w:szCs w:val="24"/>
          <w:lang w:eastAsia="zh-TW"/>
        </w:rPr>
      </w:pPr>
    </w:p>
    <w:p w:rsidR="00130912" w:rsidRPr="00DB387A" w:rsidRDefault="00130912" w:rsidP="002F2A8D">
      <w:pPr>
        <w:pStyle w:val="Question0"/>
        <w:rPr>
          <w:szCs w:val="24"/>
          <w:lang w:eastAsia="zh-TW"/>
        </w:rPr>
      </w:pPr>
      <w:r w:rsidRPr="00DB387A">
        <w:rPr>
          <w:szCs w:val="24"/>
        </w:rPr>
        <w:t>Cette boucle aura-t-elle un impact sur le temps de réponse ? Justifier.</w:t>
      </w:r>
    </w:p>
    <w:p w:rsidR="00130912" w:rsidRDefault="002A1A4C" w:rsidP="002A1A4C">
      <w:r>
        <w:t>A partir de</w:t>
      </w:r>
      <w:r w:rsidR="00320B56">
        <w:t xml:space="preserve"> la courbe d’intensité</w:t>
      </w:r>
      <w:r>
        <w:t xml:space="preserve"> de la figure 18</w:t>
      </w:r>
      <w:r w:rsidR="00320B56">
        <w:t>,</w:t>
      </w:r>
      <w:r>
        <w:t xml:space="preserve"> on constate que le pic de courant </w:t>
      </w:r>
      <w:r w:rsidR="00320B56">
        <w:t xml:space="preserve">a lieu </w:t>
      </w:r>
      <w:r>
        <w:t>à l’instant t</w:t>
      </w:r>
      <w:r w:rsidR="00A56B40">
        <w:rPr>
          <w:vertAlign w:val="subscript"/>
        </w:rPr>
        <w:t>1</w:t>
      </w:r>
      <w:r>
        <w:t>= 0,</w:t>
      </w:r>
      <w:r w:rsidR="00D06C95">
        <w:t>05</w:t>
      </w:r>
      <w:r>
        <w:t xml:space="preserve"> s donc si le critère de performance de la question précédente est vérifié alors </w:t>
      </w:r>
      <w:r w:rsidR="00320B56">
        <w:t>l’</w:t>
      </w:r>
      <w:r>
        <w:t>impact sur le temps de réponse du système</w:t>
      </w:r>
      <w:r w:rsidR="00901D28">
        <w:t xml:space="preserve"> sera</w:t>
      </w:r>
      <w:r w:rsidR="00320B56">
        <w:t xml:space="preserve"> négligeable (</w:t>
      </w:r>
      <w:proofErr w:type="spellStart"/>
      <w:r w:rsidR="00320B56">
        <w:t>CdCF</w:t>
      </w:r>
      <w:proofErr w:type="spellEnd"/>
      <w:r w:rsidR="00320B56">
        <w:t> : t</w:t>
      </w:r>
      <w:r w:rsidR="00320B56" w:rsidRPr="00320B56">
        <w:rPr>
          <w:vertAlign w:val="subscript"/>
        </w:rPr>
        <w:t xml:space="preserve">5% </w:t>
      </w:r>
      <w:r w:rsidR="00320B56">
        <w:t>=3s)</w:t>
      </w:r>
      <w:r>
        <w:t>.</w:t>
      </w:r>
    </w:p>
    <w:p w:rsidR="002A1A4C" w:rsidRDefault="00273420" w:rsidP="002A1A4C">
      <w:pPr>
        <w:rPr>
          <w:szCs w:val="24"/>
          <w:lang w:eastAsia="zh-TW"/>
        </w:rPr>
      </w:pPr>
      <w:r w:rsidRPr="00273420">
        <w:rPr>
          <w:noProof/>
        </w:rPr>
        <w:pict>
          <v:shape id="_x0000_s117158" type="#_x0000_t202" style="position:absolute;margin-left:283.7pt;margin-top:141.55pt;width:68.1pt;height:22.9pt;z-index:252490752" filled="f" stroked="f">
            <v:textbox style="mso-next-textbox:#_x0000_s117158">
              <w:txbxContent>
                <w:p w:rsidR="00204E3F" w:rsidRPr="006864A8" w:rsidRDefault="00204E3F" w:rsidP="00A56B40">
                  <w:pPr>
                    <w:rPr>
                      <w:rFonts w:ascii="Cambria Math" w:hAnsi="Cambria Math"/>
                      <w:b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  <w:t>t</w:t>
                  </w:r>
                  <w:r>
                    <w:rPr>
                      <w:rFonts w:ascii="Cambria Math" w:hAnsi="Cambria Math"/>
                      <w:b/>
                      <w:i/>
                      <w:szCs w:val="24"/>
                      <w:vertAlign w:val="subscript"/>
                    </w:rPr>
                    <w:t>1</w:t>
                  </w:r>
                  <w:r>
                    <w:rPr>
                      <w:rFonts w:ascii="Cambria Math" w:hAnsi="Cambria Math"/>
                      <w:b/>
                      <w:i/>
                      <w:szCs w:val="24"/>
                    </w:rPr>
                    <w:t>=0,05 s</w:t>
                  </w:r>
                </w:p>
              </w:txbxContent>
            </v:textbox>
          </v:shape>
        </w:pict>
      </w:r>
      <w:r w:rsidRPr="00273420">
        <w:rPr>
          <w:noProof/>
        </w:rPr>
        <w:pict>
          <v:shape id="_x0000_s117070" type="#_x0000_t202" style="position:absolute;margin-left:127.6pt;margin-top:141.55pt;width:68.1pt;height:22.9pt;z-index:252489728" filled="f" stroked="f">
            <v:textbox style="mso-next-textbox:#_x0000_s117070">
              <w:txbxContent>
                <w:p w:rsidR="00204E3F" w:rsidRPr="006864A8" w:rsidRDefault="00204E3F" w:rsidP="00C60799">
                  <w:pPr>
                    <w:rPr>
                      <w:rFonts w:ascii="Cambria Math" w:hAnsi="Cambria Math"/>
                      <w:b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  <w:t>t</w:t>
                  </w:r>
                  <w:r>
                    <w:rPr>
                      <w:rFonts w:ascii="Cambria Math" w:hAnsi="Cambria Math"/>
                      <w:b/>
                      <w:i/>
                      <w:szCs w:val="24"/>
                      <w:vertAlign w:val="subscript"/>
                    </w:rPr>
                    <w:t>5%</w:t>
                  </w:r>
                  <w:r>
                    <w:rPr>
                      <w:rFonts w:ascii="Cambria Math" w:hAnsi="Cambria Math"/>
                      <w:b/>
                      <w:i/>
                      <w:szCs w:val="24"/>
                    </w:rPr>
                    <w:t>=1,4 s</w:t>
                  </w:r>
                </w:p>
              </w:txbxContent>
            </v:textbox>
          </v:shape>
        </w:pict>
      </w:r>
      <w:r>
        <w:rPr>
          <w:noProof/>
          <w:szCs w:val="24"/>
        </w:rPr>
        <w:pict>
          <v:shape id="_x0000_s117069" type="#_x0000_t32" style="position:absolute;margin-left:288.25pt;margin-top:60pt;width:0;height:101.15pt;z-index:252488704" o:connectortype="straight" strokecolor="red" strokeweight="1pt">
            <v:stroke dashstyle="dash"/>
          </v:shape>
        </w:pict>
      </w:r>
      <w:r>
        <w:rPr>
          <w:noProof/>
          <w:szCs w:val="24"/>
        </w:rPr>
        <w:pict>
          <v:shape id="_x0000_s117068" type="#_x0000_t32" style="position:absolute;margin-left:123.6pt;margin-top:56.75pt;width:0;height:104.4pt;z-index:252487680" o:connectortype="straight" strokecolor="red" strokeweight="1pt">
            <v:stroke dashstyle="dash"/>
          </v:shape>
        </w:pict>
      </w:r>
      <w:r>
        <w:rPr>
          <w:noProof/>
          <w:szCs w:val="24"/>
        </w:rPr>
        <w:pict>
          <v:rect id="_x0000_s117061" style="position:absolute;margin-left:49pt;margin-top:47.05pt;width:184.35pt;height:9.7pt;z-index:252480512" fillcolor="#9f6" strokeweight="1pt">
            <v:fill opacity="26214f"/>
          </v:rect>
        </w:pict>
      </w:r>
      <w:r>
        <w:rPr>
          <w:noProof/>
          <w:szCs w:val="24"/>
        </w:rPr>
        <w:pict>
          <v:shape id="_x0000_s117060" type="#_x0000_t32" style="position:absolute;margin-left:49pt;margin-top:51.9pt;width:184.35pt;height:0;flip:x;z-index:252479488" o:connectortype="straight" strokeweight="1pt"/>
        </w:pict>
      </w:r>
      <w:r w:rsidR="001C5CBB">
        <w:rPr>
          <w:noProof/>
          <w:szCs w:val="24"/>
        </w:rPr>
        <w:drawing>
          <wp:inline distT="0" distB="0" distL="0" distR="0">
            <wp:extent cx="6840855" cy="2618581"/>
            <wp:effectExtent l="19050" t="0" r="0" b="0"/>
            <wp:docPr id="109" name="Imag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618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CBB" w:rsidRPr="00DB387A" w:rsidRDefault="001C5CBB" w:rsidP="002A1A4C">
      <w:pPr>
        <w:rPr>
          <w:szCs w:val="24"/>
          <w:lang w:eastAsia="zh-TW"/>
        </w:rPr>
      </w:pPr>
    </w:p>
    <w:p w:rsidR="00130912" w:rsidRPr="00DB387A" w:rsidRDefault="001B0C4B" w:rsidP="002F2A8D">
      <w:pPr>
        <w:pStyle w:val="Question0"/>
        <w:rPr>
          <w:szCs w:val="24"/>
          <w:lang w:eastAsia="zh-TW"/>
        </w:rPr>
      </w:pPr>
      <w:r w:rsidRPr="00DB387A">
        <w:rPr>
          <w:szCs w:val="24"/>
        </w:rPr>
        <w:t xml:space="preserve">En Python ou Scilab, écrire une fonction </w:t>
      </w:r>
      <w:r w:rsidRPr="00DB387A">
        <w:rPr>
          <w:b/>
          <w:bCs/>
          <w:szCs w:val="24"/>
        </w:rPr>
        <w:t xml:space="preserve">Saturation(u,Vmax) </w:t>
      </w:r>
      <w:r w:rsidRPr="00DB387A">
        <w:rPr>
          <w:szCs w:val="24"/>
        </w:rPr>
        <w:t xml:space="preserve">prenant comme arguments d’entrée les flottants </w:t>
      </w:r>
      <w:r w:rsidRPr="00DB387A">
        <w:rPr>
          <w:b/>
          <w:bCs/>
          <w:szCs w:val="24"/>
        </w:rPr>
        <w:t xml:space="preserve">u </w:t>
      </w:r>
      <w:r w:rsidRPr="00DB387A">
        <w:rPr>
          <w:szCs w:val="24"/>
        </w:rPr>
        <w:t xml:space="preserve">et </w:t>
      </w:r>
      <w:r w:rsidRPr="00DB387A">
        <w:rPr>
          <w:b/>
          <w:bCs/>
          <w:szCs w:val="24"/>
        </w:rPr>
        <w:t xml:space="preserve">Vmax </w:t>
      </w:r>
      <w:r w:rsidRPr="00DB387A">
        <w:rPr>
          <w:szCs w:val="24"/>
        </w:rPr>
        <w:t xml:space="preserve">qui renvoie la tension </w:t>
      </w:r>
      <w:r w:rsidRPr="00DB387A">
        <w:rPr>
          <w:b/>
          <w:bCs/>
          <w:szCs w:val="24"/>
        </w:rPr>
        <w:t xml:space="preserve">us </w:t>
      </w:r>
      <w:r w:rsidRPr="00DB387A">
        <w:rPr>
          <w:szCs w:val="24"/>
        </w:rPr>
        <w:t>sous forme de flottant.</w:t>
      </w:r>
    </w:p>
    <w:p w:rsidR="00B66F90" w:rsidRDefault="00BB6407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805170" cy="1551940"/>
            <wp:effectExtent l="19050" t="0" r="5080" b="0"/>
            <wp:docPr id="98" name="Imag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170" cy="155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6F90">
        <w:rPr>
          <w:b/>
          <w:bCs/>
          <w:i/>
          <w:sz w:val="32"/>
          <w:szCs w:val="32"/>
        </w:rPr>
        <w:br w:type="page"/>
      </w:r>
    </w:p>
    <w:p w:rsidR="001B0C4B" w:rsidRPr="001B0C4B" w:rsidRDefault="001B0C4B" w:rsidP="001B0C4B">
      <w:pPr>
        <w:pStyle w:val="Question0"/>
        <w:numPr>
          <w:ilvl w:val="0"/>
          <w:numId w:val="0"/>
        </w:numPr>
        <w:ind w:left="644" w:hanging="644"/>
        <w:rPr>
          <w:i w:val="0"/>
          <w:sz w:val="32"/>
          <w:szCs w:val="32"/>
          <w:lang w:eastAsia="zh-TW"/>
        </w:rPr>
      </w:pPr>
      <w:r w:rsidRPr="001B0C4B">
        <w:rPr>
          <w:b/>
          <w:bCs/>
          <w:i w:val="0"/>
          <w:sz w:val="32"/>
          <w:szCs w:val="32"/>
        </w:rPr>
        <w:lastRenderedPageBreak/>
        <w:t>F. EQUILIBRAGE DE LA TURBINE</w:t>
      </w:r>
    </w:p>
    <w:p w:rsidR="001B0C4B" w:rsidRPr="00DB387A" w:rsidRDefault="001B0C4B" w:rsidP="002F2A8D">
      <w:pPr>
        <w:pStyle w:val="Question0"/>
        <w:rPr>
          <w:szCs w:val="24"/>
          <w:lang w:eastAsia="zh-TW"/>
        </w:rPr>
      </w:pPr>
      <w:r w:rsidRPr="00DB387A">
        <w:rPr>
          <w:szCs w:val="24"/>
        </w:rPr>
        <w:t>Déterminer l’accélération du point G appartenant à S par rapport à R</w:t>
      </w:r>
      <w:r w:rsidRPr="00A90DBB">
        <w:rPr>
          <w:szCs w:val="24"/>
          <w:vertAlign w:val="subscript"/>
        </w:rPr>
        <w:t>O</w:t>
      </w:r>
      <w:r w:rsidRPr="00DB387A">
        <w:rPr>
          <w:szCs w:val="24"/>
        </w:rPr>
        <w:t xml:space="preserve"> </w:t>
      </w:r>
      <w:r w:rsidR="00793F2A" w:rsidRPr="00DB387A">
        <w:rPr>
          <w:position w:val="-12"/>
          <w:szCs w:val="24"/>
        </w:rPr>
        <w:object w:dxaOrig="1219" w:dyaOrig="400">
          <v:shape id="_x0000_i1052" type="#_x0000_t75" style="width:61.4pt;height:22.25pt" o:ole="" fillcolor="window">
            <v:imagedata r:id="rId88" o:title=""/>
          </v:shape>
          <o:OLEObject Type="Embed" ProgID="Equation.3" ShapeID="_x0000_i1052" DrawAspect="Content" ObjectID="_1560333461" r:id="rId89"/>
        </w:object>
      </w:r>
      <w:r w:rsidRPr="00DB387A">
        <w:rPr>
          <w:szCs w:val="24"/>
        </w:rPr>
        <w:t>:</w:t>
      </w:r>
    </w:p>
    <w:p w:rsidR="009F5DA8" w:rsidRDefault="009F5DA8" w:rsidP="009F5DA8">
      <w:r>
        <w:t>On a :</w:t>
      </w:r>
      <w:r>
        <w:tab/>
      </w:r>
      <w:r w:rsidRPr="009F5DA8">
        <w:rPr>
          <w:position w:val="-12"/>
        </w:rPr>
        <w:object w:dxaOrig="1240" w:dyaOrig="420">
          <v:shape id="_x0000_i1053" type="#_x0000_t75" style="width:63.55pt;height:20.1pt" o:ole="" fillcolor="window">
            <v:imagedata r:id="rId90" o:title=""/>
          </v:shape>
          <o:OLEObject Type="Embed" ProgID="Equation.3" ShapeID="_x0000_i1053" DrawAspect="Content" ObjectID="_1560333462" r:id="rId91"/>
        </w:object>
      </w:r>
    </w:p>
    <w:p w:rsidR="009F5DA8" w:rsidRDefault="009F5DA8" w:rsidP="009F5DA8">
      <w:r>
        <w:t>Donc </w:t>
      </w:r>
      <w:r>
        <w:tab/>
      </w:r>
      <w:r w:rsidRPr="009F5DA8">
        <w:rPr>
          <w:position w:val="-38"/>
        </w:rPr>
        <w:object w:dxaOrig="3280" w:dyaOrig="840">
          <v:shape id="_x0000_i1054" type="#_x0000_t75" style="width:166.25pt;height:38.1pt" o:ole="" fillcolor="window">
            <v:imagedata r:id="rId92" o:title=""/>
          </v:shape>
          <o:OLEObject Type="Embed" ProgID="Equation.3" ShapeID="_x0000_i1054" DrawAspect="Content" ObjectID="_1560333463" r:id="rId93"/>
        </w:object>
      </w:r>
    </w:p>
    <w:p w:rsidR="00740DBD" w:rsidRDefault="009F5DA8" w:rsidP="00740DBD">
      <w:r>
        <w:t>Et</w:t>
      </w:r>
      <w:r>
        <w:tab/>
      </w:r>
      <w:r w:rsidR="00793F2A" w:rsidRPr="001C2FA8">
        <w:rPr>
          <w:position w:val="-38"/>
        </w:rPr>
        <w:object w:dxaOrig="5080" w:dyaOrig="820">
          <v:shape id="_x0000_i1055" type="#_x0000_t75" style="width:254.1pt;height:42.35pt" o:ole="" fillcolor="window">
            <v:imagedata r:id="rId94" o:title=""/>
          </v:shape>
          <o:OLEObject Type="Embed" ProgID="Equation.3" ShapeID="_x0000_i1055" DrawAspect="Content" ObjectID="_1560333464" r:id="rId95"/>
        </w:object>
      </w:r>
      <w:r w:rsidR="00740DBD">
        <w:t xml:space="preserve"> </w:t>
      </w:r>
    </w:p>
    <w:p w:rsidR="009F5DA8" w:rsidRDefault="00740DBD" w:rsidP="00740DBD">
      <w:r>
        <w:t xml:space="preserve">Or </w:t>
      </w:r>
      <w:r w:rsidRPr="00740DBD">
        <w:rPr>
          <w:position w:val="-6"/>
        </w:rPr>
        <w:object w:dxaOrig="1340" w:dyaOrig="340">
          <v:shape id="_x0000_i1056" type="#_x0000_t75" style="width:66.7pt;height:19.05pt" o:ole="" fillcolor="window">
            <v:imagedata r:id="rId96" o:title=""/>
          </v:shape>
          <o:OLEObject Type="Embed" ProgID="Equation.3" ShapeID="_x0000_i1056" DrawAspect="Content" ObjectID="_1560333465" r:id="rId97"/>
        </w:object>
      </w:r>
      <w:r>
        <w:t xml:space="preserve"> donc </w:t>
      </w:r>
      <w:r w:rsidR="00B80F98" w:rsidRPr="00740DBD">
        <w:rPr>
          <w:position w:val="-12"/>
        </w:rPr>
        <w:object w:dxaOrig="2299" w:dyaOrig="400">
          <v:shape id="_x0000_i1057" type="#_x0000_t75" style="width:114.35pt;height:22.25pt" o:ole="" fillcolor="window">
            <v:imagedata r:id="rId98" o:title=""/>
          </v:shape>
          <o:OLEObject Type="Embed" ProgID="Equation.3" ShapeID="_x0000_i1057" DrawAspect="Content" ObjectID="_1560333466" r:id="rId99"/>
        </w:object>
      </w:r>
    </w:p>
    <w:p w:rsidR="009F5DA8" w:rsidRPr="001B0C4B" w:rsidRDefault="009F5DA8" w:rsidP="001B0C4B">
      <w:pPr>
        <w:rPr>
          <w:lang w:eastAsia="zh-TW"/>
        </w:rPr>
      </w:pPr>
    </w:p>
    <w:p w:rsidR="001B0C4B" w:rsidRPr="00DB387A" w:rsidRDefault="001B0C4B" w:rsidP="002F2A8D">
      <w:pPr>
        <w:pStyle w:val="Question0"/>
        <w:rPr>
          <w:szCs w:val="24"/>
          <w:lang w:eastAsia="zh-TW"/>
        </w:rPr>
      </w:pPr>
      <w:r w:rsidRPr="00DB387A">
        <w:rPr>
          <w:szCs w:val="24"/>
        </w:rPr>
        <w:t xml:space="preserve">Déterminer le moment dynamique du point O appartenant à S par rapport à RO </w:t>
      </w:r>
      <w:proofErr w:type="gramStart"/>
      <w:r w:rsidRPr="00DB387A">
        <w:rPr>
          <w:szCs w:val="24"/>
        </w:rPr>
        <w:t xml:space="preserve">: </w:t>
      </w:r>
      <w:r w:rsidR="00793F2A" w:rsidRPr="00DB387A">
        <w:rPr>
          <w:position w:val="-12"/>
          <w:szCs w:val="24"/>
        </w:rPr>
        <w:object w:dxaOrig="1240" w:dyaOrig="400">
          <v:shape id="_x0000_i1058" type="#_x0000_t75" style="width:62.45pt;height:21.2pt" o:ole="">
            <v:imagedata r:id="rId100" o:title=""/>
          </v:shape>
          <o:OLEObject Type="Embed" ProgID="Equation.3" ShapeID="_x0000_i1058" DrawAspect="Content" ObjectID="_1560333467" r:id="rId101"/>
        </w:object>
      </w:r>
      <w:r w:rsidRPr="00DB387A">
        <w:rPr>
          <w:szCs w:val="24"/>
        </w:rPr>
        <w:t>.</w:t>
      </w:r>
      <w:proofErr w:type="gramEnd"/>
    </w:p>
    <w:p w:rsidR="00740DBD" w:rsidRDefault="00740DBD" w:rsidP="00740DBD">
      <w:r>
        <w:t>La vitesse de rotation du solide (S) par rapport à R</w:t>
      </w:r>
      <w:r w:rsidRPr="00740DBD">
        <w:rPr>
          <w:vertAlign w:val="subscript"/>
        </w:rPr>
        <w:t>0</w:t>
      </w:r>
      <w:r>
        <w:t xml:space="preserve"> est constante.</w:t>
      </w:r>
    </w:p>
    <w:p w:rsidR="00793F2A" w:rsidRDefault="00793F2A" w:rsidP="00793F2A">
      <w:r>
        <w:t>Le</w:t>
      </w:r>
      <w:r w:rsidRPr="00E23799">
        <w:t xml:space="preserve"> point </w:t>
      </w:r>
      <w:r>
        <w:t>O</w:t>
      </w:r>
      <w:r w:rsidRPr="00E23799">
        <w:t xml:space="preserve"> es</w:t>
      </w:r>
      <w:r>
        <w:t>t un point fixe par rapport à R</w:t>
      </w:r>
      <w:r w:rsidRPr="00793F2A">
        <w:rPr>
          <w:vertAlign w:val="subscript"/>
        </w:rPr>
        <w:t>0</w:t>
      </w:r>
      <w:r>
        <w:t xml:space="preserve"> donc :</w:t>
      </w:r>
    </w:p>
    <w:p w:rsidR="00793F2A" w:rsidRPr="00793F2A" w:rsidRDefault="00793F2A" w:rsidP="00DE1F5A">
      <w:pPr>
        <w:pStyle w:val="Paragraphedeliste"/>
        <w:numPr>
          <w:ilvl w:val="0"/>
          <w:numId w:val="6"/>
        </w:numPr>
      </w:pPr>
      <w:r>
        <w:t xml:space="preserve">Le moment cinétique </w:t>
      </w:r>
      <w:r w:rsidRPr="00793F2A">
        <w:rPr>
          <w:sz w:val="22"/>
          <w:szCs w:val="22"/>
        </w:rPr>
        <w:t xml:space="preserve">de </w:t>
      </w:r>
      <w:r w:rsidRPr="00793F2A">
        <w:t>S par rapport à R</w:t>
      </w:r>
      <w:r w:rsidRPr="00793F2A">
        <w:rPr>
          <w:vertAlign w:val="subscript"/>
        </w:rPr>
        <w:t>0</w:t>
      </w:r>
      <w:r w:rsidRPr="00793F2A">
        <w:t xml:space="preserve"> en O s’écrit :</w:t>
      </w:r>
      <w:r w:rsidRPr="00793F2A">
        <w:rPr>
          <w:position w:val="-12"/>
        </w:rPr>
        <w:t xml:space="preserve"> </w:t>
      </w:r>
      <w:r w:rsidRPr="00793F2A">
        <w:rPr>
          <w:position w:val="-14"/>
        </w:rPr>
        <w:object w:dxaOrig="2460" w:dyaOrig="420">
          <v:shape id="_x0000_i1059" type="#_x0000_t75" style="width:120.7pt;height:21.2pt" o:ole="">
            <v:imagedata r:id="rId102" o:title=""/>
          </v:shape>
          <o:OLEObject Type="Embed" ProgID="Equation.3" ShapeID="_x0000_i1059" DrawAspect="Content" ObjectID="_1560333468" r:id="rId103"/>
        </w:object>
      </w:r>
    </w:p>
    <w:p w:rsidR="00793F2A" w:rsidRDefault="00793F2A" w:rsidP="00793F2A">
      <w:pPr>
        <w:ind w:firstLine="360"/>
      </w:pPr>
      <w:r>
        <w:t xml:space="preserve">Soit  </w:t>
      </w:r>
      <w:r w:rsidR="00740DBD" w:rsidRPr="00E23799">
        <w:rPr>
          <w:position w:val="-58"/>
          <w:szCs w:val="24"/>
        </w:rPr>
        <w:object w:dxaOrig="6580" w:dyaOrig="1219">
          <v:shape id="_x0000_i1060" type="#_x0000_t75" style="width:330.35pt;height:61.4pt" o:ole="">
            <v:imagedata r:id="rId104" o:title=""/>
          </v:shape>
          <o:OLEObject Type="Embed" ProgID="Equation.3" ShapeID="_x0000_i1060" DrawAspect="Content" ObjectID="_1560333469" r:id="rId105"/>
        </w:object>
      </w:r>
    </w:p>
    <w:p w:rsidR="00793F2A" w:rsidRDefault="00793F2A" w:rsidP="00DE1F5A">
      <w:pPr>
        <w:pStyle w:val="Lgende"/>
        <w:numPr>
          <w:ilvl w:val="0"/>
          <w:numId w:val="6"/>
        </w:numPr>
      </w:pPr>
      <w:r w:rsidRPr="00793F2A">
        <w:t>Et le moment dynamique </w:t>
      </w:r>
      <w:r w:rsidRPr="00793F2A">
        <w:rPr>
          <w:sz w:val="22"/>
          <w:szCs w:val="22"/>
        </w:rPr>
        <w:t xml:space="preserve">de </w:t>
      </w:r>
      <w:r w:rsidRPr="00793F2A">
        <w:t>S par rapport à R</w:t>
      </w:r>
      <w:r w:rsidRPr="00793F2A">
        <w:rPr>
          <w:vertAlign w:val="subscript"/>
        </w:rPr>
        <w:t>0</w:t>
      </w:r>
      <w:r w:rsidRPr="00793F2A">
        <w:t xml:space="preserve"> en O s’écrit :</w:t>
      </w:r>
      <w:r w:rsidRPr="00793F2A">
        <w:rPr>
          <w:position w:val="-12"/>
        </w:rPr>
        <w:t xml:space="preserve"> </w:t>
      </w:r>
      <w:r w:rsidR="00740DBD" w:rsidRPr="009F5DA8">
        <w:rPr>
          <w:position w:val="-34"/>
        </w:rPr>
        <w:object w:dxaOrig="2980" w:dyaOrig="740">
          <v:shape id="_x0000_i1061" type="#_x0000_t75" style="width:148.25pt;height:37.05pt" o:ole="">
            <v:imagedata r:id="rId106" o:title=""/>
          </v:shape>
          <o:OLEObject Type="Embed" ProgID="Equation.3" ShapeID="_x0000_i1061" DrawAspect="Content" ObjectID="_1560333470" r:id="rId107"/>
        </w:object>
      </w:r>
    </w:p>
    <w:p w:rsidR="00793F2A" w:rsidRDefault="00793F2A" w:rsidP="00793F2A">
      <w:pPr>
        <w:pStyle w:val="Lgende"/>
        <w:ind w:left="360"/>
      </w:pPr>
      <w:r>
        <w:t xml:space="preserve">Soit </w:t>
      </w:r>
      <w:r w:rsidR="00B80F98" w:rsidRPr="00740DBD">
        <w:rPr>
          <w:position w:val="-38"/>
        </w:rPr>
        <w:object w:dxaOrig="6780" w:dyaOrig="820">
          <v:shape id="_x0000_i1062" type="#_x0000_t75" style="width:338.8pt;height:40.25pt" o:ole="">
            <v:imagedata r:id="rId108" o:title=""/>
          </v:shape>
          <o:OLEObject Type="Embed" ProgID="Equation.3" ShapeID="_x0000_i1062" DrawAspect="Content" ObjectID="_1560333471" r:id="rId109"/>
        </w:object>
      </w:r>
    </w:p>
    <w:p w:rsidR="001B0C4B" w:rsidRPr="00DB387A" w:rsidRDefault="001B0C4B" w:rsidP="002F2A8D">
      <w:pPr>
        <w:pStyle w:val="Question0"/>
        <w:rPr>
          <w:szCs w:val="24"/>
          <w:lang w:eastAsia="zh-TW"/>
        </w:rPr>
      </w:pPr>
      <w:r w:rsidRPr="00DB387A">
        <w:rPr>
          <w:szCs w:val="24"/>
        </w:rPr>
        <w:t xml:space="preserve">Déterminer </w:t>
      </w:r>
      <w:r w:rsidR="001860C1" w:rsidRPr="00DB387A">
        <w:rPr>
          <w:position w:val="-54"/>
          <w:szCs w:val="24"/>
        </w:rPr>
        <w:object w:dxaOrig="2700" w:dyaOrig="1160">
          <v:shape id="_x0000_i1063" type="#_x0000_t75" style="width:135.55pt;height:59.3pt" o:ole="" fillcolor="window">
            <v:imagedata r:id="rId110" o:title=""/>
          </v:shape>
          <o:OLEObject Type="Embed" ProgID="Equation.3" ShapeID="_x0000_i1063" DrawAspect="Content" ObjectID="_1560333472" r:id="rId111"/>
        </w:object>
      </w:r>
    </w:p>
    <w:p w:rsidR="001B0C4B" w:rsidRDefault="00740DBD" w:rsidP="001B0C4B">
      <w:pPr>
        <w:rPr>
          <w:lang w:eastAsia="zh-TW"/>
        </w:rPr>
      </w:pPr>
      <w:r>
        <w:rPr>
          <w:lang w:eastAsia="zh-TW"/>
        </w:rPr>
        <w:t>On isole S</w:t>
      </w:r>
    </w:p>
    <w:p w:rsidR="00740DBD" w:rsidRDefault="00740DBD" w:rsidP="001B0C4B">
      <w:pPr>
        <w:rPr>
          <w:lang w:eastAsia="zh-TW"/>
        </w:rPr>
      </w:pPr>
      <w:r>
        <w:rPr>
          <w:lang w:eastAsia="zh-TW"/>
        </w:rPr>
        <w:t xml:space="preserve">Bilan des </w:t>
      </w:r>
      <w:r w:rsidR="001860C1">
        <w:rPr>
          <w:lang w:eastAsia="zh-TW"/>
        </w:rPr>
        <w:t>actions mécaniques extérieures exercées sur S :</w:t>
      </w:r>
    </w:p>
    <w:p w:rsidR="001860C1" w:rsidRDefault="001860C1" w:rsidP="00DE1F5A">
      <w:pPr>
        <w:numPr>
          <w:ilvl w:val="0"/>
          <w:numId w:val="7"/>
        </w:numPr>
        <w:jc w:val="both"/>
      </w:pPr>
      <w:r>
        <w:t>Action du bâti</w:t>
      </w:r>
      <w:r w:rsidRPr="001860C1">
        <w:t xml:space="preserve"> </w:t>
      </w:r>
      <w:r>
        <w:t>sur S</w:t>
      </w:r>
      <w:r w:rsidRPr="007F6920">
        <w:t xml:space="preserve"> en </w:t>
      </w:r>
      <w:r>
        <w:t>O</w:t>
      </w:r>
      <w:r w:rsidRPr="007F6920">
        <w:t> </w:t>
      </w:r>
      <w:r>
        <w:t xml:space="preserve">(liaison pivot </w:t>
      </w:r>
      <w:proofErr w:type="gramStart"/>
      <w:r>
        <w:t xml:space="preserve">d’axe </w:t>
      </w:r>
      <w:r w:rsidRPr="001860C1">
        <w:rPr>
          <w:position w:val="-12"/>
        </w:rPr>
        <w:object w:dxaOrig="1219" w:dyaOrig="400">
          <v:shape id="_x0000_i1064" type="#_x0000_t75" style="width:61.4pt;height:21.2pt" o:ole="" fillcolor="window">
            <v:imagedata r:id="rId112" o:title=""/>
          </v:shape>
          <o:OLEObject Type="Embed" ProgID="Equation.3" ShapeID="_x0000_i1064" DrawAspect="Content" ObjectID="_1560333473" r:id="rId113"/>
        </w:object>
      </w:r>
      <w:r w:rsidRPr="001860C1">
        <w:t xml:space="preserve"> </w:t>
      </w:r>
      <w:r w:rsidR="00B80F98">
        <w:t xml:space="preserve">) </w:t>
      </w:r>
      <w:r w:rsidRPr="001860C1">
        <w:t>:</w:t>
      </w:r>
      <w:r>
        <w:t xml:space="preserve"> </w:t>
      </w:r>
      <w:r w:rsidRPr="00740DBD">
        <w:rPr>
          <w:position w:val="-54"/>
        </w:rPr>
        <w:object w:dxaOrig="2700" w:dyaOrig="1160">
          <v:shape id="_x0000_i1065" type="#_x0000_t75" style="width:135.55pt;height:59.3pt" o:ole="" fillcolor="window">
            <v:imagedata r:id="rId114" o:title=""/>
          </v:shape>
          <o:OLEObject Type="Embed" ProgID="Equation.3" ShapeID="_x0000_i1065" DrawAspect="Content" ObjectID="_1560333474" r:id="rId115"/>
        </w:object>
      </w:r>
    </w:p>
    <w:p w:rsidR="001860C1" w:rsidRDefault="001860C1" w:rsidP="00DE1F5A">
      <w:pPr>
        <w:numPr>
          <w:ilvl w:val="0"/>
          <w:numId w:val="7"/>
        </w:numPr>
        <w:jc w:val="both"/>
      </w:pPr>
      <w:r w:rsidRPr="007F6920">
        <w:t xml:space="preserve">Action de </w:t>
      </w:r>
      <w:r w:rsidRPr="001860C1">
        <w:rPr>
          <w:position w:val="-6"/>
        </w:rPr>
        <w:object w:dxaOrig="240" w:dyaOrig="320">
          <v:shape id="_x0000_i1066" type="#_x0000_t75" style="width:11.65pt;height:15.9pt" o:ole="" fillcolor="window">
            <v:imagedata r:id="rId116" o:title=""/>
          </v:shape>
          <o:OLEObject Type="Embed" ProgID="Equation.3" ShapeID="_x0000_i1066" DrawAspect="Content" ObjectID="_1560333475" r:id="rId117"/>
        </w:object>
      </w:r>
      <w:r>
        <w:t xml:space="preserve"> </w:t>
      </w:r>
      <w:r w:rsidRPr="001860C1">
        <w:t xml:space="preserve">(le reste des actions mécaniques extérieures) </w:t>
      </w:r>
      <w:r>
        <w:t>sur S</w:t>
      </w:r>
      <w:r w:rsidRPr="007F6920">
        <w:t xml:space="preserve"> en </w:t>
      </w:r>
      <w:r>
        <w:t>O</w:t>
      </w:r>
      <w:r w:rsidRPr="007F6920">
        <w:t> :</w:t>
      </w:r>
      <w:r>
        <w:t xml:space="preserve"> </w:t>
      </w:r>
      <w:r w:rsidR="00B760BE" w:rsidRPr="00740DBD">
        <w:rPr>
          <w:position w:val="-54"/>
        </w:rPr>
        <w:object w:dxaOrig="2740" w:dyaOrig="1160">
          <v:shape id="_x0000_i1067" type="#_x0000_t75" style="width:137.65pt;height:59.3pt" o:ole="" fillcolor="window">
            <v:imagedata r:id="rId118" o:title=""/>
          </v:shape>
          <o:OLEObject Type="Embed" ProgID="Equation.3" ShapeID="_x0000_i1067" DrawAspect="Content" ObjectID="_1560333476" r:id="rId119"/>
        </w:object>
      </w:r>
    </w:p>
    <w:p w:rsidR="001B0C4B" w:rsidRDefault="001B0C4B" w:rsidP="001B0C4B">
      <w:pPr>
        <w:rPr>
          <w:position w:val="-34"/>
        </w:rPr>
      </w:pPr>
    </w:p>
    <w:p w:rsidR="00B80F98" w:rsidRDefault="00740DBD" w:rsidP="001B0C4B">
      <w:pPr>
        <w:rPr>
          <w:lang w:eastAsia="zh-TW"/>
        </w:rPr>
      </w:pPr>
      <w:r>
        <w:rPr>
          <w:lang w:eastAsia="zh-TW"/>
        </w:rPr>
        <w:t>On applique le PFD à S en O</w:t>
      </w:r>
      <w:r w:rsidR="00B80F98">
        <w:rPr>
          <w:lang w:eastAsia="zh-TW"/>
        </w:rPr>
        <w:t xml:space="preserve"> : </w:t>
      </w:r>
      <w:r w:rsidR="00B80F98" w:rsidRPr="00B80F98">
        <w:rPr>
          <w:position w:val="-34"/>
        </w:rPr>
        <w:object w:dxaOrig="3680" w:dyaOrig="800">
          <v:shape id="_x0000_i1068" type="#_x0000_t75" style="width:183.2pt;height:40.25pt" o:ole="" fillcolor="window">
            <v:imagedata r:id="rId120" o:title=""/>
          </v:shape>
          <o:OLEObject Type="Embed" ProgID="Equation.3" ShapeID="_x0000_i1068" DrawAspect="Content" ObjectID="_1560333477" r:id="rId121"/>
        </w:object>
      </w:r>
    </w:p>
    <w:p w:rsidR="00B80F98" w:rsidRDefault="00B80F98" w:rsidP="00B80F98">
      <w:pPr>
        <w:rPr>
          <w:lang w:eastAsia="zh-TW"/>
        </w:rPr>
      </w:pPr>
      <w:r>
        <w:rPr>
          <w:lang w:eastAsia="zh-TW"/>
        </w:rPr>
        <w:t>E</w:t>
      </w:r>
      <w:r w:rsidR="00740DBD">
        <w:rPr>
          <w:lang w:eastAsia="zh-TW"/>
        </w:rPr>
        <w:t>t on obtient le système d’équations suivant :</w:t>
      </w:r>
    </w:p>
    <w:p w:rsidR="001860C1" w:rsidRDefault="00B80F98" w:rsidP="00B80F98">
      <w:pPr>
        <w:rPr>
          <w:position w:val="-52"/>
        </w:rPr>
      </w:pPr>
      <w:r w:rsidRPr="001860C1">
        <w:rPr>
          <w:position w:val="-54"/>
        </w:rPr>
        <w:object w:dxaOrig="3180" w:dyaOrig="1200">
          <v:shape id="_x0000_i1069" type="#_x0000_t75" style="width:157.75pt;height:60.35pt" o:ole="" fillcolor="window">
            <v:imagedata r:id="rId122" o:title=""/>
          </v:shape>
          <o:OLEObject Type="Embed" ProgID="Equation.3" ShapeID="_x0000_i1069" DrawAspect="Content" ObjectID="_1560333478" r:id="rId123"/>
        </w:object>
      </w:r>
      <w:r w:rsidR="001860C1">
        <w:tab/>
      </w:r>
      <w:r w:rsidR="001860C1">
        <w:tab/>
      </w:r>
      <w:r w:rsidRPr="002301E4">
        <w:rPr>
          <w:position w:val="-52"/>
        </w:rPr>
        <w:object w:dxaOrig="3460" w:dyaOrig="1160">
          <v:shape id="_x0000_i1070" type="#_x0000_t75" style="width:172.6pt;height:58.25pt" o:ole="" fillcolor="window">
            <v:imagedata r:id="rId124" o:title=""/>
          </v:shape>
          <o:OLEObject Type="Embed" ProgID="Equation.3" ShapeID="_x0000_i1070" DrawAspect="Content" ObjectID="_1560333479" r:id="rId125"/>
        </w:object>
      </w:r>
    </w:p>
    <w:p w:rsidR="001860C1" w:rsidRPr="00DB387A" w:rsidRDefault="001860C1" w:rsidP="001B0C4B">
      <w:pPr>
        <w:rPr>
          <w:szCs w:val="24"/>
          <w:lang w:eastAsia="zh-TW"/>
        </w:rPr>
      </w:pPr>
    </w:p>
    <w:p w:rsidR="001B0C4B" w:rsidRPr="00DB387A" w:rsidRDefault="001B0C4B" w:rsidP="002F2A8D">
      <w:pPr>
        <w:pStyle w:val="Question0"/>
        <w:rPr>
          <w:szCs w:val="24"/>
          <w:lang w:eastAsia="zh-TW"/>
        </w:rPr>
      </w:pPr>
      <w:r w:rsidRPr="00DB387A">
        <w:rPr>
          <w:szCs w:val="24"/>
        </w:rPr>
        <w:lastRenderedPageBreak/>
        <w:t>En déduire les conditions, propres à la répartition des masses de la turbine, nécessaires à l’équilibrage.</w:t>
      </w:r>
    </w:p>
    <w:p w:rsidR="001B0C4B" w:rsidRDefault="00B80F98" w:rsidP="001B0C4B">
      <w:pPr>
        <w:rPr>
          <w:lang w:eastAsia="zh-TW"/>
        </w:rPr>
      </w:pPr>
      <w:r w:rsidRPr="00B80F98">
        <w:t xml:space="preserve">La turbine est équilibrée si les composantes de </w:t>
      </w:r>
      <w:r w:rsidRPr="00B80F98">
        <w:rPr>
          <w:position w:val="-12"/>
        </w:rPr>
        <w:object w:dxaOrig="840" w:dyaOrig="360">
          <v:shape id="_x0000_i1071" type="#_x0000_t75" style="width:41.3pt;height:19.05pt" o:ole="" fillcolor="window">
            <v:imagedata r:id="rId126" o:title=""/>
          </v:shape>
          <o:OLEObject Type="Embed" ProgID="Equation.3" ShapeID="_x0000_i1071" DrawAspect="Content" ObjectID="_1560333480" r:id="rId127"/>
        </w:object>
      </w:r>
      <w:r w:rsidRPr="00B80F98">
        <w:t>sont indé</w:t>
      </w:r>
      <w:r>
        <w:t>pendantes des effets dynamiques</w:t>
      </w:r>
      <w:r w:rsidR="00F712D5">
        <w:t>. L</w:t>
      </w:r>
      <w:r>
        <w:rPr>
          <w:lang w:eastAsia="zh-TW"/>
        </w:rPr>
        <w:t>es conditions d’équilibrage sont </w:t>
      </w:r>
      <w:r w:rsidR="00F712D5">
        <w:rPr>
          <w:lang w:eastAsia="zh-TW"/>
        </w:rPr>
        <w:t xml:space="preserve">donc </w:t>
      </w:r>
      <w:r>
        <w:rPr>
          <w:lang w:eastAsia="zh-TW"/>
        </w:rPr>
        <w:t>:</w:t>
      </w:r>
    </w:p>
    <w:p w:rsidR="001B0C4B" w:rsidRDefault="00B80F98" w:rsidP="00DE1F5A">
      <w:pPr>
        <w:pStyle w:val="Paragraphedeliste"/>
        <w:numPr>
          <w:ilvl w:val="0"/>
          <w:numId w:val="6"/>
        </w:numPr>
        <w:rPr>
          <w:lang w:eastAsia="zh-TW"/>
        </w:rPr>
      </w:pPr>
      <w:r w:rsidRPr="00B80F98">
        <w:rPr>
          <w:position w:val="-6"/>
        </w:rPr>
        <w:object w:dxaOrig="560" w:dyaOrig="279">
          <v:shape id="_x0000_i1072" type="#_x0000_t75" style="width:28.6pt;height:13.75pt" o:ole="" fillcolor="window">
            <v:imagedata r:id="rId128" o:title=""/>
          </v:shape>
          <o:OLEObject Type="Embed" ProgID="Equation.3" ShapeID="_x0000_i1072" DrawAspect="Content" ObjectID="_1560333481" r:id="rId129"/>
        </w:object>
      </w:r>
      <w:r>
        <w:t xml:space="preserve"> (le centre d’inertie de S est sur l’axe de rotation)</w:t>
      </w:r>
    </w:p>
    <w:p w:rsidR="00B80F98" w:rsidRDefault="00B80F98" w:rsidP="00DE1F5A">
      <w:pPr>
        <w:pStyle w:val="Paragraphedeliste"/>
        <w:numPr>
          <w:ilvl w:val="0"/>
          <w:numId w:val="6"/>
        </w:numPr>
        <w:rPr>
          <w:lang w:eastAsia="zh-TW"/>
        </w:rPr>
      </w:pPr>
      <w:r w:rsidRPr="00B80F98">
        <w:rPr>
          <w:position w:val="-6"/>
        </w:rPr>
        <w:object w:dxaOrig="1020" w:dyaOrig="279">
          <v:shape id="_x0000_i1073" type="#_x0000_t75" style="width:49.75pt;height:13.75pt" o:ole="" fillcolor="window">
            <v:imagedata r:id="rId130" o:title=""/>
          </v:shape>
          <o:OLEObject Type="Embed" ProgID="Equation.3" ShapeID="_x0000_i1073" DrawAspect="Content" ObjectID="_1560333482" r:id="rId131"/>
        </w:object>
      </w:r>
      <w:r>
        <w:t xml:space="preserve"> (</w:t>
      </w:r>
      <w:r w:rsidRPr="00B80F98">
        <w:t xml:space="preserve">l’axe de rotation </w:t>
      </w:r>
      <w:r w:rsidRPr="00B80F98">
        <w:rPr>
          <w:position w:val="-12"/>
        </w:rPr>
        <w:object w:dxaOrig="1219" w:dyaOrig="400">
          <v:shape id="_x0000_i1074" type="#_x0000_t75" style="width:61.4pt;height:21.2pt" o:ole="" fillcolor="window">
            <v:imagedata r:id="rId132" o:title=""/>
          </v:shape>
          <o:OLEObject Type="Embed" ProgID="Equation.3" ShapeID="_x0000_i1074" DrawAspect="Content" ObjectID="_1560333483" r:id="rId133"/>
        </w:object>
      </w:r>
      <w:r w:rsidRPr="00B80F98">
        <w:t xml:space="preserve"> est </w:t>
      </w:r>
      <w:r>
        <w:t xml:space="preserve">un </w:t>
      </w:r>
      <w:r w:rsidRPr="00B80F98">
        <w:t>axe principal d’inertie)</w:t>
      </w:r>
      <w:r>
        <w:t>.</w:t>
      </w:r>
    </w:p>
    <w:p w:rsidR="00B80F98" w:rsidRPr="001B0C4B" w:rsidRDefault="00B80F98" w:rsidP="00B80F98">
      <w:pPr>
        <w:rPr>
          <w:lang w:eastAsia="zh-TW"/>
        </w:rPr>
      </w:pPr>
    </w:p>
    <w:p w:rsidR="001B0C4B" w:rsidRPr="001B0C4B" w:rsidRDefault="001B0C4B" w:rsidP="00F712D5">
      <w:pPr>
        <w:pStyle w:val="Question0"/>
        <w:rPr>
          <w:lang w:eastAsia="zh-TW"/>
        </w:rPr>
      </w:pPr>
      <w:r>
        <w:t xml:space="preserve">Montrer </w:t>
      </w:r>
      <w:r w:rsidRPr="00F712D5">
        <w:t>que</w:t>
      </w:r>
      <w:r>
        <w:t xml:space="preserve"> l’équilibrage à 1 masselotte n’est possible que si D = 0.</w:t>
      </w:r>
    </w:p>
    <w:p w:rsidR="001B0C4B" w:rsidRDefault="001F0667" w:rsidP="001B0C4B">
      <w:r>
        <w:rPr>
          <w:lang w:eastAsia="zh-TW"/>
        </w:rPr>
        <w:t xml:space="preserve">Le centre de masse de </w:t>
      </w:r>
      <w:proofErr w:type="gramStart"/>
      <w:r>
        <w:rPr>
          <w:lang w:eastAsia="zh-TW"/>
        </w:rPr>
        <w:t>S’</w:t>
      </w:r>
      <w:r w:rsidR="00B760BE">
        <w:rPr>
          <w:lang w:eastAsia="zh-TW"/>
        </w:rPr>
        <w:t xml:space="preserve"> est</w:t>
      </w:r>
      <w:proofErr w:type="gramEnd"/>
      <w:r w:rsidR="00B760BE">
        <w:rPr>
          <w:lang w:eastAsia="zh-TW"/>
        </w:rPr>
        <w:t xml:space="preserve"> défini</w:t>
      </w:r>
      <w:r>
        <w:rPr>
          <w:lang w:eastAsia="zh-TW"/>
        </w:rPr>
        <w:t xml:space="preserve"> par</w:t>
      </w:r>
      <w:r w:rsidR="00B760BE">
        <w:rPr>
          <w:lang w:eastAsia="zh-TW"/>
        </w:rPr>
        <w:t xml:space="preserve"> </w:t>
      </w:r>
      <w:r>
        <w:rPr>
          <w:lang w:eastAsia="zh-TW"/>
        </w:rPr>
        <w:t>:</w:t>
      </w:r>
      <w:r w:rsidR="00B760BE">
        <w:rPr>
          <w:lang w:eastAsia="zh-TW"/>
        </w:rPr>
        <w:tab/>
      </w:r>
      <w:r w:rsidR="003D59D2" w:rsidRPr="006D3A81">
        <w:rPr>
          <w:position w:val="-10"/>
        </w:rPr>
        <w:object w:dxaOrig="3019" w:dyaOrig="420">
          <v:shape id="_x0000_i1075" type="#_x0000_t75" style="width:149.3pt;height:22.25pt" o:ole="" fillcolor="window">
            <v:imagedata r:id="rId134" o:title=""/>
          </v:shape>
          <o:OLEObject Type="Embed" ProgID="Equation.3" ShapeID="_x0000_i1075" DrawAspect="Content" ObjectID="_1560333484" r:id="rId135"/>
        </w:object>
      </w:r>
    </w:p>
    <w:p w:rsidR="00B760BE" w:rsidRDefault="003D59D2" w:rsidP="00B760BE">
      <w:pPr>
        <w:ind w:left="3540" w:firstLine="708"/>
      </w:pPr>
      <w:r w:rsidRPr="00B760BE">
        <w:rPr>
          <w:position w:val="-12"/>
        </w:rPr>
        <w:object w:dxaOrig="4720" w:dyaOrig="440">
          <v:shape id="_x0000_i1076" type="#_x0000_t75" style="width:232.95pt;height:22.25pt" o:ole="" fillcolor="window">
            <v:imagedata r:id="rId136" o:title=""/>
          </v:shape>
          <o:OLEObject Type="Embed" ProgID="Equation.3" ShapeID="_x0000_i1076" DrawAspect="Content" ObjectID="_1560333485" r:id="rId137"/>
        </w:object>
      </w:r>
    </w:p>
    <w:p w:rsidR="00B760BE" w:rsidRDefault="00B760BE" w:rsidP="00B760BE">
      <w:r>
        <w:t xml:space="preserve">Les produits d’inertie de </w:t>
      </w:r>
      <w:r>
        <w:rPr>
          <w:lang w:eastAsia="zh-TW"/>
        </w:rPr>
        <w:t>S’</w:t>
      </w:r>
      <w:r>
        <w:t xml:space="preserve"> s’écrivent :</w:t>
      </w:r>
      <w:r w:rsidRPr="00B760BE">
        <w:t xml:space="preserve"> </w:t>
      </w:r>
      <w:r>
        <w:tab/>
      </w:r>
      <w:r w:rsidR="003D59D2" w:rsidRPr="006A4F1D">
        <w:rPr>
          <w:position w:val="-10"/>
        </w:rPr>
        <w:object w:dxaOrig="1660" w:dyaOrig="340">
          <v:shape id="_x0000_i1077" type="#_x0000_t75" style="width:82.6pt;height:15.9pt" o:ole="" fillcolor="window">
            <v:imagedata r:id="rId138" o:title=""/>
          </v:shape>
          <o:OLEObject Type="Embed" ProgID="Equation.3" ShapeID="_x0000_i1077" DrawAspect="Content" ObjectID="_1560333486" r:id="rId139"/>
        </w:object>
      </w:r>
    </w:p>
    <w:p w:rsidR="00B760BE" w:rsidRDefault="003D59D2" w:rsidP="003D59D2">
      <w:pPr>
        <w:ind w:left="3540" w:firstLine="708"/>
      </w:pPr>
      <w:r w:rsidRPr="006A4F1D">
        <w:rPr>
          <w:position w:val="-10"/>
        </w:rPr>
        <w:object w:dxaOrig="1600" w:dyaOrig="340">
          <v:shape id="_x0000_i1078" type="#_x0000_t75" style="width:80.45pt;height:15.9pt" o:ole="" fillcolor="window">
            <v:imagedata r:id="rId140" o:title=""/>
          </v:shape>
          <o:OLEObject Type="Embed" ProgID="Equation.3" ShapeID="_x0000_i1078" DrawAspect="Content" ObjectID="_1560333487" r:id="rId141"/>
        </w:object>
      </w:r>
    </w:p>
    <w:p w:rsidR="00B760BE" w:rsidRDefault="00B760BE" w:rsidP="001B0C4B">
      <w:pPr>
        <w:rPr>
          <w:lang w:eastAsia="zh-TW"/>
        </w:rPr>
      </w:pPr>
    </w:p>
    <w:p w:rsidR="00B760BE" w:rsidRDefault="00B760BE" w:rsidP="00B760BE">
      <w:pPr>
        <w:jc w:val="both"/>
      </w:pPr>
      <w:r>
        <w:t>Pour garantir l’équilibrage il faut </w:t>
      </w:r>
      <w:r w:rsidR="00F923AE">
        <w:t xml:space="preserve">que </w:t>
      </w:r>
      <w:r>
        <w:t>:</w:t>
      </w:r>
    </w:p>
    <w:p w:rsidR="003D59D2" w:rsidRDefault="00B760BE" w:rsidP="00DE1F5A">
      <w:pPr>
        <w:pStyle w:val="Paragraphedeliste"/>
        <w:numPr>
          <w:ilvl w:val="0"/>
          <w:numId w:val="8"/>
        </w:numPr>
        <w:jc w:val="both"/>
      </w:pPr>
      <w:r w:rsidRPr="00B80F98">
        <w:rPr>
          <w:position w:val="-12"/>
        </w:rPr>
        <w:object w:dxaOrig="1140" w:dyaOrig="400">
          <v:shape id="_x0000_i1079" type="#_x0000_t75" style="width:57.2pt;height:21.2pt" o:ole="" fillcolor="window">
            <v:imagedata r:id="rId142" o:title=""/>
          </v:shape>
          <o:OLEObject Type="Embed" ProgID="Equation.3" ShapeID="_x0000_i1079" DrawAspect="Content" ObjectID="_1560333488" r:id="rId143"/>
        </w:object>
      </w:r>
      <w:r w:rsidR="003D59D2">
        <w:t xml:space="preserve"> </w:t>
      </w:r>
      <w:r w:rsidR="00F923AE">
        <w:t xml:space="preserve">donc </w:t>
      </w:r>
      <w:r w:rsidRPr="00B760BE">
        <w:rPr>
          <w:position w:val="-12"/>
        </w:rPr>
        <w:object w:dxaOrig="1280" w:dyaOrig="440">
          <v:shape id="_x0000_i1080" type="#_x0000_t75" style="width:63.55pt;height:22.25pt" o:ole="" fillcolor="window">
            <v:imagedata r:id="rId144" o:title=""/>
          </v:shape>
          <o:OLEObject Type="Embed" ProgID="Equation.3" ShapeID="_x0000_i1080" DrawAspect="Content" ObjectID="_1560333489" r:id="rId145"/>
        </w:object>
      </w:r>
      <w:r w:rsidR="003D59D2">
        <w:t xml:space="preserve"> </w:t>
      </w:r>
      <w:proofErr w:type="gramStart"/>
      <w:r w:rsidR="003D59D2">
        <w:t xml:space="preserve">et </w:t>
      </w:r>
      <w:proofErr w:type="gramEnd"/>
      <w:r w:rsidR="003D59D2" w:rsidRPr="00B760BE">
        <w:rPr>
          <w:position w:val="-12"/>
        </w:rPr>
        <w:object w:dxaOrig="1240" w:dyaOrig="440">
          <v:shape id="_x0000_i1081" type="#_x0000_t75" style="width:61.4pt;height:22.25pt" o:ole="" fillcolor="window">
            <v:imagedata r:id="rId146" o:title=""/>
          </v:shape>
          <o:OLEObject Type="Embed" ProgID="Equation.3" ShapeID="_x0000_i1081" DrawAspect="Content" ObjectID="_1560333490" r:id="rId147"/>
        </w:object>
      </w:r>
      <w:r w:rsidR="003D59D2">
        <w:t>.</w:t>
      </w:r>
    </w:p>
    <w:p w:rsidR="003D59D2" w:rsidRDefault="003D59D2" w:rsidP="003D59D2">
      <w:pPr>
        <w:pStyle w:val="Paragraphedeliste"/>
        <w:ind w:left="360"/>
        <w:jc w:val="both"/>
      </w:pPr>
    </w:p>
    <w:p w:rsidR="00B760BE" w:rsidRDefault="00B760BE" w:rsidP="00DE1F5A">
      <w:pPr>
        <w:pStyle w:val="Paragraphedeliste"/>
        <w:numPr>
          <w:ilvl w:val="0"/>
          <w:numId w:val="8"/>
        </w:numPr>
        <w:jc w:val="both"/>
      </w:pPr>
      <w:r w:rsidRPr="00B80F98">
        <w:rPr>
          <w:position w:val="-6"/>
        </w:rPr>
        <w:object w:dxaOrig="1060" w:dyaOrig="279">
          <v:shape id="_x0000_i1082" type="#_x0000_t75" style="width:51.9pt;height:13.75pt" o:ole="" fillcolor="window">
            <v:imagedata r:id="rId148" o:title=""/>
          </v:shape>
          <o:OLEObject Type="Embed" ProgID="Equation.3" ShapeID="_x0000_i1082" DrawAspect="Content" ObjectID="_1560333491" r:id="rId149"/>
        </w:object>
      </w:r>
      <w:r w:rsidR="003D59D2">
        <w:t>.</w:t>
      </w:r>
    </w:p>
    <w:p w:rsidR="00B760BE" w:rsidRDefault="003D59D2" w:rsidP="00B760BE">
      <w:pPr>
        <w:jc w:val="both"/>
      </w:pPr>
      <w:r>
        <w:t>On obtient </w:t>
      </w:r>
      <w:r w:rsidR="00F923AE">
        <w:t xml:space="preserve">alors </w:t>
      </w:r>
      <w:r w:rsidR="00204E3F">
        <w:t>le</w:t>
      </w:r>
      <w:r>
        <w:t xml:space="preserve"> système suivant :</w:t>
      </w:r>
      <w:r w:rsidRPr="003D59D2">
        <w:t xml:space="preserve"> </w:t>
      </w:r>
      <w:r w:rsidRPr="003D59D2">
        <w:rPr>
          <w:position w:val="-68"/>
        </w:rPr>
        <w:object w:dxaOrig="1620" w:dyaOrig="1480">
          <v:shape id="_x0000_i1083" type="#_x0000_t75" style="width:79.4pt;height:75.2pt" o:ole="" fillcolor="window">
            <v:imagedata r:id="rId150" o:title=""/>
          </v:shape>
          <o:OLEObject Type="Embed" ProgID="Equation.3" ShapeID="_x0000_i1083" DrawAspect="Content" ObjectID="_1560333492" r:id="rId151"/>
        </w:object>
      </w:r>
      <w:r>
        <w:t xml:space="preserve"> </w:t>
      </w:r>
      <w:r>
        <w:tab/>
      </w:r>
      <w:r w:rsidR="00F923AE">
        <w:t>et on trouve :</w:t>
      </w:r>
      <w:r>
        <w:tab/>
        <w:t xml:space="preserve"> </w:t>
      </w:r>
      <w:r w:rsidR="00DB387A" w:rsidRPr="003D59D2">
        <w:rPr>
          <w:position w:val="-84"/>
        </w:rPr>
        <w:object w:dxaOrig="1260" w:dyaOrig="1800">
          <v:shape id="_x0000_i1084" type="#_x0000_t75" style="width:62.45pt;height:92.1pt" o:ole="" fillcolor="window">
            <v:imagedata r:id="rId152" o:title=""/>
          </v:shape>
          <o:OLEObject Type="Embed" ProgID="Equation.3" ShapeID="_x0000_i1084" DrawAspect="Content" ObjectID="_1560333493" r:id="rId153"/>
        </w:object>
      </w:r>
    </w:p>
    <w:p w:rsidR="00DB387A" w:rsidRDefault="00F923AE" w:rsidP="00B760BE">
      <w:pPr>
        <w:jc w:val="both"/>
      </w:pPr>
      <w:r>
        <w:t xml:space="preserve">Donc </w:t>
      </w:r>
      <w:r w:rsidRPr="00DB387A">
        <w:rPr>
          <w:position w:val="-6"/>
        </w:rPr>
        <w:object w:dxaOrig="620" w:dyaOrig="279">
          <v:shape id="_x0000_i1085" type="#_x0000_t75" style="width:31.75pt;height:13.75pt" o:ole="" fillcolor="window">
            <v:imagedata r:id="rId154" o:title=""/>
          </v:shape>
          <o:OLEObject Type="Embed" ProgID="Equation.3" ShapeID="_x0000_i1085" DrawAspect="Content" ObjectID="_1560333494" r:id="rId155"/>
        </w:object>
      </w:r>
      <w:r>
        <w:t xml:space="preserve"> est bien une condition nécessaire pour que </w:t>
      </w:r>
      <w:r w:rsidR="00DB387A">
        <w:t xml:space="preserve">l’équilibrage </w:t>
      </w:r>
      <w:r>
        <w:t xml:space="preserve">soit </w:t>
      </w:r>
      <w:r w:rsidR="00DB387A">
        <w:t>possible.</w:t>
      </w:r>
    </w:p>
    <w:p w:rsidR="003D59D2" w:rsidRDefault="003D59D2" w:rsidP="00B760BE">
      <w:pPr>
        <w:jc w:val="both"/>
      </w:pPr>
    </w:p>
    <w:p w:rsidR="00F923AE" w:rsidRDefault="00F923AE">
      <w:pPr>
        <w:rPr>
          <w:i/>
          <w:sz w:val="22"/>
          <w:szCs w:val="22"/>
        </w:rPr>
      </w:pPr>
    </w:p>
    <w:p w:rsidR="001B0C4B" w:rsidRPr="001B0C4B" w:rsidRDefault="001B0C4B" w:rsidP="00F712D5">
      <w:pPr>
        <w:pStyle w:val="Question0"/>
        <w:rPr>
          <w:lang w:eastAsia="zh-TW"/>
        </w:rPr>
      </w:pPr>
      <w:r>
        <w:t>Déterminer m</w:t>
      </w:r>
      <w:r>
        <w:rPr>
          <w:sz w:val="14"/>
          <w:szCs w:val="14"/>
        </w:rPr>
        <w:t>1</w:t>
      </w:r>
      <w:r>
        <w:t>, m</w:t>
      </w:r>
      <w:r>
        <w:rPr>
          <w:sz w:val="14"/>
          <w:szCs w:val="14"/>
        </w:rPr>
        <w:t>2</w:t>
      </w:r>
      <w:r>
        <w:t xml:space="preserve">, </w:t>
      </w:r>
      <w:r w:rsidRPr="001F0667">
        <w:rPr>
          <w:rFonts w:ascii="Symbol" w:hAnsi="Symbol"/>
        </w:rPr>
        <w:t></w:t>
      </w:r>
      <w:r>
        <w:rPr>
          <w:sz w:val="14"/>
          <w:szCs w:val="14"/>
        </w:rPr>
        <w:t xml:space="preserve">1 </w:t>
      </w:r>
      <w:r>
        <w:t xml:space="preserve">et </w:t>
      </w:r>
      <w:r w:rsidRPr="001F0667">
        <w:rPr>
          <w:rFonts w:ascii="Symbol" w:hAnsi="Symbol"/>
        </w:rPr>
        <w:t></w:t>
      </w:r>
      <w:r>
        <w:rPr>
          <w:sz w:val="14"/>
          <w:szCs w:val="14"/>
        </w:rPr>
        <w:t xml:space="preserve">2 </w:t>
      </w:r>
      <w:r>
        <w:t>pour que l’ensemble turbine + masselottes soit équilibré dynamiquement.</w:t>
      </w:r>
    </w:p>
    <w:p w:rsidR="00F923AE" w:rsidRDefault="00F923AE" w:rsidP="00F923AE">
      <w:pPr>
        <w:rPr>
          <w:lang w:eastAsia="zh-TW"/>
        </w:rPr>
      </w:pPr>
      <w:r>
        <w:rPr>
          <w:lang w:eastAsia="zh-TW"/>
        </w:rPr>
        <w:t xml:space="preserve">Le centre de masse de </w:t>
      </w:r>
      <w:proofErr w:type="gramStart"/>
      <w:r>
        <w:rPr>
          <w:lang w:eastAsia="zh-TW"/>
        </w:rPr>
        <w:t>S’ est</w:t>
      </w:r>
      <w:proofErr w:type="gramEnd"/>
      <w:r>
        <w:rPr>
          <w:lang w:eastAsia="zh-TW"/>
        </w:rPr>
        <w:t xml:space="preserve"> défini par :</w:t>
      </w:r>
      <w:r>
        <w:rPr>
          <w:lang w:eastAsia="zh-TW"/>
        </w:rPr>
        <w:tab/>
      </w:r>
    </w:p>
    <w:p w:rsidR="00F923AE" w:rsidRDefault="00D06C95" w:rsidP="00D06C95">
      <w:r w:rsidRPr="00D06C95">
        <w:rPr>
          <w:position w:val="-10"/>
        </w:rPr>
        <w:object w:dxaOrig="4120" w:dyaOrig="400">
          <v:shape id="_x0000_i1086" type="#_x0000_t75" style="width:203.3pt;height:21.2pt" o:ole="" fillcolor="window">
            <v:imagedata r:id="rId156" o:title=""/>
          </v:shape>
          <o:OLEObject Type="Embed" ProgID="Equation.3" ShapeID="_x0000_i1086" DrawAspect="Content" ObjectID="_1560333495" r:id="rId157"/>
        </w:object>
      </w:r>
      <w:r>
        <w:tab/>
      </w:r>
      <w:r>
        <w:tab/>
      </w:r>
      <w:r w:rsidRPr="00D06C95">
        <w:rPr>
          <w:position w:val="-10"/>
        </w:rPr>
        <w:object w:dxaOrig="1780" w:dyaOrig="340">
          <v:shape id="_x0000_i1087" type="#_x0000_t75" style="width:87.9pt;height:16.95pt" o:ole="" fillcolor="window">
            <v:imagedata r:id="rId158" o:title=""/>
          </v:shape>
          <o:OLEObject Type="Embed" ProgID="Equation.3" ShapeID="_x0000_i1087" DrawAspect="Content" ObjectID="_1560333496" r:id="rId159"/>
        </w:object>
      </w:r>
    </w:p>
    <w:p w:rsidR="00F923AE" w:rsidRDefault="00F923AE" w:rsidP="00D06C95">
      <w:r w:rsidRPr="00F923AE">
        <w:rPr>
          <w:position w:val="-12"/>
        </w:rPr>
        <w:object w:dxaOrig="7920" w:dyaOrig="420">
          <v:shape id="_x0000_i1088" type="#_x0000_t75" style="width:390.7pt;height:22.25pt" o:ole="" fillcolor="window">
            <v:imagedata r:id="rId160" o:title=""/>
          </v:shape>
          <o:OLEObject Type="Embed" ProgID="Equation.3" ShapeID="_x0000_i1088" DrawAspect="Content" ObjectID="_1560333497" r:id="rId161"/>
        </w:object>
      </w:r>
    </w:p>
    <w:p w:rsidR="00F923AE" w:rsidRDefault="00F923AE" w:rsidP="00F923AE"/>
    <w:p w:rsidR="00F923AE" w:rsidRDefault="00F923AE" w:rsidP="00F923AE">
      <w:r>
        <w:t xml:space="preserve">Les produits d’inertie de </w:t>
      </w:r>
      <w:r>
        <w:rPr>
          <w:lang w:eastAsia="zh-TW"/>
        </w:rPr>
        <w:t>S’</w:t>
      </w:r>
      <w:r>
        <w:t xml:space="preserve"> s’écrivent :</w:t>
      </w:r>
      <w:r w:rsidRPr="00B760BE">
        <w:t xml:space="preserve"> </w:t>
      </w:r>
      <w:r>
        <w:tab/>
      </w:r>
    </w:p>
    <w:p w:rsidR="00F923AE" w:rsidRDefault="001166D1" w:rsidP="001166D1">
      <w:pPr>
        <w:ind w:firstLine="708"/>
        <w:jc w:val="both"/>
      </w:pPr>
      <w:r w:rsidRPr="006A4F1D">
        <w:rPr>
          <w:position w:val="-10"/>
        </w:rPr>
        <w:object w:dxaOrig="2600" w:dyaOrig="340">
          <v:shape id="_x0000_i1089" type="#_x0000_t75" style="width:130.25pt;height:15.9pt" o:ole="" fillcolor="window">
            <v:imagedata r:id="rId162" o:title=""/>
          </v:shape>
          <o:OLEObject Type="Embed" ProgID="Equation.3" ShapeID="_x0000_i1089" DrawAspect="Content" ObjectID="_1560333498" r:id="rId163"/>
        </w:object>
      </w:r>
    </w:p>
    <w:p w:rsidR="00F923AE" w:rsidRDefault="001166D1" w:rsidP="001166D1">
      <w:pPr>
        <w:ind w:firstLine="708"/>
      </w:pPr>
      <w:r w:rsidRPr="001166D1">
        <w:rPr>
          <w:position w:val="-10"/>
        </w:rPr>
        <w:object w:dxaOrig="2560" w:dyaOrig="340">
          <v:shape id="_x0000_i1090" type="#_x0000_t75" style="width:128.1pt;height:15.9pt" o:ole="" fillcolor="window">
            <v:imagedata r:id="rId164" o:title=""/>
          </v:shape>
          <o:OLEObject Type="Embed" ProgID="Equation.3" ShapeID="_x0000_i1090" DrawAspect="Content" ObjectID="_1560333499" r:id="rId165"/>
        </w:object>
      </w:r>
    </w:p>
    <w:p w:rsidR="001166D1" w:rsidRDefault="001166D1" w:rsidP="00F923AE">
      <w:r>
        <w:t>Les conditions d’équilibrage donnent le système suivant :</w:t>
      </w:r>
    </w:p>
    <w:p w:rsidR="001166D1" w:rsidRDefault="001166D1" w:rsidP="00904087">
      <w:pPr>
        <w:ind w:firstLine="708"/>
      </w:pPr>
      <w:r w:rsidRPr="003D59D2">
        <w:rPr>
          <w:position w:val="-68"/>
        </w:rPr>
        <w:object w:dxaOrig="2620" w:dyaOrig="1480">
          <v:shape id="_x0000_i1091" type="#_x0000_t75" style="width:130.25pt;height:75.2pt" o:ole="" fillcolor="window">
            <v:imagedata r:id="rId166" o:title=""/>
          </v:shape>
          <o:OLEObject Type="Embed" ProgID="Equation.3" ShapeID="_x0000_i1091" DrawAspect="Content" ObjectID="_1560333500" r:id="rId167"/>
        </w:object>
      </w:r>
    </w:p>
    <w:p w:rsidR="001166D1" w:rsidRDefault="001166D1" w:rsidP="00F923AE"/>
    <w:p w:rsidR="001166D1" w:rsidRDefault="001166D1" w:rsidP="00F923AE">
      <w:r w:rsidRPr="001166D1">
        <w:t>Les deux usinages (masselottes négatives) sont situés à des emplacements spécifiques sur la turbine</w:t>
      </w:r>
      <w:r w:rsidR="00D90233">
        <w:t xml:space="preserve">, </w:t>
      </w:r>
      <w:r>
        <w:t xml:space="preserve">on a </w:t>
      </w:r>
      <w:r w:rsidR="00D90233">
        <w:t>alors</w:t>
      </w:r>
      <w:r>
        <w:t> :</w:t>
      </w:r>
      <w:r w:rsidR="00823C31" w:rsidRPr="001166D1">
        <w:rPr>
          <w:position w:val="-10"/>
        </w:rPr>
        <w:object w:dxaOrig="1140" w:dyaOrig="340">
          <v:shape id="_x0000_i1092" type="#_x0000_t75" style="width:58.25pt;height:15.9pt" o:ole="" fillcolor="window">
            <v:imagedata r:id="rId168" o:title=""/>
          </v:shape>
          <o:OLEObject Type="Embed" ProgID="Equation.3" ShapeID="_x0000_i1092" DrawAspect="Content" ObjectID="_1560333501" r:id="rId169"/>
        </w:object>
      </w:r>
      <w:r>
        <w:t xml:space="preserve"> </w:t>
      </w:r>
      <w:proofErr w:type="gramStart"/>
      <w:r>
        <w:t xml:space="preserve">, </w:t>
      </w:r>
      <w:proofErr w:type="gramEnd"/>
      <w:r w:rsidR="00823C31" w:rsidRPr="001166D1">
        <w:rPr>
          <w:position w:val="-10"/>
        </w:rPr>
        <w:object w:dxaOrig="1140" w:dyaOrig="340">
          <v:shape id="_x0000_i1093" type="#_x0000_t75" style="width:58.25pt;height:15.9pt" o:ole="" fillcolor="window">
            <v:imagedata r:id="rId170" o:title=""/>
          </v:shape>
          <o:OLEObject Type="Embed" ProgID="Equation.3" ShapeID="_x0000_i1093" DrawAspect="Content" ObjectID="_1560333502" r:id="rId171"/>
        </w:object>
      </w:r>
      <w:r>
        <w:t xml:space="preserve">, </w:t>
      </w:r>
      <w:r w:rsidR="00823C31" w:rsidRPr="001166D1">
        <w:rPr>
          <w:position w:val="-10"/>
        </w:rPr>
        <w:object w:dxaOrig="1200" w:dyaOrig="340">
          <v:shape id="_x0000_i1094" type="#_x0000_t75" style="width:59.3pt;height:15.9pt" o:ole="" fillcolor="window">
            <v:imagedata r:id="rId172" o:title=""/>
          </v:shape>
          <o:OLEObject Type="Embed" ProgID="Equation.3" ShapeID="_x0000_i1094" DrawAspect="Content" ObjectID="_1560333503" r:id="rId173"/>
        </w:object>
      </w:r>
      <w:r>
        <w:t xml:space="preserve"> , </w:t>
      </w:r>
      <w:r w:rsidR="00823C31" w:rsidRPr="001166D1">
        <w:rPr>
          <w:position w:val="-10"/>
        </w:rPr>
        <w:object w:dxaOrig="1180" w:dyaOrig="340">
          <v:shape id="_x0000_i1095" type="#_x0000_t75" style="width:59.3pt;height:15.9pt" o:ole="" fillcolor="window">
            <v:imagedata r:id="rId174" o:title=""/>
          </v:shape>
          <o:OLEObject Type="Embed" ProgID="Equation.3" ShapeID="_x0000_i1095" DrawAspect="Content" ObjectID="_1560333504" r:id="rId175"/>
        </w:object>
      </w:r>
      <w:r>
        <w:t xml:space="preserve">, </w:t>
      </w:r>
      <w:r w:rsidRPr="001166D1">
        <w:rPr>
          <w:position w:val="-10"/>
        </w:rPr>
        <w:object w:dxaOrig="600" w:dyaOrig="340">
          <v:shape id="_x0000_i1096" type="#_x0000_t75" style="width:29.65pt;height:15.9pt" o:ole="" fillcolor="window">
            <v:imagedata r:id="rId176" o:title=""/>
          </v:shape>
          <o:OLEObject Type="Embed" ProgID="Equation.3" ShapeID="_x0000_i1096" DrawAspect="Content" ObjectID="_1560333505" r:id="rId177"/>
        </w:object>
      </w:r>
      <w:r>
        <w:t xml:space="preserve"> et </w:t>
      </w:r>
      <w:r w:rsidRPr="006A4F1D">
        <w:rPr>
          <w:position w:val="-10"/>
        </w:rPr>
        <w:object w:dxaOrig="639" w:dyaOrig="340">
          <v:shape id="_x0000_i1097" type="#_x0000_t75" style="width:31.75pt;height:15.9pt" o:ole="" fillcolor="window">
            <v:imagedata r:id="rId178" o:title=""/>
          </v:shape>
          <o:OLEObject Type="Embed" ProgID="Equation.3" ShapeID="_x0000_i1097" DrawAspect="Content" ObjectID="_1560333506" r:id="rId179"/>
        </w:object>
      </w:r>
      <w:r>
        <w:t>.</w:t>
      </w:r>
    </w:p>
    <w:p w:rsidR="001166D1" w:rsidRDefault="001166D1" w:rsidP="00F923AE">
      <w:r>
        <w:t xml:space="preserve">Alors </w:t>
      </w:r>
      <w:r>
        <w:tab/>
      </w:r>
      <w:r w:rsidR="00823C31" w:rsidRPr="003D59D2">
        <w:rPr>
          <w:position w:val="-68"/>
        </w:rPr>
        <w:object w:dxaOrig="3300" w:dyaOrig="1480">
          <v:shape id="_x0000_i1098" type="#_x0000_t75" style="width:162pt;height:75.2pt" o:ole="" fillcolor="window">
            <v:imagedata r:id="rId180" o:title=""/>
          </v:shape>
          <o:OLEObject Type="Embed" ProgID="Equation.3" ShapeID="_x0000_i1098" DrawAspect="Content" ObjectID="_1560333507" r:id="rId181"/>
        </w:object>
      </w:r>
    </w:p>
    <w:p w:rsidR="001166D1" w:rsidRDefault="001166D1" w:rsidP="00F923AE"/>
    <w:p w:rsidR="001166D1" w:rsidRDefault="001166D1" w:rsidP="00F923AE">
      <w:r>
        <w:lastRenderedPageBreak/>
        <w:t xml:space="preserve">Après résolution on trouve : </w:t>
      </w:r>
      <w:r w:rsidR="00A7519D" w:rsidRPr="00A7519D">
        <w:rPr>
          <w:position w:val="-144"/>
        </w:rPr>
        <w:object w:dxaOrig="3820" w:dyaOrig="3000">
          <v:shape id="_x0000_i1099" type="#_x0000_t75" style="width:188.45pt;height:151.4pt" o:ole="" fillcolor="window">
            <v:imagedata r:id="rId182" o:title=""/>
          </v:shape>
          <o:OLEObject Type="Embed" ProgID="Equation.3" ShapeID="_x0000_i1099" DrawAspect="Content" ObjectID="_1560333508" r:id="rId183"/>
        </w:object>
      </w:r>
    </w:p>
    <w:p w:rsidR="001166D1" w:rsidRDefault="001166D1" w:rsidP="00F923AE">
      <w:pPr>
        <w:rPr>
          <w:lang w:eastAsia="zh-TW"/>
        </w:rPr>
      </w:pPr>
    </w:p>
    <w:sectPr w:rsidR="001166D1" w:rsidSect="001A3FD6">
      <w:footerReference w:type="default" r:id="rId184"/>
      <w:pgSz w:w="11906" w:h="16838"/>
      <w:pgMar w:top="568" w:right="566" w:bottom="568" w:left="567" w:header="720" w:footer="25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7AF" w:rsidRDefault="007607AF" w:rsidP="00FE1EDA">
      <w:r>
        <w:separator/>
      </w:r>
    </w:p>
  </w:endnote>
  <w:endnote w:type="continuationSeparator" w:id="0">
    <w:p w:rsidR="007607AF" w:rsidRDefault="007607AF" w:rsidP="00FE1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thematica3"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3F" w:rsidRDefault="00204E3F" w:rsidP="009F7713">
    <w:pPr>
      <w:pStyle w:val="Pieddepage"/>
      <w:tabs>
        <w:tab w:val="center" w:pos="5379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7AF" w:rsidRDefault="007607AF" w:rsidP="00FE1EDA">
      <w:r>
        <w:separator/>
      </w:r>
    </w:p>
  </w:footnote>
  <w:footnote w:type="continuationSeparator" w:id="0">
    <w:p w:rsidR="007607AF" w:rsidRDefault="007607AF" w:rsidP="00FE1E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5BFC5B00"/>
    <w:name w:val="question"/>
    <w:lvl w:ilvl="0">
      <w:start w:val="1"/>
      <w:numFmt w:val="decimal"/>
      <w:suff w:val="space"/>
      <w:lvlText w:val="Q%1 :"/>
      <w:lvlJc w:val="left"/>
      <w:pPr>
        <w:ind w:left="0" w:firstLine="0"/>
      </w:pPr>
      <w:rPr>
        <w:rFonts w:hint="default"/>
        <w:b/>
        <w:i w:val="0"/>
        <w:sz w:val="24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  <w:b/>
      </w:rPr>
    </w:lvl>
    <w:lvl w:ilvl="4">
      <w:start w:val="1"/>
      <w:numFmt w:val="decimal"/>
      <w:suff w:val="space"/>
      <w:lvlText w:val="%5."/>
      <w:lvlJc w:val="left"/>
      <w:pPr>
        <w:ind w:left="0" w:firstLine="0"/>
      </w:pPr>
      <w:rPr>
        <w:rFonts w:hint="default"/>
        <w:b/>
      </w:rPr>
    </w:lvl>
    <w:lvl w:ilvl="5">
      <w:start w:val="1"/>
      <w:numFmt w:val="decimal"/>
      <w:suff w:val="space"/>
      <w:lvlText w:val="%6."/>
      <w:lvlJc w:val="left"/>
      <w:pPr>
        <w:ind w:left="0" w:firstLine="0"/>
      </w:pPr>
      <w:rPr>
        <w:rFonts w:hint="default"/>
        <w:b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  <w:b/>
      </w:rPr>
    </w:lvl>
    <w:lvl w:ilvl="7">
      <w:start w:val="1"/>
      <w:numFmt w:val="decimal"/>
      <w:suff w:val="space"/>
      <w:lvlText w:val="%8."/>
      <w:lvlJc w:val="left"/>
      <w:pPr>
        <w:ind w:left="0" w:firstLine="0"/>
      </w:pPr>
      <w:rPr>
        <w:rFonts w:hint="default"/>
        <w:b/>
      </w:rPr>
    </w:lvl>
    <w:lvl w:ilvl="8">
      <w:start w:val="1"/>
      <w:numFmt w:val="decimal"/>
      <w:suff w:val="space"/>
      <w:lvlText w:val="%9."/>
      <w:lvlJc w:val="left"/>
      <w:pPr>
        <w:ind w:left="0" w:firstLine="0"/>
      </w:pPr>
      <w:rPr>
        <w:rFonts w:hint="default"/>
        <w:b/>
      </w:rPr>
    </w:lvl>
  </w:abstractNum>
  <w:abstractNum w:abstractNumId="1">
    <w:nsid w:val="00000005"/>
    <w:multiLevelType w:val="multilevel"/>
    <w:tmpl w:val="A2A04A6A"/>
    <w:lvl w:ilvl="0">
      <w:start w:val="1"/>
      <w:numFmt w:val="decimal"/>
      <w:pStyle w:val="Partie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>
    <w:nsid w:val="00753A2A"/>
    <w:multiLevelType w:val="hybridMultilevel"/>
    <w:tmpl w:val="8D8E0A8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5BB14E0"/>
    <w:multiLevelType w:val="hybridMultilevel"/>
    <w:tmpl w:val="F7AAFF38"/>
    <w:lvl w:ilvl="0" w:tplc="9D320E70">
      <w:start w:val="1"/>
      <w:numFmt w:val="decimal"/>
      <w:pStyle w:val="question"/>
      <w:suff w:val="space"/>
      <w:lvlText w:val="Question %1 :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C7D39"/>
    <w:multiLevelType w:val="hybridMultilevel"/>
    <w:tmpl w:val="DB1E8F7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008DB"/>
    <w:multiLevelType w:val="hybridMultilevel"/>
    <w:tmpl w:val="E74CE9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1D66FD6"/>
    <w:multiLevelType w:val="hybridMultilevel"/>
    <w:tmpl w:val="04EE5820"/>
    <w:lvl w:ilvl="0" w:tplc="040C0001">
      <w:start w:val="1"/>
      <w:numFmt w:val="decimal"/>
      <w:pStyle w:val="questionCar"/>
      <w:lvlText w:val="Question %1."/>
      <w:lvlJc w:val="left"/>
      <w:pPr>
        <w:tabs>
          <w:tab w:val="num" w:pos="936"/>
        </w:tabs>
        <w:ind w:left="936" w:hanging="510"/>
      </w:pPr>
      <w:rPr>
        <w:rFonts w:ascii="Times New Roman" w:hAnsi="Times New Roman" w:cs="Times New Roman" w:hint="default"/>
        <w:b/>
        <w:bCs/>
        <w:i w:val="0"/>
        <w:iC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1" w:tplc="040C0003">
      <w:start w:val="1"/>
      <w:numFmt w:val="bullet"/>
      <w:lvlText w:val=""/>
      <w:lvlJc w:val="left"/>
      <w:pPr>
        <w:tabs>
          <w:tab w:val="num" w:pos="1364"/>
        </w:tabs>
        <w:ind w:left="1364" w:hanging="360"/>
      </w:pPr>
      <w:rPr>
        <w:rFonts w:ascii="Mathematica3" w:hAnsi="Mathematica3" w:hint="default"/>
        <w:b/>
        <w:i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040C0005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C0003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C000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C0003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C0005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7">
    <w:nsid w:val="4A211B26"/>
    <w:multiLevelType w:val="hybridMultilevel"/>
    <w:tmpl w:val="F872BDBE"/>
    <w:lvl w:ilvl="0" w:tplc="3730BF34">
      <w:start w:val="1"/>
      <w:numFmt w:val="decimal"/>
      <w:pStyle w:val="Question0"/>
      <w:lvlText w:val="Q%1."/>
      <w:lvlJc w:val="left"/>
      <w:pPr>
        <w:ind w:left="644" w:hanging="360"/>
      </w:pPr>
      <w:rPr>
        <w:rFonts w:hint="default"/>
        <w:b/>
        <w:i/>
      </w:rPr>
    </w:lvl>
    <w:lvl w:ilvl="1" w:tplc="D86077B8" w:tentative="1">
      <w:start w:val="1"/>
      <w:numFmt w:val="lowerLetter"/>
      <w:lvlText w:val="%2."/>
      <w:lvlJc w:val="left"/>
      <w:pPr>
        <w:ind w:left="1440" w:hanging="360"/>
      </w:pPr>
    </w:lvl>
    <w:lvl w:ilvl="2" w:tplc="35C2DA62" w:tentative="1">
      <w:start w:val="1"/>
      <w:numFmt w:val="lowerRoman"/>
      <w:lvlText w:val="%3."/>
      <w:lvlJc w:val="right"/>
      <w:pPr>
        <w:ind w:left="2160" w:hanging="180"/>
      </w:pPr>
    </w:lvl>
    <w:lvl w:ilvl="3" w:tplc="A58A27E6" w:tentative="1">
      <w:start w:val="1"/>
      <w:numFmt w:val="decimal"/>
      <w:lvlText w:val="%4."/>
      <w:lvlJc w:val="left"/>
      <w:pPr>
        <w:ind w:left="2880" w:hanging="360"/>
      </w:pPr>
    </w:lvl>
    <w:lvl w:ilvl="4" w:tplc="29DE7530" w:tentative="1">
      <w:start w:val="1"/>
      <w:numFmt w:val="lowerLetter"/>
      <w:lvlText w:val="%5."/>
      <w:lvlJc w:val="left"/>
      <w:pPr>
        <w:ind w:left="3600" w:hanging="360"/>
      </w:pPr>
    </w:lvl>
    <w:lvl w:ilvl="5" w:tplc="4B0EEF44" w:tentative="1">
      <w:start w:val="1"/>
      <w:numFmt w:val="lowerRoman"/>
      <w:lvlText w:val="%6."/>
      <w:lvlJc w:val="right"/>
      <w:pPr>
        <w:ind w:left="4320" w:hanging="180"/>
      </w:pPr>
    </w:lvl>
    <w:lvl w:ilvl="6" w:tplc="99EEC0F0" w:tentative="1">
      <w:start w:val="1"/>
      <w:numFmt w:val="decimal"/>
      <w:lvlText w:val="%7."/>
      <w:lvlJc w:val="left"/>
      <w:pPr>
        <w:ind w:left="5040" w:hanging="360"/>
      </w:pPr>
    </w:lvl>
    <w:lvl w:ilvl="7" w:tplc="6B8C52B0" w:tentative="1">
      <w:start w:val="1"/>
      <w:numFmt w:val="lowerLetter"/>
      <w:lvlText w:val="%8."/>
      <w:lvlJc w:val="left"/>
      <w:pPr>
        <w:ind w:left="5760" w:hanging="360"/>
      </w:pPr>
    </w:lvl>
    <w:lvl w:ilvl="8" w:tplc="80C0E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95786"/>
    <w:multiLevelType w:val="hybridMultilevel"/>
    <w:tmpl w:val="0D061126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274815"/>
    <w:multiLevelType w:val="multilevel"/>
    <w:tmpl w:val="298AF822"/>
    <w:styleLink w:val="Style1"/>
    <w:lvl w:ilvl="0">
      <w:start w:val="2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  <w:b/>
        <w:sz w:val="28"/>
      </w:rPr>
    </w:lvl>
    <w:lvl w:ilvl="1">
      <w:start w:val="1"/>
      <w:numFmt w:val="decimal"/>
      <w:lvlText w:val="%1-%2"/>
      <w:lvlJc w:val="left"/>
      <w:pPr>
        <w:tabs>
          <w:tab w:val="num" w:pos="567"/>
        </w:tabs>
        <w:ind w:left="567" w:hanging="567"/>
      </w:pPr>
      <w:rPr>
        <w:rFonts w:hint="default"/>
        <w:b/>
        <w:sz w:val="24"/>
      </w:rPr>
    </w:lvl>
    <w:lvl w:ilvl="2">
      <w:start w:val="1"/>
      <w:numFmt w:val="decimal"/>
      <w:lvlText w:val="%1-%2.%3"/>
      <w:lvlJc w:val="left"/>
      <w:pPr>
        <w:tabs>
          <w:tab w:val="num" w:pos="680"/>
        </w:tabs>
        <w:ind w:left="680" w:hanging="68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4995"/>
        </w:tabs>
        <w:ind w:left="4995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6780"/>
        </w:tabs>
        <w:ind w:left="67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8205"/>
        </w:tabs>
        <w:ind w:left="8205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9990"/>
        </w:tabs>
        <w:ind w:left="999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1415"/>
        </w:tabs>
        <w:ind w:left="11415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3200"/>
        </w:tabs>
        <w:ind w:left="13200" w:hanging="1800"/>
      </w:pPr>
      <w:rPr>
        <w:rFonts w:hint="default"/>
        <w:b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intFractionalCharacterWidth/>
  <w:hideSpellingErrors/>
  <w:hideGrammaticalError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7335"/>
    <w:rsid w:val="0000039E"/>
    <w:rsid w:val="00002667"/>
    <w:rsid w:val="00005F28"/>
    <w:rsid w:val="00010052"/>
    <w:rsid w:val="00014028"/>
    <w:rsid w:val="000141B4"/>
    <w:rsid w:val="00014217"/>
    <w:rsid w:val="000152F5"/>
    <w:rsid w:val="00017BC2"/>
    <w:rsid w:val="00023585"/>
    <w:rsid w:val="00023FF2"/>
    <w:rsid w:val="000248BC"/>
    <w:rsid w:val="00025C03"/>
    <w:rsid w:val="00026BD9"/>
    <w:rsid w:val="00026FFA"/>
    <w:rsid w:val="0002707E"/>
    <w:rsid w:val="00027C66"/>
    <w:rsid w:val="00031CB9"/>
    <w:rsid w:val="00032B23"/>
    <w:rsid w:val="000342F0"/>
    <w:rsid w:val="00035FAD"/>
    <w:rsid w:val="00036064"/>
    <w:rsid w:val="00036B56"/>
    <w:rsid w:val="000421C3"/>
    <w:rsid w:val="00043166"/>
    <w:rsid w:val="000434B7"/>
    <w:rsid w:val="00044DB4"/>
    <w:rsid w:val="000454B6"/>
    <w:rsid w:val="00046B44"/>
    <w:rsid w:val="00046BF8"/>
    <w:rsid w:val="00047A51"/>
    <w:rsid w:val="00051F51"/>
    <w:rsid w:val="00052C5B"/>
    <w:rsid w:val="000530C3"/>
    <w:rsid w:val="00063029"/>
    <w:rsid w:val="00066CDE"/>
    <w:rsid w:val="000708E5"/>
    <w:rsid w:val="000721B7"/>
    <w:rsid w:val="000742C7"/>
    <w:rsid w:val="00075A3B"/>
    <w:rsid w:val="0007739A"/>
    <w:rsid w:val="000806C5"/>
    <w:rsid w:val="000816F5"/>
    <w:rsid w:val="00083F8F"/>
    <w:rsid w:val="000848AF"/>
    <w:rsid w:val="00084E47"/>
    <w:rsid w:val="00087025"/>
    <w:rsid w:val="0009195D"/>
    <w:rsid w:val="00093DC3"/>
    <w:rsid w:val="000979D3"/>
    <w:rsid w:val="000A075E"/>
    <w:rsid w:val="000A13C2"/>
    <w:rsid w:val="000A4CB1"/>
    <w:rsid w:val="000A6E8E"/>
    <w:rsid w:val="000A78B0"/>
    <w:rsid w:val="000A7DD9"/>
    <w:rsid w:val="000B223E"/>
    <w:rsid w:val="000B3DA5"/>
    <w:rsid w:val="000B609C"/>
    <w:rsid w:val="000B7E3B"/>
    <w:rsid w:val="000C0BF6"/>
    <w:rsid w:val="000C29C5"/>
    <w:rsid w:val="000C3372"/>
    <w:rsid w:val="000C35A4"/>
    <w:rsid w:val="000C40BE"/>
    <w:rsid w:val="000C54C2"/>
    <w:rsid w:val="000D03CA"/>
    <w:rsid w:val="000D09C2"/>
    <w:rsid w:val="000D18D1"/>
    <w:rsid w:val="000D1D2C"/>
    <w:rsid w:val="000D5783"/>
    <w:rsid w:val="000D6A1D"/>
    <w:rsid w:val="000D7033"/>
    <w:rsid w:val="000E17A2"/>
    <w:rsid w:val="000E19FD"/>
    <w:rsid w:val="000E273B"/>
    <w:rsid w:val="000E363F"/>
    <w:rsid w:val="000E7483"/>
    <w:rsid w:val="000E7DC3"/>
    <w:rsid w:val="000F1542"/>
    <w:rsid w:val="000F1660"/>
    <w:rsid w:val="000F2A7F"/>
    <w:rsid w:val="000F2FB5"/>
    <w:rsid w:val="000F3D41"/>
    <w:rsid w:val="000F3E8E"/>
    <w:rsid w:val="000F4F78"/>
    <w:rsid w:val="000F523F"/>
    <w:rsid w:val="001012A8"/>
    <w:rsid w:val="00102C7C"/>
    <w:rsid w:val="00103A3D"/>
    <w:rsid w:val="00105B0E"/>
    <w:rsid w:val="0010799B"/>
    <w:rsid w:val="0011084B"/>
    <w:rsid w:val="001122F2"/>
    <w:rsid w:val="001123C5"/>
    <w:rsid w:val="00112A4E"/>
    <w:rsid w:val="00112D0C"/>
    <w:rsid w:val="001166D1"/>
    <w:rsid w:val="00116C36"/>
    <w:rsid w:val="00116EB8"/>
    <w:rsid w:val="001233B4"/>
    <w:rsid w:val="0012481E"/>
    <w:rsid w:val="0012523F"/>
    <w:rsid w:val="001263A7"/>
    <w:rsid w:val="00130912"/>
    <w:rsid w:val="0013225F"/>
    <w:rsid w:val="00140E9E"/>
    <w:rsid w:val="001413CD"/>
    <w:rsid w:val="00142C86"/>
    <w:rsid w:val="00151067"/>
    <w:rsid w:val="00155715"/>
    <w:rsid w:val="00156620"/>
    <w:rsid w:val="001641B3"/>
    <w:rsid w:val="001652C6"/>
    <w:rsid w:val="001659B0"/>
    <w:rsid w:val="001667DE"/>
    <w:rsid w:val="00167F71"/>
    <w:rsid w:val="00170483"/>
    <w:rsid w:val="00171443"/>
    <w:rsid w:val="001729FB"/>
    <w:rsid w:val="00173F9F"/>
    <w:rsid w:val="00175E9E"/>
    <w:rsid w:val="00182022"/>
    <w:rsid w:val="001834F0"/>
    <w:rsid w:val="0018595A"/>
    <w:rsid w:val="001860C1"/>
    <w:rsid w:val="00186844"/>
    <w:rsid w:val="00186CC5"/>
    <w:rsid w:val="001921C8"/>
    <w:rsid w:val="0019389D"/>
    <w:rsid w:val="001A0BC3"/>
    <w:rsid w:val="001A2C5B"/>
    <w:rsid w:val="001A3FD6"/>
    <w:rsid w:val="001A5032"/>
    <w:rsid w:val="001A5964"/>
    <w:rsid w:val="001A5FDC"/>
    <w:rsid w:val="001B0C4B"/>
    <w:rsid w:val="001B0FE6"/>
    <w:rsid w:val="001B2D31"/>
    <w:rsid w:val="001B3372"/>
    <w:rsid w:val="001B7EFA"/>
    <w:rsid w:val="001C101F"/>
    <w:rsid w:val="001C2FA8"/>
    <w:rsid w:val="001C59C9"/>
    <w:rsid w:val="001C5CBB"/>
    <w:rsid w:val="001C5F6F"/>
    <w:rsid w:val="001C7301"/>
    <w:rsid w:val="001D0793"/>
    <w:rsid w:val="001D0F49"/>
    <w:rsid w:val="001D36DA"/>
    <w:rsid w:val="001D7812"/>
    <w:rsid w:val="001E082E"/>
    <w:rsid w:val="001E0E2D"/>
    <w:rsid w:val="001E40B8"/>
    <w:rsid w:val="001E4B3F"/>
    <w:rsid w:val="001E55C4"/>
    <w:rsid w:val="001E652F"/>
    <w:rsid w:val="001E76BF"/>
    <w:rsid w:val="001F0667"/>
    <w:rsid w:val="001F101F"/>
    <w:rsid w:val="001F1AA6"/>
    <w:rsid w:val="001F453C"/>
    <w:rsid w:val="001F474A"/>
    <w:rsid w:val="001F60F8"/>
    <w:rsid w:val="001F720E"/>
    <w:rsid w:val="00200C4F"/>
    <w:rsid w:val="002032B4"/>
    <w:rsid w:val="00204E3F"/>
    <w:rsid w:val="002106D5"/>
    <w:rsid w:val="00210784"/>
    <w:rsid w:val="00211EEE"/>
    <w:rsid w:val="00212D19"/>
    <w:rsid w:val="00214FB2"/>
    <w:rsid w:val="00214FB9"/>
    <w:rsid w:val="00216B6B"/>
    <w:rsid w:val="002208EE"/>
    <w:rsid w:val="00223252"/>
    <w:rsid w:val="002259A6"/>
    <w:rsid w:val="00225E01"/>
    <w:rsid w:val="002262D2"/>
    <w:rsid w:val="002323B2"/>
    <w:rsid w:val="002340A6"/>
    <w:rsid w:val="00235A6E"/>
    <w:rsid w:val="002375CA"/>
    <w:rsid w:val="002419EE"/>
    <w:rsid w:val="00242BF4"/>
    <w:rsid w:val="00242E60"/>
    <w:rsid w:val="002468D9"/>
    <w:rsid w:val="0025073E"/>
    <w:rsid w:val="00253A33"/>
    <w:rsid w:val="00255954"/>
    <w:rsid w:val="00255E7C"/>
    <w:rsid w:val="00257078"/>
    <w:rsid w:val="002615D1"/>
    <w:rsid w:val="002656F1"/>
    <w:rsid w:val="0027029E"/>
    <w:rsid w:val="00272F99"/>
    <w:rsid w:val="00273233"/>
    <w:rsid w:val="00273420"/>
    <w:rsid w:val="00274051"/>
    <w:rsid w:val="00275393"/>
    <w:rsid w:val="00275D75"/>
    <w:rsid w:val="00276501"/>
    <w:rsid w:val="002778CF"/>
    <w:rsid w:val="002874D1"/>
    <w:rsid w:val="00291459"/>
    <w:rsid w:val="0029258D"/>
    <w:rsid w:val="002926C1"/>
    <w:rsid w:val="00295970"/>
    <w:rsid w:val="00297650"/>
    <w:rsid w:val="002A1A4C"/>
    <w:rsid w:val="002A2DA9"/>
    <w:rsid w:val="002A3968"/>
    <w:rsid w:val="002A7E7D"/>
    <w:rsid w:val="002B0E9A"/>
    <w:rsid w:val="002B115C"/>
    <w:rsid w:val="002B25AB"/>
    <w:rsid w:val="002B35FB"/>
    <w:rsid w:val="002B3B68"/>
    <w:rsid w:val="002B417C"/>
    <w:rsid w:val="002B561E"/>
    <w:rsid w:val="002B6E21"/>
    <w:rsid w:val="002B7A9F"/>
    <w:rsid w:val="002C0113"/>
    <w:rsid w:val="002C10F5"/>
    <w:rsid w:val="002C156A"/>
    <w:rsid w:val="002C1D68"/>
    <w:rsid w:val="002C2863"/>
    <w:rsid w:val="002C3CE7"/>
    <w:rsid w:val="002C4814"/>
    <w:rsid w:val="002C519A"/>
    <w:rsid w:val="002C79A7"/>
    <w:rsid w:val="002D2CBB"/>
    <w:rsid w:val="002D3EE6"/>
    <w:rsid w:val="002D50A1"/>
    <w:rsid w:val="002E136C"/>
    <w:rsid w:val="002E61E5"/>
    <w:rsid w:val="002E62B4"/>
    <w:rsid w:val="002E7EF1"/>
    <w:rsid w:val="002F0784"/>
    <w:rsid w:val="002F0ACF"/>
    <w:rsid w:val="002F2A8D"/>
    <w:rsid w:val="002F2BF6"/>
    <w:rsid w:val="002F3A61"/>
    <w:rsid w:val="00301DFF"/>
    <w:rsid w:val="0030225D"/>
    <w:rsid w:val="003039C1"/>
    <w:rsid w:val="00305C38"/>
    <w:rsid w:val="00305EFE"/>
    <w:rsid w:val="003078B3"/>
    <w:rsid w:val="003079F9"/>
    <w:rsid w:val="00311E7D"/>
    <w:rsid w:val="00314BC7"/>
    <w:rsid w:val="003157EB"/>
    <w:rsid w:val="00316DA1"/>
    <w:rsid w:val="003174C7"/>
    <w:rsid w:val="003208A3"/>
    <w:rsid w:val="00320B56"/>
    <w:rsid w:val="003212FB"/>
    <w:rsid w:val="00336DFC"/>
    <w:rsid w:val="00340084"/>
    <w:rsid w:val="0034093F"/>
    <w:rsid w:val="00340D47"/>
    <w:rsid w:val="00341FBD"/>
    <w:rsid w:val="00342D78"/>
    <w:rsid w:val="00344092"/>
    <w:rsid w:val="00344E57"/>
    <w:rsid w:val="00347352"/>
    <w:rsid w:val="00347CAA"/>
    <w:rsid w:val="003523FE"/>
    <w:rsid w:val="00354FE8"/>
    <w:rsid w:val="003611F3"/>
    <w:rsid w:val="003735EB"/>
    <w:rsid w:val="00374ADC"/>
    <w:rsid w:val="00381DE8"/>
    <w:rsid w:val="00383330"/>
    <w:rsid w:val="00386E23"/>
    <w:rsid w:val="003918B9"/>
    <w:rsid w:val="00393EAF"/>
    <w:rsid w:val="00394F10"/>
    <w:rsid w:val="003A042A"/>
    <w:rsid w:val="003A25C0"/>
    <w:rsid w:val="003A297E"/>
    <w:rsid w:val="003A3DB8"/>
    <w:rsid w:val="003A47B8"/>
    <w:rsid w:val="003B0F30"/>
    <w:rsid w:val="003B30B3"/>
    <w:rsid w:val="003B3E3C"/>
    <w:rsid w:val="003B44D4"/>
    <w:rsid w:val="003B4621"/>
    <w:rsid w:val="003B495A"/>
    <w:rsid w:val="003B6E6D"/>
    <w:rsid w:val="003B7899"/>
    <w:rsid w:val="003C0553"/>
    <w:rsid w:val="003C0ACC"/>
    <w:rsid w:val="003C53AD"/>
    <w:rsid w:val="003D15B6"/>
    <w:rsid w:val="003D4B4D"/>
    <w:rsid w:val="003D59D2"/>
    <w:rsid w:val="003D5B7C"/>
    <w:rsid w:val="003D5DE0"/>
    <w:rsid w:val="003D6CA0"/>
    <w:rsid w:val="003D7F54"/>
    <w:rsid w:val="003E0230"/>
    <w:rsid w:val="003E2374"/>
    <w:rsid w:val="003E2569"/>
    <w:rsid w:val="003E2AFE"/>
    <w:rsid w:val="003E3752"/>
    <w:rsid w:val="003E555A"/>
    <w:rsid w:val="003E78BF"/>
    <w:rsid w:val="003F070D"/>
    <w:rsid w:val="003F290D"/>
    <w:rsid w:val="003F2B99"/>
    <w:rsid w:val="003F4AD3"/>
    <w:rsid w:val="003F5704"/>
    <w:rsid w:val="003F7BD8"/>
    <w:rsid w:val="004012AA"/>
    <w:rsid w:val="0040130B"/>
    <w:rsid w:val="00401D89"/>
    <w:rsid w:val="0040395F"/>
    <w:rsid w:val="00404DC2"/>
    <w:rsid w:val="00410710"/>
    <w:rsid w:val="004123DB"/>
    <w:rsid w:val="004129DE"/>
    <w:rsid w:val="004134B2"/>
    <w:rsid w:val="00413C3D"/>
    <w:rsid w:val="004201A0"/>
    <w:rsid w:val="00421BCE"/>
    <w:rsid w:val="0042241D"/>
    <w:rsid w:val="0042385A"/>
    <w:rsid w:val="00427738"/>
    <w:rsid w:val="00430A21"/>
    <w:rsid w:val="004319E1"/>
    <w:rsid w:val="00432F92"/>
    <w:rsid w:val="00433571"/>
    <w:rsid w:val="004356B0"/>
    <w:rsid w:val="004372F3"/>
    <w:rsid w:val="00441F64"/>
    <w:rsid w:val="004422A8"/>
    <w:rsid w:val="00443D28"/>
    <w:rsid w:val="004449DF"/>
    <w:rsid w:val="00444D47"/>
    <w:rsid w:val="00444FBD"/>
    <w:rsid w:val="00447495"/>
    <w:rsid w:val="00451A0B"/>
    <w:rsid w:val="0045443B"/>
    <w:rsid w:val="0045577D"/>
    <w:rsid w:val="00455987"/>
    <w:rsid w:val="004574CD"/>
    <w:rsid w:val="00460407"/>
    <w:rsid w:val="0046280D"/>
    <w:rsid w:val="004628BA"/>
    <w:rsid w:val="004655C5"/>
    <w:rsid w:val="00471286"/>
    <w:rsid w:val="00473830"/>
    <w:rsid w:val="00475A4D"/>
    <w:rsid w:val="0048172F"/>
    <w:rsid w:val="00482A3C"/>
    <w:rsid w:val="004841A8"/>
    <w:rsid w:val="00485C63"/>
    <w:rsid w:val="00485E66"/>
    <w:rsid w:val="00485F22"/>
    <w:rsid w:val="00487F6A"/>
    <w:rsid w:val="00494924"/>
    <w:rsid w:val="004A178A"/>
    <w:rsid w:val="004A33FF"/>
    <w:rsid w:val="004A357A"/>
    <w:rsid w:val="004A7CC0"/>
    <w:rsid w:val="004B07BA"/>
    <w:rsid w:val="004B3635"/>
    <w:rsid w:val="004B6944"/>
    <w:rsid w:val="004B71F8"/>
    <w:rsid w:val="004B76B5"/>
    <w:rsid w:val="004C2AA9"/>
    <w:rsid w:val="004C40EE"/>
    <w:rsid w:val="004C7522"/>
    <w:rsid w:val="004C7D65"/>
    <w:rsid w:val="004D0B6E"/>
    <w:rsid w:val="004D12E6"/>
    <w:rsid w:val="004D1CAF"/>
    <w:rsid w:val="004D5E3A"/>
    <w:rsid w:val="004D6322"/>
    <w:rsid w:val="004D6922"/>
    <w:rsid w:val="004D77C0"/>
    <w:rsid w:val="004D7828"/>
    <w:rsid w:val="004D7D8C"/>
    <w:rsid w:val="004E046D"/>
    <w:rsid w:val="004E13B1"/>
    <w:rsid w:val="004E2026"/>
    <w:rsid w:val="004E4DC9"/>
    <w:rsid w:val="004E5167"/>
    <w:rsid w:val="004E6C9B"/>
    <w:rsid w:val="004F3E6F"/>
    <w:rsid w:val="004F5DDC"/>
    <w:rsid w:val="004F5E67"/>
    <w:rsid w:val="004F6FC3"/>
    <w:rsid w:val="00502D5D"/>
    <w:rsid w:val="00503B7A"/>
    <w:rsid w:val="005062CC"/>
    <w:rsid w:val="00506F21"/>
    <w:rsid w:val="00510602"/>
    <w:rsid w:val="00510DE9"/>
    <w:rsid w:val="00515EBC"/>
    <w:rsid w:val="005167F8"/>
    <w:rsid w:val="00517AC4"/>
    <w:rsid w:val="005202CD"/>
    <w:rsid w:val="00524352"/>
    <w:rsid w:val="0052574B"/>
    <w:rsid w:val="00525C76"/>
    <w:rsid w:val="00527838"/>
    <w:rsid w:val="0053133E"/>
    <w:rsid w:val="005327B7"/>
    <w:rsid w:val="00533424"/>
    <w:rsid w:val="00540798"/>
    <w:rsid w:val="00540FAE"/>
    <w:rsid w:val="00541E06"/>
    <w:rsid w:val="005420DC"/>
    <w:rsid w:val="00547AB1"/>
    <w:rsid w:val="00554C66"/>
    <w:rsid w:val="00557991"/>
    <w:rsid w:val="00560F0C"/>
    <w:rsid w:val="005618E7"/>
    <w:rsid w:val="00561BFE"/>
    <w:rsid w:val="0056233F"/>
    <w:rsid w:val="00562A33"/>
    <w:rsid w:val="00563CDF"/>
    <w:rsid w:val="00565742"/>
    <w:rsid w:val="00565F36"/>
    <w:rsid w:val="005674DE"/>
    <w:rsid w:val="00567516"/>
    <w:rsid w:val="005715C1"/>
    <w:rsid w:val="0057184D"/>
    <w:rsid w:val="0057189E"/>
    <w:rsid w:val="00574EB0"/>
    <w:rsid w:val="0057734C"/>
    <w:rsid w:val="00580816"/>
    <w:rsid w:val="005827A7"/>
    <w:rsid w:val="00583196"/>
    <w:rsid w:val="00583A7C"/>
    <w:rsid w:val="00584556"/>
    <w:rsid w:val="005846E9"/>
    <w:rsid w:val="00586580"/>
    <w:rsid w:val="0058684B"/>
    <w:rsid w:val="005874B8"/>
    <w:rsid w:val="005918BF"/>
    <w:rsid w:val="005931F0"/>
    <w:rsid w:val="005954BD"/>
    <w:rsid w:val="005963EF"/>
    <w:rsid w:val="0059762F"/>
    <w:rsid w:val="005976FA"/>
    <w:rsid w:val="005977BA"/>
    <w:rsid w:val="005A0551"/>
    <w:rsid w:val="005A0646"/>
    <w:rsid w:val="005A2A53"/>
    <w:rsid w:val="005A3C17"/>
    <w:rsid w:val="005A47CC"/>
    <w:rsid w:val="005A50D8"/>
    <w:rsid w:val="005B250C"/>
    <w:rsid w:val="005B41F4"/>
    <w:rsid w:val="005B48A8"/>
    <w:rsid w:val="005B6CF2"/>
    <w:rsid w:val="005C0929"/>
    <w:rsid w:val="005C24C0"/>
    <w:rsid w:val="005C3863"/>
    <w:rsid w:val="005C656D"/>
    <w:rsid w:val="005C6B09"/>
    <w:rsid w:val="005D0849"/>
    <w:rsid w:val="005D3423"/>
    <w:rsid w:val="005D3D04"/>
    <w:rsid w:val="005E69BB"/>
    <w:rsid w:val="005F057F"/>
    <w:rsid w:val="005F3570"/>
    <w:rsid w:val="005F38D5"/>
    <w:rsid w:val="005F3B23"/>
    <w:rsid w:val="005F48B4"/>
    <w:rsid w:val="005F499E"/>
    <w:rsid w:val="005F6126"/>
    <w:rsid w:val="005F7E76"/>
    <w:rsid w:val="006003EE"/>
    <w:rsid w:val="00602693"/>
    <w:rsid w:val="00604BC2"/>
    <w:rsid w:val="00605D52"/>
    <w:rsid w:val="0060672C"/>
    <w:rsid w:val="006071C3"/>
    <w:rsid w:val="0060777E"/>
    <w:rsid w:val="00607900"/>
    <w:rsid w:val="006156DA"/>
    <w:rsid w:val="00621FC8"/>
    <w:rsid w:val="00626782"/>
    <w:rsid w:val="00630E49"/>
    <w:rsid w:val="00633031"/>
    <w:rsid w:val="00635038"/>
    <w:rsid w:val="006356C8"/>
    <w:rsid w:val="00635A48"/>
    <w:rsid w:val="00636845"/>
    <w:rsid w:val="0064077E"/>
    <w:rsid w:val="006439A7"/>
    <w:rsid w:val="00645C11"/>
    <w:rsid w:val="00646585"/>
    <w:rsid w:val="00657C70"/>
    <w:rsid w:val="0066160F"/>
    <w:rsid w:val="0066200F"/>
    <w:rsid w:val="0066230C"/>
    <w:rsid w:val="0066476C"/>
    <w:rsid w:val="00664D37"/>
    <w:rsid w:val="0066620B"/>
    <w:rsid w:val="00666B61"/>
    <w:rsid w:val="0066706F"/>
    <w:rsid w:val="006713B8"/>
    <w:rsid w:val="00673549"/>
    <w:rsid w:val="006737BD"/>
    <w:rsid w:val="00673BAD"/>
    <w:rsid w:val="0067443E"/>
    <w:rsid w:val="00674CEE"/>
    <w:rsid w:val="00675859"/>
    <w:rsid w:val="00677436"/>
    <w:rsid w:val="00680C19"/>
    <w:rsid w:val="00682D37"/>
    <w:rsid w:val="00684162"/>
    <w:rsid w:val="00684326"/>
    <w:rsid w:val="006864A8"/>
    <w:rsid w:val="0068758A"/>
    <w:rsid w:val="00687BCF"/>
    <w:rsid w:val="00690E32"/>
    <w:rsid w:val="00691DD5"/>
    <w:rsid w:val="0069279B"/>
    <w:rsid w:val="00697B2C"/>
    <w:rsid w:val="006A026D"/>
    <w:rsid w:val="006A0304"/>
    <w:rsid w:val="006A06CD"/>
    <w:rsid w:val="006A108A"/>
    <w:rsid w:val="006A1E40"/>
    <w:rsid w:val="006A3C2F"/>
    <w:rsid w:val="006A58CD"/>
    <w:rsid w:val="006A7249"/>
    <w:rsid w:val="006B00F7"/>
    <w:rsid w:val="006B0556"/>
    <w:rsid w:val="006B0931"/>
    <w:rsid w:val="006B1212"/>
    <w:rsid w:val="006B7CC6"/>
    <w:rsid w:val="006C0DB1"/>
    <w:rsid w:val="006C177C"/>
    <w:rsid w:val="006C216E"/>
    <w:rsid w:val="006C49C7"/>
    <w:rsid w:val="006C6417"/>
    <w:rsid w:val="006D1CE9"/>
    <w:rsid w:val="006D2CE9"/>
    <w:rsid w:val="006D3C6C"/>
    <w:rsid w:val="006D4C4D"/>
    <w:rsid w:val="006D4DE1"/>
    <w:rsid w:val="006E1327"/>
    <w:rsid w:val="006E6BE7"/>
    <w:rsid w:val="006E6C06"/>
    <w:rsid w:val="006E757B"/>
    <w:rsid w:val="006F0F7F"/>
    <w:rsid w:val="006F15AE"/>
    <w:rsid w:val="006F2F1B"/>
    <w:rsid w:val="006F742C"/>
    <w:rsid w:val="0070366C"/>
    <w:rsid w:val="00711CF9"/>
    <w:rsid w:val="00713691"/>
    <w:rsid w:val="00714202"/>
    <w:rsid w:val="00715CE6"/>
    <w:rsid w:val="00716CF2"/>
    <w:rsid w:val="00720AB1"/>
    <w:rsid w:val="0072169A"/>
    <w:rsid w:val="00723DAF"/>
    <w:rsid w:val="00724A78"/>
    <w:rsid w:val="00724BDF"/>
    <w:rsid w:val="00725891"/>
    <w:rsid w:val="0072686B"/>
    <w:rsid w:val="00726FEA"/>
    <w:rsid w:val="007270F9"/>
    <w:rsid w:val="0072719A"/>
    <w:rsid w:val="0073136D"/>
    <w:rsid w:val="00732781"/>
    <w:rsid w:val="007368F1"/>
    <w:rsid w:val="0074035A"/>
    <w:rsid w:val="00740DBD"/>
    <w:rsid w:val="00742A45"/>
    <w:rsid w:val="00743B5C"/>
    <w:rsid w:val="00743B8F"/>
    <w:rsid w:val="00744C43"/>
    <w:rsid w:val="00750679"/>
    <w:rsid w:val="00751135"/>
    <w:rsid w:val="00751163"/>
    <w:rsid w:val="007607AF"/>
    <w:rsid w:val="00760C4A"/>
    <w:rsid w:val="00761387"/>
    <w:rsid w:val="00763DEB"/>
    <w:rsid w:val="0076654F"/>
    <w:rsid w:val="00766F58"/>
    <w:rsid w:val="00767309"/>
    <w:rsid w:val="007722CB"/>
    <w:rsid w:val="00774FA2"/>
    <w:rsid w:val="00775191"/>
    <w:rsid w:val="00781464"/>
    <w:rsid w:val="00787057"/>
    <w:rsid w:val="00792493"/>
    <w:rsid w:val="00792B17"/>
    <w:rsid w:val="00793EBB"/>
    <w:rsid w:val="00793F2A"/>
    <w:rsid w:val="007A0FEE"/>
    <w:rsid w:val="007A1B11"/>
    <w:rsid w:val="007A5C23"/>
    <w:rsid w:val="007A657A"/>
    <w:rsid w:val="007B2BF0"/>
    <w:rsid w:val="007B2C83"/>
    <w:rsid w:val="007B35C1"/>
    <w:rsid w:val="007B3C8B"/>
    <w:rsid w:val="007B3FFC"/>
    <w:rsid w:val="007B4C27"/>
    <w:rsid w:val="007B4C3F"/>
    <w:rsid w:val="007B5B77"/>
    <w:rsid w:val="007B62E8"/>
    <w:rsid w:val="007B646E"/>
    <w:rsid w:val="007B75C5"/>
    <w:rsid w:val="007B7F38"/>
    <w:rsid w:val="007C138E"/>
    <w:rsid w:val="007C69ED"/>
    <w:rsid w:val="007D1259"/>
    <w:rsid w:val="007D3C49"/>
    <w:rsid w:val="007E0BF3"/>
    <w:rsid w:val="007E1936"/>
    <w:rsid w:val="007E1F4E"/>
    <w:rsid w:val="007E24B1"/>
    <w:rsid w:val="007E3212"/>
    <w:rsid w:val="007E45B2"/>
    <w:rsid w:val="007E463F"/>
    <w:rsid w:val="007E4BB5"/>
    <w:rsid w:val="007E5E4B"/>
    <w:rsid w:val="007E5E88"/>
    <w:rsid w:val="007E70A1"/>
    <w:rsid w:val="007E7D1C"/>
    <w:rsid w:val="007F23FC"/>
    <w:rsid w:val="007F27C0"/>
    <w:rsid w:val="007F28E3"/>
    <w:rsid w:val="007F4302"/>
    <w:rsid w:val="007F4DB7"/>
    <w:rsid w:val="007F55F6"/>
    <w:rsid w:val="008020B3"/>
    <w:rsid w:val="00804AC9"/>
    <w:rsid w:val="0081083D"/>
    <w:rsid w:val="00812CF9"/>
    <w:rsid w:val="008135AA"/>
    <w:rsid w:val="008163EF"/>
    <w:rsid w:val="00816D7F"/>
    <w:rsid w:val="008203DD"/>
    <w:rsid w:val="0082149A"/>
    <w:rsid w:val="00823291"/>
    <w:rsid w:val="00823C31"/>
    <w:rsid w:val="00824B4F"/>
    <w:rsid w:val="0082506E"/>
    <w:rsid w:val="0083407F"/>
    <w:rsid w:val="00836042"/>
    <w:rsid w:val="00837370"/>
    <w:rsid w:val="00840B9D"/>
    <w:rsid w:val="008410D7"/>
    <w:rsid w:val="00841626"/>
    <w:rsid w:val="0084183E"/>
    <w:rsid w:val="00842E7B"/>
    <w:rsid w:val="00844FDE"/>
    <w:rsid w:val="0084549C"/>
    <w:rsid w:val="00846136"/>
    <w:rsid w:val="00846D97"/>
    <w:rsid w:val="00851226"/>
    <w:rsid w:val="008514BD"/>
    <w:rsid w:val="00851AD8"/>
    <w:rsid w:val="0085357A"/>
    <w:rsid w:val="0085402F"/>
    <w:rsid w:val="0085484E"/>
    <w:rsid w:val="00857C5B"/>
    <w:rsid w:val="00860AA7"/>
    <w:rsid w:val="00861A5B"/>
    <w:rsid w:val="00863879"/>
    <w:rsid w:val="0086394E"/>
    <w:rsid w:val="008640E2"/>
    <w:rsid w:val="00864B78"/>
    <w:rsid w:val="008708D8"/>
    <w:rsid w:val="00872924"/>
    <w:rsid w:val="00873E2E"/>
    <w:rsid w:val="008753E9"/>
    <w:rsid w:val="00882573"/>
    <w:rsid w:val="00882709"/>
    <w:rsid w:val="00883AE0"/>
    <w:rsid w:val="008858B1"/>
    <w:rsid w:val="00891B6C"/>
    <w:rsid w:val="00891EAC"/>
    <w:rsid w:val="00893CCD"/>
    <w:rsid w:val="00896659"/>
    <w:rsid w:val="008A2C50"/>
    <w:rsid w:val="008A747E"/>
    <w:rsid w:val="008B1F44"/>
    <w:rsid w:val="008B5C01"/>
    <w:rsid w:val="008B6849"/>
    <w:rsid w:val="008C10A8"/>
    <w:rsid w:val="008C14EE"/>
    <w:rsid w:val="008C4E91"/>
    <w:rsid w:val="008D178A"/>
    <w:rsid w:val="008D1A91"/>
    <w:rsid w:val="008D1D7B"/>
    <w:rsid w:val="008D2F60"/>
    <w:rsid w:val="008D5B43"/>
    <w:rsid w:val="008D6FF3"/>
    <w:rsid w:val="008E1E22"/>
    <w:rsid w:val="008E24AD"/>
    <w:rsid w:val="008E2CEB"/>
    <w:rsid w:val="008E3F5A"/>
    <w:rsid w:val="008E4230"/>
    <w:rsid w:val="008E47EA"/>
    <w:rsid w:val="008E519F"/>
    <w:rsid w:val="008E55F3"/>
    <w:rsid w:val="008E59A2"/>
    <w:rsid w:val="008E6293"/>
    <w:rsid w:val="008E6E7F"/>
    <w:rsid w:val="008F0070"/>
    <w:rsid w:val="008F2B61"/>
    <w:rsid w:val="008F31A5"/>
    <w:rsid w:val="008F6623"/>
    <w:rsid w:val="008F722E"/>
    <w:rsid w:val="00900135"/>
    <w:rsid w:val="00901D28"/>
    <w:rsid w:val="009023AD"/>
    <w:rsid w:val="00904087"/>
    <w:rsid w:val="009069CE"/>
    <w:rsid w:val="00907AD2"/>
    <w:rsid w:val="009124B8"/>
    <w:rsid w:val="00912D33"/>
    <w:rsid w:val="00916316"/>
    <w:rsid w:val="009177A5"/>
    <w:rsid w:val="00920B9C"/>
    <w:rsid w:val="00920BE9"/>
    <w:rsid w:val="009218A5"/>
    <w:rsid w:val="00922220"/>
    <w:rsid w:val="00922976"/>
    <w:rsid w:val="009229EE"/>
    <w:rsid w:val="00924735"/>
    <w:rsid w:val="00925412"/>
    <w:rsid w:val="00926D76"/>
    <w:rsid w:val="009303D1"/>
    <w:rsid w:val="00930AD7"/>
    <w:rsid w:val="00931234"/>
    <w:rsid w:val="00931398"/>
    <w:rsid w:val="009321EE"/>
    <w:rsid w:val="00932A59"/>
    <w:rsid w:val="00935040"/>
    <w:rsid w:val="00936D8D"/>
    <w:rsid w:val="00937687"/>
    <w:rsid w:val="00940A7E"/>
    <w:rsid w:val="00943380"/>
    <w:rsid w:val="009441FF"/>
    <w:rsid w:val="00946A8C"/>
    <w:rsid w:val="00946C3C"/>
    <w:rsid w:val="00947674"/>
    <w:rsid w:val="00951BEC"/>
    <w:rsid w:val="009531E4"/>
    <w:rsid w:val="009532E9"/>
    <w:rsid w:val="00953C49"/>
    <w:rsid w:val="00953F4D"/>
    <w:rsid w:val="00954CE3"/>
    <w:rsid w:val="0095517E"/>
    <w:rsid w:val="00955429"/>
    <w:rsid w:val="009568AC"/>
    <w:rsid w:val="00962067"/>
    <w:rsid w:val="00963DE8"/>
    <w:rsid w:val="00964228"/>
    <w:rsid w:val="00964354"/>
    <w:rsid w:val="00966023"/>
    <w:rsid w:val="00966BE0"/>
    <w:rsid w:val="009700AB"/>
    <w:rsid w:val="00970305"/>
    <w:rsid w:val="009739BF"/>
    <w:rsid w:val="00975690"/>
    <w:rsid w:val="00977694"/>
    <w:rsid w:val="00977A26"/>
    <w:rsid w:val="00981053"/>
    <w:rsid w:val="00986D23"/>
    <w:rsid w:val="0099078E"/>
    <w:rsid w:val="00993002"/>
    <w:rsid w:val="0099344B"/>
    <w:rsid w:val="00994355"/>
    <w:rsid w:val="00994EEC"/>
    <w:rsid w:val="009968AA"/>
    <w:rsid w:val="0099799D"/>
    <w:rsid w:val="009A3579"/>
    <w:rsid w:val="009A388B"/>
    <w:rsid w:val="009A4615"/>
    <w:rsid w:val="009A49C8"/>
    <w:rsid w:val="009A556C"/>
    <w:rsid w:val="009A7885"/>
    <w:rsid w:val="009A7988"/>
    <w:rsid w:val="009B0CB9"/>
    <w:rsid w:val="009B2056"/>
    <w:rsid w:val="009B40D9"/>
    <w:rsid w:val="009B4F87"/>
    <w:rsid w:val="009B60E7"/>
    <w:rsid w:val="009B76A0"/>
    <w:rsid w:val="009B7F58"/>
    <w:rsid w:val="009C25C3"/>
    <w:rsid w:val="009C29AF"/>
    <w:rsid w:val="009C6304"/>
    <w:rsid w:val="009D2217"/>
    <w:rsid w:val="009D3D6E"/>
    <w:rsid w:val="009D4AC6"/>
    <w:rsid w:val="009D503F"/>
    <w:rsid w:val="009D5136"/>
    <w:rsid w:val="009D5E18"/>
    <w:rsid w:val="009D6252"/>
    <w:rsid w:val="009D673A"/>
    <w:rsid w:val="009E02FA"/>
    <w:rsid w:val="009E08AB"/>
    <w:rsid w:val="009E2882"/>
    <w:rsid w:val="009E3A1B"/>
    <w:rsid w:val="009E4486"/>
    <w:rsid w:val="009E6D4F"/>
    <w:rsid w:val="009E765D"/>
    <w:rsid w:val="009F0F7E"/>
    <w:rsid w:val="009F1949"/>
    <w:rsid w:val="009F23AC"/>
    <w:rsid w:val="009F5DA8"/>
    <w:rsid w:val="009F6911"/>
    <w:rsid w:val="009F6AE6"/>
    <w:rsid w:val="009F7713"/>
    <w:rsid w:val="009F78AD"/>
    <w:rsid w:val="009F7DF1"/>
    <w:rsid w:val="00A00258"/>
    <w:rsid w:val="00A00A41"/>
    <w:rsid w:val="00A01D03"/>
    <w:rsid w:val="00A02E45"/>
    <w:rsid w:val="00A06FF6"/>
    <w:rsid w:val="00A07DA5"/>
    <w:rsid w:val="00A1166E"/>
    <w:rsid w:val="00A11C41"/>
    <w:rsid w:val="00A139B6"/>
    <w:rsid w:val="00A14477"/>
    <w:rsid w:val="00A16920"/>
    <w:rsid w:val="00A16BDF"/>
    <w:rsid w:val="00A17DB3"/>
    <w:rsid w:val="00A20822"/>
    <w:rsid w:val="00A2205C"/>
    <w:rsid w:val="00A23297"/>
    <w:rsid w:val="00A2478F"/>
    <w:rsid w:val="00A24F88"/>
    <w:rsid w:val="00A252F9"/>
    <w:rsid w:val="00A255D3"/>
    <w:rsid w:val="00A31D94"/>
    <w:rsid w:val="00A325AF"/>
    <w:rsid w:val="00A35565"/>
    <w:rsid w:val="00A373AF"/>
    <w:rsid w:val="00A45EA1"/>
    <w:rsid w:val="00A47FF5"/>
    <w:rsid w:val="00A506C2"/>
    <w:rsid w:val="00A512CD"/>
    <w:rsid w:val="00A52094"/>
    <w:rsid w:val="00A536F2"/>
    <w:rsid w:val="00A56B40"/>
    <w:rsid w:val="00A60BCC"/>
    <w:rsid w:val="00A64122"/>
    <w:rsid w:val="00A649BE"/>
    <w:rsid w:val="00A67034"/>
    <w:rsid w:val="00A70246"/>
    <w:rsid w:val="00A70256"/>
    <w:rsid w:val="00A70E18"/>
    <w:rsid w:val="00A7235B"/>
    <w:rsid w:val="00A733BC"/>
    <w:rsid w:val="00A73A42"/>
    <w:rsid w:val="00A73C37"/>
    <w:rsid w:val="00A742C9"/>
    <w:rsid w:val="00A74632"/>
    <w:rsid w:val="00A7519D"/>
    <w:rsid w:val="00A76B9F"/>
    <w:rsid w:val="00A80823"/>
    <w:rsid w:val="00A8420B"/>
    <w:rsid w:val="00A85D81"/>
    <w:rsid w:val="00A87F74"/>
    <w:rsid w:val="00A90DBB"/>
    <w:rsid w:val="00A914B0"/>
    <w:rsid w:val="00A923EC"/>
    <w:rsid w:val="00A9322D"/>
    <w:rsid w:val="00A94072"/>
    <w:rsid w:val="00A9430D"/>
    <w:rsid w:val="00A97D15"/>
    <w:rsid w:val="00A97DD6"/>
    <w:rsid w:val="00AA17EB"/>
    <w:rsid w:val="00AA181B"/>
    <w:rsid w:val="00AA30D7"/>
    <w:rsid w:val="00AA3C10"/>
    <w:rsid w:val="00AA4BC9"/>
    <w:rsid w:val="00AA58DA"/>
    <w:rsid w:val="00AA78E0"/>
    <w:rsid w:val="00AB56FE"/>
    <w:rsid w:val="00AB5DD5"/>
    <w:rsid w:val="00AB6022"/>
    <w:rsid w:val="00AB6739"/>
    <w:rsid w:val="00AB6AA3"/>
    <w:rsid w:val="00AB70D5"/>
    <w:rsid w:val="00AB7846"/>
    <w:rsid w:val="00AB7DB3"/>
    <w:rsid w:val="00AC285B"/>
    <w:rsid w:val="00AC35FA"/>
    <w:rsid w:val="00AC649E"/>
    <w:rsid w:val="00AD0A4D"/>
    <w:rsid w:val="00AD1479"/>
    <w:rsid w:val="00AD32EC"/>
    <w:rsid w:val="00AD3314"/>
    <w:rsid w:val="00AD6E7A"/>
    <w:rsid w:val="00AE1A62"/>
    <w:rsid w:val="00AE33FD"/>
    <w:rsid w:val="00AE4246"/>
    <w:rsid w:val="00AE7615"/>
    <w:rsid w:val="00AF103A"/>
    <w:rsid w:val="00AF249B"/>
    <w:rsid w:val="00AF42BA"/>
    <w:rsid w:val="00AF531E"/>
    <w:rsid w:val="00AF638B"/>
    <w:rsid w:val="00AF7B77"/>
    <w:rsid w:val="00B0236A"/>
    <w:rsid w:val="00B0383E"/>
    <w:rsid w:val="00B03EF0"/>
    <w:rsid w:val="00B07344"/>
    <w:rsid w:val="00B07708"/>
    <w:rsid w:val="00B146B9"/>
    <w:rsid w:val="00B152A7"/>
    <w:rsid w:val="00B15918"/>
    <w:rsid w:val="00B163AB"/>
    <w:rsid w:val="00B2088A"/>
    <w:rsid w:val="00B20E9B"/>
    <w:rsid w:val="00B21AE6"/>
    <w:rsid w:val="00B2263D"/>
    <w:rsid w:val="00B2488D"/>
    <w:rsid w:val="00B32091"/>
    <w:rsid w:val="00B329CF"/>
    <w:rsid w:val="00B32F5E"/>
    <w:rsid w:val="00B35892"/>
    <w:rsid w:val="00B3597E"/>
    <w:rsid w:val="00B37CDA"/>
    <w:rsid w:val="00B4029C"/>
    <w:rsid w:val="00B42DEE"/>
    <w:rsid w:val="00B439BF"/>
    <w:rsid w:val="00B44047"/>
    <w:rsid w:val="00B44FD7"/>
    <w:rsid w:val="00B45920"/>
    <w:rsid w:val="00B46AF6"/>
    <w:rsid w:val="00B47A28"/>
    <w:rsid w:val="00B5047D"/>
    <w:rsid w:val="00B5285E"/>
    <w:rsid w:val="00B55B14"/>
    <w:rsid w:val="00B56181"/>
    <w:rsid w:val="00B56F31"/>
    <w:rsid w:val="00B60BE8"/>
    <w:rsid w:val="00B615C8"/>
    <w:rsid w:val="00B62225"/>
    <w:rsid w:val="00B66F90"/>
    <w:rsid w:val="00B67C78"/>
    <w:rsid w:val="00B702A4"/>
    <w:rsid w:val="00B72CBA"/>
    <w:rsid w:val="00B73788"/>
    <w:rsid w:val="00B760BE"/>
    <w:rsid w:val="00B76915"/>
    <w:rsid w:val="00B776F8"/>
    <w:rsid w:val="00B77851"/>
    <w:rsid w:val="00B80F98"/>
    <w:rsid w:val="00B81A0E"/>
    <w:rsid w:val="00B821F8"/>
    <w:rsid w:val="00B82B5E"/>
    <w:rsid w:val="00B852F2"/>
    <w:rsid w:val="00B85BEC"/>
    <w:rsid w:val="00B869F5"/>
    <w:rsid w:val="00B86A87"/>
    <w:rsid w:val="00B92009"/>
    <w:rsid w:val="00B9244F"/>
    <w:rsid w:val="00B924A3"/>
    <w:rsid w:val="00B93B92"/>
    <w:rsid w:val="00B93CA8"/>
    <w:rsid w:val="00B971E2"/>
    <w:rsid w:val="00B974DC"/>
    <w:rsid w:val="00BA041E"/>
    <w:rsid w:val="00BA0423"/>
    <w:rsid w:val="00BA1C75"/>
    <w:rsid w:val="00BA1C7B"/>
    <w:rsid w:val="00BA2C8C"/>
    <w:rsid w:val="00BA468B"/>
    <w:rsid w:val="00BA46B0"/>
    <w:rsid w:val="00BA69E0"/>
    <w:rsid w:val="00BA7434"/>
    <w:rsid w:val="00BA79CB"/>
    <w:rsid w:val="00BB005F"/>
    <w:rsid w:val="00BB1825"/>
    <w:rsid w:val="00BB6407"/>
    <w:rsid w:val="00BB67C9"/>
    <w:rsid w:val="00BB75E1"/>
    <w:rsid w:val="00BC0E5D"/>
    <w:rsid w:val="00BC2294"/>
    <w:rsid w:val="00BC2899"/>
    <w:rsid w:val="00BC4563"/>
    <w:rsid w:val="00BC4969"/>
    <w:rsid w:val="00BC4A98"/>
    <w:rsid w:val="00BC6BFA"/>
    <w:rsid w:val="00BD16E8"/>
    <w:rsid w:val="00BD2F74"/>
    <w:rsid w:val="00BD47CA"/>
    <w:rsid w:val="00BD525B"/>
    <w:rsid w:val="00BD6870"/>
    <w:rsid w:val="00BD70A0"/>
    <w:rsid w:val="00BD7158"/>
    <w:rsid w:val="00BD7C50"/>
    <w:rsid w:val="00BE0D23"/>
    <w:rsid w:val="00BE3DB8"/>
    <w:rsid w:val="00BE4333"/>
    <w:rsid w:val="00BE53B3"/>
    <w:rsid w:val="00BE6CD6"/>
    <w:rsid w:val="00BF1F0E"/>
    <w:rsid w:val="00BF2018"/>
    <w:rsid w:val="00BF3209"/>
    <w:rsid w:val="00BF3F1C"/>
    <w:rsid w:val="00BF4A7C"/>
    <w:rsid w:val="00BF5970"/>
    <w:rsid w:val="00BF627D"/>
    <w:rsid w:val="00BF64C0"/>
    <w:rsid w:val="00BF7B54"/>
    <w:rsid w:val="00C00C1B"/>
    <w:rsid w:val="00C039DF"/>
    <w:rsid w:val="00C03AE6"/>
    <w:rsid w:val="00C03B8D"/>
    <w:rsid w:val="00C03FCD"/>
    <w:rsid w:val="00C07F97"/>
    <w:rsid w:val="00C10C81"/>
    <w:rsid w:val="00C11965"/>
    <w:rsid w:val="00C13324"/>
    <w:rsid w:val="00C13B89"/>
    <w:rsid w:val="00C15496"/>
    <w:rsid w:val="00C15804"/>
    <w:rsid w:val="00C16598"/>
    <w:rsid w:val="00C20E09"/>
    <w:rsid w:val="00C25923"/>
    <w:rsid w:val="00C25CFC"/>
    <w:rsid w:val="00C27AC1"/>
    <w:rsid w:val="00C40E47"/>
    <w:rsid w:val="00C430F8"/>
    <w:rsid w:val="00C4389B"/>
    <w:rsid w:val="00C43B86"/>
    <w:rsid w:val="00C44879"/>
    <w:rsid w:val="00C44F52"/>
    <w:rsid w:val="00C46966"/>
    <w:rsid w:val="00C528BE"/>
    <w:rsid w:val="00C53090"/>
    <w:rsid w:val="00C552FF"/>
    <w:rsid w:val="00C578DD"/>
    <w:rsid w:val="00C60799"/>
    <w:rsid w:val="00C60D36"/>
    <w:rsid w:val="00C71258"/>
    <w:rsid w:val="00C75682"/>
    <w:rsid w:val="00C86E89"/>
    <w:rsid w:val="00C8790F"/>
    <w:rsid w:val="00C91893"/>
    <w:rsid w:val="00C91F23"/>
    <w:rsid w:val="00C92702"/>
    <w:rsid w:val="00C9482A"/>
    <w:rsid w:val="00CA0E64"/>
    <w:rsid w:val="00CA1C47"/>
    <w:rsid w:val="00CA3F87"/>
    <w:rsid w:val="00CA4678"/>
    <w:rsid w:val="00CA4BA3"/>
    <w:rsid w:val="00CA5E49"/>
    <w:rsid w:val="00CA62E0"/>
    <w:rsid w:val="00CA68DC"/>
    <w:rsid w:val="00CA6B3D"/>
    <w:rsid w:val="00CB1744"/>
    <w:rsid w:val="00CB218D"/>
    <w:rsid w:val="00CB6207"/>
    <w:rsid w:val="00CB66E4"/>
    <w:rsid w:val="00CB689E"/>
    <w:rsid w:val="00CB6B53"/>
    <w:rsid w:val="00CB6B58"/>
    <w:rsid w:val="00CB6FF1"/>
    <w:rsid w:val="00CC010B"/>
    <w:rsid w:val="00CC2C8F"/>
    <w:rsid w:val="00CC4C07"/>
    <w:rsid w:val="00CC5610"/>
    <w:rsid w:val="00CC6E24"/>
    <w:rsid w:val="00CD4BF9"/>
    <w:rsid w:val="00CD56FF"/>
    <w:rsid w:val="00CD6E5F"/>
    <w:rsid w:val="00CD72DB"/>
    <w:rsid w:val="00CE033B"/>
    <w:rsid w:val="00CE120D"/>
    <w:rsid w:val="00CE4A22"/>
    <w:rsid w:val="00CE512D"/>
    <w:rsid w:val="00CE699C"/>
    <w:rsid w:val="00CE7A49"/>
    <w:rsid w:val="00CE7BA0"/>
    <w:rsid w:val="00CF74E2"/>
    <w:rsid w:val="00CF7F41"/>
    <w:rsid w:val="00D026A6"/>
    <w:rsid w:val="00D03D3A"/>
    <w:rsid w:val="00D0597E"/>
    <w:rsid w:val="00D06C95"/>
    <w:rsid w:val="00D10320"/>
    <w:rsid w:val="00D132EC"/>
    <w:rsid w:val="00D13A76"/>
    <w:rsid w:val="00D14FBA"/>
    <w:rsid w:val="00D15EEC"/>
    <w:rsid w:val="00D21C28"/>
    <w:rsid w:val="00D220E1"/>
    <w:rsid w:val="00D261DC"/>
    <w:rsid w:val="00D270B3"/>
    <w:rsid w:val="00D27294"/>
    <w:rsid w:val="00D312D1"/>
    <w:rsid w:val="00D33B34"/>
    <w:rsid w:val="00D33D6B"/>
    <w:rsid w:val="00D349B1"/>
    <w:rsid w:val="00D34A61"/>
    <w:rsid w:val="00D40B1D"/>
    <w:rsid w:val="00D41A43"/>
    <w:rsid w:val="00D42800"/>
    <w:rsid w:val="00D42B8A"/>
    <w:rsid w:val="00D46861"/>
    <w:rsid w:val="00D504F2"/>
    <w:rsid w:val="00D51798"/>
    <w:rsid w:val="00D55FBC"/>
    <w:rsid w:val="00D5682B"/>
    <w:rsid w:val="00D60997"/>
    <w:rsid w:val="00D62D84"/>
    <w:rsid w:val="00D64FA4"/>
    <w:rsid w:val="00D65F13"/>
    <w:rsid w:val="00D72517"/>
    <w:rsid w:val="00D766D4"/>
    <w:rsid w:val="00D772DC"/>
    <w:rsid w:val="00D802FC"/>
    <w:rsid w:val="00D8092F"/>
    <w:rsid w:val="00D8560D"/>
    <w:rsid w:val="00D90233"/>
    <w:rsid w:val="00D930D9"/>
    <w:rsid w:val="00D94AE0"/>
    <w:rsid w:val="00DA29AE"/>
    <w:rsid w:val="00DA5C28"/>
    <w:rsid w:val="00DA691A"/>
    <w:rsid w:val="00DA7A28"/>
    <w:rsid w:val="00DB3659"/>
    <w:rsid w:val="00DB387A"/>
    <w:rsid w:val="00DB7796"/>
    <w:rsid w:val="00DC1728"/>
    <w:rsid w:val="00DC19DE"/>
    <w:rsid w:val="00DC3D48"/>
    <w:rsid w:val="00DC4858"/>
    <w:rsid w:val="00DC7C0D"/>
    <w:rsid w:val="00DD2E85"/>
    <w:rsid w:val="00DD3790"/>
    <w:rsid w:val="00DD568F"/>
    <w:rsid w:val="00DD5CED"/>
    <w:rsid w:val="00DD6232"/>
    <w:rsid w:val="00DE0890"/>
    <w:rsid w:val="00DE0D49"/>
    <w:rsid w:val="00DE1F5A"/>
    <w:rsid w:val="00DE562C"/>
    <w:rsid w:val="00DE61E6"/>
    <w:rsid w:val="00DE70DE"/>
    <w:rsid w:val="00DF0DA4"/>
    <w:rsid w:val="00DF14D8"/>
    <w:rsid w:val="00DF410C"/>
    <w:rsid w:val="00DF4D14"/>
    <w:rsid w:val="00DF570A"/>
    <w:rsid w:val="00DF6192"/>
    <w:rsid w:val="00DF6B4B"/>
    <w:rsid w:val="00DF7446"/>
    <w:rsid w:val="00DF770D"/>
    <w:rsid w:val="00E010B9"/>
    <w:rsid w:val="00E04BC3"/>
    <w:rsid w:val="00E053C7"/>
    <w:rsid w:val="00E05E54"/>
    <w:rsid w:val="00E06111"/>
    <w:rsid w:val="00E06B2E"/>
    <w:rsid w:val="00E112CA"/>
    <w:rsid w:val="00E156B8"/>
    <w:rsid w:val="00E16B36"/>
    <w:rsid w:val="00E17E5C"/>
    <w:rsid w:val="00E20EDD"/>
    <w:rsid w:val="00E2353C"/>
    <w:rsid w:val="00E247E4"/>
    <w:rsid w:val="00E25B6A"/>
    <w:rsid w:val="00E25F05"/>
    <w:rsid w:val="00E26C96"/>
    <w:rsid w:val="00E27083"/>
    <w:rsid w:val="00E27971"/>
    <w:rsid w:val="00E27CDC"/>
    <w:rsid w:val="00E27DC3"/>
    <w:rsid w:val="00E356FC"/>
    <w:rsid w:val="00E3743C"/>
    <w:rsid w:val="00E427FB"/>
    <w:rsid w:val="00E42F66"/>
    <w:rsid w:val="00E43E12"/>
    <w:rsid w:val="00E444E1"/>
    <w:rsid w:val="00E448BE"/>
    <w:rsid w:val="00E46EFA"/>
    <w:rsid w:val="00E50DBE"/>
    <w:rsid w:val="00E54182"/>
    <w:rsid w:val="00E545E3"/>
    <w:rsid w:val="00E54D27"/>
    <w:rsid w:val="00E56182"/>
    <w:rsid w:val="00E56E40"/>
    <w:rsid w:val="00E60DAC"/>
    <w:rsid w:val="00E64405"/>
    <w:rsid w:val="00E656B3"/>
    <w:rsid w:val="00E70671"/>
    <w:rsid w:val="00E717B8"/>
    <w:rsid w:val="00E7261A"/>
    <w:rsid w:val="00E73E41"/>
    <w:rsid w:val="00E751B8"/>
    <w:rsid w:val="00E751F9"/>
    <w:rsid w:val="00E753EE"/>
    <w:rsid w:val="00E7578C"/>
    <w:rsid w:val="00E77335"/>
    <w:rsid w:val="00E77483"/>
    <w:rsid w:val="00E77960"/>
    <w:rsid w:val="00E77F92"/>
    <w:rsid w:val="00E808B6"/>
    <w:rsid w:val="00E8236A"/>
    <w:rsid w:val="00E845F8"/>
    <w:rsid w:val="00E85ADB"/>
    <w:rsid w:val="00E870F2"/>
    <w:rsid w:val="00E9203E"/>
    <w:rsid w:val="00E96666"/>
    <w:rsid w:val="00E9740A"/>
    <w:rsid w:val="00E97CFB"/>
    <w:rsid w:val="00EA5D5F"/>
    <w:rsid w:val="00EA7221"/>
    <w:rsid w:val="00EB1DA9"/>
    <w:rsid w:val="00EB2562"/>
    <w:rsid w:val="00EB28B7"/>
    <w:rsid w:val="00EB5257"/>
    <w:rsid w:val="00EB5543"/>
    <w:rsid w:val="00EB55AE"/>
    <w:rsid w:val="00EC17C9"/>
    <w:rsid w:val="00EC2265"/>
    <w:rsid w:val="00EC26BE"/>
    <w:rsid w:val="00EC34B9"/>
    <w:rsid w:val="00EC402F"/>
    <w:rsid w:val="00EC4895"/>
    <w:rsid w:val="00EC5212"/>
    <w:rsid w:val="00EC6B12"/>
    <w:rsid w:val="00EC6C24"/>
    <w:rsid w:val="00ED158B"/>
    <w:rsid w:val="00ED1932"/>
    <w:rsid w:val="00ED2331"/>
    <w:rsid w:val="00ED2363"/>
    <w:rsid w:val="00ED3F40"/>
    <w:rsid w:val="00ED47C2"/>
    <w:rsid w:val="00ED48A0"/>
    <w:rsid w:val="00ED4EE7"/>
    <w:rsid w:val="00EE0EBE"/>
    <w:rsid w:val="00EE1D33"/>
    <w:rsid w:val="00EE1FBC"/>
    <w:rsid w:val="00EE63D6"/>
    <w:rsid w:val="00EE6AFE"/>
    <w:rsid w:val="00EF0CC2"/>
    <w:rsid w:val="00EF3C1A"/>
    <w:rsid w:val="00EF4CD6"/>
    <w:rsid w:val="00EF6862"/>
    <w:rsid w:val="00EF71C4"/>
    <w:rsid w:val="00F00C3E"/>
    <w:rsid w:val="00F023C5"/>
    <w:rsid w:val="00F03CCF"/>
    <w:rsid w:val="00F062AF"/>
    <w:rsid w:val="00F14AD7"/>
    <w:rsid w:val="00F16BCB"/>
    <w:rsid w:val="00F25CDE"/>
    <w:rsid w:val="00F27749"/>
    <w:rsid w:val="00F31582"/>
    <w:rsid w:val="00F319F4"/>
    <w:rsid w:val="00F31AE0"/>
    <w:rsid w:val="00F36864"/>
    <w:rsid w:val="00F379AA"/>
    <w:rsid w:val="00F403CB"/>
    <w:rsid w:val="00F40A56"/>
    <w:rsid w:val="00F41BB3"/>
    <w:rsid w:val="00F41C93"/>
    <w:rsid w:val="00F445F2"/>
    <w:rsid w:val="00F459C3"/>
    <w:rsid w:val="00F4685F"/>
    <w:rsid w:val="00F503CF"/>
    <w:rsid w:val="00F50784"/>
    <w:rsid w:val="00F5117E"/>
    <w:rsid w:val="00F51DC5"/>
    <w:rsid w:val="00F51F5F"/>
    <w:rsid w:val="00F53C9E"/>
    <w:rsid w:val="00F56005"/>
    <w:rsid w:val="00F56648"/>
    <w:rsid w:val="00F60C05"/>
    <w:rsid w:val="00F661B2"/>
    <w:rsid w:val="00F6663B"/>
    <w:rsid w:val="00F67486"/>
    <w:rsid w:val="00F712D5"/>
    <w:rsid w:val="00F72EBF"/>
    <w:rsid w:val="00F73A91"/>
    <w:rsid w:val="00F756FB"/>
    <w:rsid w:val="00F82501"/>
    <w:rsid w:val="00F829C8"/>
    <w:rsid w:val="00F82EB0"/>
    <w:rsid w:val="00F8410F"/>
    <w:rsid w:val="00F847DA"/>
    <w:rsid w:val="00F8643D"/>
    <w:rsid w:val="00F870EA"/>
    <w:rsid w:val="00F87DA0"/>
    <w:rsid w:val="00F916BD"/>
    <w:rsid w:val="00F9196B"/>
    <w:rsid w:val="00F923AE"/>
    <w:rsid w:val="00F9246F"/>
    <w:rsid w:val="00F94C27"/>
    <w:rsid w:val="00F97470"/>
    <w:rsid w:val="00F97F31"/>
    <w:rsid w:val="00FA43FC"/>
    <w:rsid w:val="00FA5981"/>
    <w:rsid w:val="00FB1A48"/>
    <w:rsid w:val="00FB2616"/>
    <w:rsid w:val="00FB5800"/>
    <w:rsid w:val="00FB65D9"/>
    <w:rsid w:val="00FC07FC"/>
    <w:rsid w:val="00FC229A"/>
    <w:rsid w:val="00FC52EB"/>
    <w:rsid w:val="00FC5376"/>
    <w:rsid w:val="00FC5D71"/>
    <w:rsid w:val="00FC71FC"/>
    <w:rsid w:val="00FD02C3"/>
    <w:rsid w:val="00FD20BB"/>
    <w:rsid w:val="00FD2397"/>
    <w:rsid w:val="00FD47A6"/>
    <w:rsid w:val="00FD4C8F"/>
    <w:rsid w:val="00FD6838"/>
    <w:rsid w:val="00FD7F20"/>
    <w:rsid w:val="00FE1EDA"/>
    <w:rsid w:val="00FE5253"/>
    <w:rsid w:val="00FF17DC"/>
    <w:rsid w:val="00FF2D3C"/>
    <w:rsid w:val="00FF2DDD"/>
    <w:rsid w:val="00FF2ED4"/>
    <w:rsid w:val="00FF35C0"/>
    <w:rsid w:val="00FF3E2F"/>
    <w:rsid w:val="00FF43DB"/>
    <w:rsid w:val="00FF4E6A"/>
    <w:rsid w:val="00FF5B70"/>
    <w:rsid w:val="00FF7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8" fill="f" fillcolor="white">
      <v:fill color="white" on="f"/>
      <v:stroke weight="1pt"/>
      <o:colormru v:ext="edit" colors="#9f6"/>
      <o:colormenu v:ext="edit" fillcolor="#9f6" strokecolor="red"/>
    </o:shapedefaults>
    <o:shapelayout v:ext="edit">
      <o:idmap v:ext="edit" data="1,84,89,94,102,109,114"/>
      <o:rules v:ext="edit">
        <o:r id="V:Rule26" type="connector" idref="#_x0000_s116804"/>
        <o:r id="V:Rule27" type="connector" idref="#_x0000_s116776"/>
        <o:r id="V:Rule28" type="connector" idref="#_x0000_s116801"/>
        <o:r id="V:Rule29" type="connector" idref="#_x0000_s111894"/>
        <o:r id="V:Rule30" type="connector" idref="#_x0000_s111893">
          <o:proxy start="" idref="#_x0000_s111892" connectloc="1"/>
          <o:proxy end="" idref="#_x0000_s111892" connectloc="5"/>
        </o:r>
        <o:r id="V:Rule31" type="connector" idref="#_x0000_s116774"/>
        <o:r id="V:Rule32" type="connector" idref="#_x0000_s116767"/>
        <o:r id="V:Rule33" type="connector" idref="#_x0000_s116778">
          <o:proxy start="" idref="#_x0000_s116777" connectloc="1"/>
          <o:proxy end="" idref="#_x0000_s116777" connectloc="5"/>
        </o:r>
        <o:r id="V:Rule34" type="connector" idref="#_x0000_s117069"/>
        <o:r id="V:Rule35" type="connector" idref="#_x0000_s111957"/>
        <o:r id="V:Rule36" type="connector" idref="#_x0000_s116807"/>
        <o:r id="V:Rule37" type="connector" idref="#_x0000_s111882"/>
        <o:r id="V:Rule38" type="connector" idref="#_x0000_s116770"/>
        <o:r id="V:Rule39" type="connector" idref="#_x0000_s116743"/>
        <o:r id="V:Rule40" type="connector" idref="#_x0000_s116814"/>
        <o:r id="V:Rule41" type="connector" idref="#_x0000_s116766">
          <o:proxy start="" idref="#_x0000_s116765" connectloc="1"/>
          <o:proxy end="" idref="#_x0000_s116765" connectloc="5"/>
        </o:r>
        <o:r id="V:Rule42" type="connector" idref="#_x0000_s111907"/>
        <o:r id="V:Rule43" type="connector" idref="#_x0000_s116803">
          <o:proxy start="" idref="#_x0000_s116802" connectloc="1"/>
          <o:proxy end="" idref="#_x0000_s116802" connectloc="5"/>
        </o:r>
        <o:r id="V:Rule44" type="connector" idref="#_x0000_s111883"/>
        <o:r id="V:Rule45" type="connector" idref="#_x0000_s116786"/>
        <o:r id="V:Rule46" type="connector" idref="#_x0000_s117060"/>
        <o:r id="V:Rule47" type="connector" idref="#_x0000_s116779"/>
        <o:r id="V:Rule48" type="connector" idref="#_x0000_s116782"/>
        <o:r id="V:Rule49" type="connector" idref="#_x0000_s116771"/>
        <o:r id="V:Rule50" type="connector" idref="#_x0000_s117068"/>
      </o:rules>
      <o:regrouptable v:ext="edit">
        <o:entry new="1" old="0"/>
        <o:entry new="2" old="1"/>
        <o:entry new="3" old="0"/>
        <o:entry new="4" old="3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18"/>
        <o:entry new="20" old="0"/>
        <o:entry new="21" old="20"/>
        <o:entry new="22" old="20"/>
        <o:entry new="23" old="0"/>
        <o:entry new="24" old="0"/>
        <o:entry new="25" old="0"/>
        <o:entry new="26" old="25"/>
        <o:entry new="27" old="0"/>
        <o:entry new="28" old="27"/>
        <o:entry new="29" old="0"/>
        <o:entry new="30" old="0"/>
        <o:entry new="31" old="0"/>
        <o:entry new="32" old="0"/>
        <o:entry new="33" old="0"/>
        <o:entry new="34" old="33"/>
        <o:entry new="35" old="0"/>
        <o:entry new="36" old="0"/>
        <o:entry new="37" old="0"/>
        <o:entry new="38" old="0"/>
        <o:entry new="39" old="0"/>
        <o:entry new="40" old="0"/>
        <o:entry new="41" old="0"/>
        <o:entry new="42" old="0"/>
        <o:entry new="43" old="0"/>
        <o:entry new="44" old="0"/>
        <o:entry new="45" old="0"/>
        <o:entry new="46" old="0"/>
        <o:entry new="47" old="0"/>
        <o:entry new="48" old="0"/>
        <o:entry new="49" old="0"/>
        <o:entry new="50" old="0"/>
        <o:entry new="51" old="0"/>
        <o:entry new="52" old="0"/>
        <o:entry new="53" old="0"/>
        <o:entry new="54" old="0"/>
        <o:entry new="55" old="0"/>
        <o:entry new="56" old="0"/>
        <o:entry new="57" old="0"/>
        <o:entry new="58" old="0"/>
        <o:entry new="59" old="0"/>
        <o:entry new="60" old="0"/>
        <o:entry new="61" old="0"/>
        <o:entry new="62" old="0"/>
        <o:entry new="63" old="0"/>
        <o:entry new="66" old="0"/>
        <o:entry new="67" old="0"/>
        <o:entry new="68" old="0"/>
        <o:entry new="69" old="0"/>
        <o:entry new="70" old="0"/>
        <o:entry new="71" old="0"/>
        <o:entry new="72" old="0"/>
        <o:entry new="73" old="72"/>
        <o:entry new="74" old="0"/>
        <o:entry new="75" old="0"/>
        <o:entry new="76" old="0"/>
        <o:entry new="77" old="0"/>
        <o:entry new="78" old="0"/>
        <o:entry new="79" old="0"/>
        <o:entry new="80" old="79"/>
        <o:entry new="81" old="0"/>
        <o:entry new="82" old="0"/>
        <o:entry new="83" old="0"/>
        <o:entry new="84" old="0"/>
        <o:entry new="85" old="0"/>
        <o:entry new="86" old="0"/>
        <o:entry new="87" old="0"/>
        <o:entry new="88" old="0"/>
        <o:entry new="89" old="0"/>
        <o:entry new="90" old="0"/>
        <o:entry new="91" old="0"/>
        <o:entry new="92" old="0"/>
        <o:entry new="93" old="0"/>
        <o:entry new="94" old="93"/>
        <o:entry new="95" old="0"/>
        <o:entry new="96" old="0"/>
        <o:entry new="97" old="0"/>
        <o:entry new="98" old="0"/>
        <o:entry new="99" old="0"/>
        <o:entry new="100" old="0"/>
        <o:entry new="101" old="0"/>
        <o:entry new="102" old="0"/>
        <o:entry new="103" old="0"/>
        <o:entry new="104" old="0"/>
        <o:entry new="105" old="0"/>
        <o:entry new="106" old="0"/>
        <o:entry new="107" old="0"/>
        <o:entry new="108" old="0"/>
        <o:entry new="109" old="0"/>
        <o:entry new="110" old="0"/>
        <o:entry new="111" old="0"/>
        <o:entry new="112" old="0"/>
        <o:entry new="113" old="0"/>
        <o:entry new="114" old="0"/>
        <o:entry new="115" old="0"/>
        <o:entry new="116" old="0"/>
        <o:entry new="117" old="0"/>
        <o:entry new="118" old="0"/>
        <o:entry new="119" old="0"/>
        <o:entry new="120" old="0"/>
        <o:entry new="121" old="0"/>
        <o:entry new="122" old="0"/>
        <o:entry new="123" old="0"/>
        <o:entry new="124" old="0"/>
        <o:entry new="125" old="0"/>
        <o:entry new="126" old="0"/>
        <o:entry new="127" old="0"/>
        <o:entry new="128" old="0"/>
        <o:entry new="129" old="0"/>
        <o:entry new="130" old="0"/>
        <o:entry new="131" old="0"/>
        <o:entry new="132" old="0"/>
        <o:entry new="133" old="0"/>
        <o:entry new="134" old="0"/>
        <o:entry new="135" old="134"/>
        <o:entry new="136" old="134"/>
        <o:entry new="137" old="135"/>
        <o:entry new="138" old="136"/>
        <o:entry new="139" old="134"/>
        <o:entry new="140" old="134"/>
        <o:entry new="141" old="134"/>
        <o:entry new="142" old="0"/>
        <o:entry new="143" old="0"/>
        <o:entry new="144" old="0"/>
        <o:entry new="145" old="0"/>
        <o:entry new="146" old="145"/>
        <o:entry new="147" old="0"/>
        <o:entry new="148" old="0"/>
        <o:entry new="149" old="0"/>
        <o:entry new="150" old="0"/>
        <o:entry new="151" old="0"/>
        <o:entry new="152" old="0"/>
        <o:entry new="153" old="0"/>
        <o:entry new="154" old="0"/>
        <o:entry new="155" old="0"/>
        <o:entry new="156" old="0"/>
        <o:entry new="157" old="0"/>
        <o:entry new="158" old="0"/>
        <o:entry new="159" old="0"/>
        <o:entry new="160" old="0"/>
        <o:entry new="161" old="160"/>
        <o:entry new="162" old="0"/>
        <o:entry new="163" old="0"/>
        <o:entry new="164" old="0"/>
        <o:entry new="165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header" w:uiPriority="99"/>
    <w:lsdException w:name="footer" w:uiPriority="99"/>
    <w:lsdException w:name="caption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37370"/>
    <w:rPr>
      <w:sz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0366C"/>
    <w:pPr>
      <w:keepNext/>
      <w:jc w:val="center"/>
      <w:outlineLvl w:val="0"/>
    </w:pPr>
    <w:rPr>
      <w:b/>
      <w:sz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70366C"/>
    <w:pPr>
      <w:keepNext/>
      <w:jc w:val="center"/>
      <w:outlineLvl w:val="1"/>
    </w:pPr>
    <w:rPr>
      <w:b/>
      <w:sz w:val="36"/>
    </w:rPr>
  </w:style>
  <w:style w:type="paragraph" w:styleId="Titre3">
    <w:name w:val="heading 3"/>
    <w:basedOn w:val="Normal"/>
    <w:next w:val="Normal"/>
    <w:link w:val="Titre3Car"/>
    <w:uiPriority w:val="9"/>
    <w:qFormat/>
    <w:rsid w:val="0070366C"/>
    <w:pPr>
      <w:keepNext/>
      <w:ind w:firstLine="708"/>
      <w:jc w:val="both"/>
      <w:outlineLvl w:val="2"/>
    </w:pPr>
  </w:style>
  <w:style w:type="paragraph" w:styleId="Titre4">
    <w:name w:val="heading 4"/>
    <w:basedOn w:val="Normal"/>
    <w:next w:val="Normal"/>
    <w:link w:val="Titre4Car"/>
    <w:qFormat/>
    <w:rsid w:val="0070366C"/>
    <w:pPr>
      <w:keepNext/>
      <w:jc w:val="center"/>
      <w:outlineLvl w:val="3"/>
    </w:pPr>
    <w:rPr>
      <w:u w:val="single"/>
    </w:rPr>
  </w:style>
  <w:style w:type="paragraph" w:styleId="Titre5">
    <w:name w:val="heading 5"/>
    <w:basedOn w:val="Normal"/>
    <w:next w:val="Normal"/>
    <w:link w:val="Titre5Car"/>
    <w:uiPriority w:val="9"/>
    <w:qFormat/>
    <w:rsid w:val="0070366C"/>
    <w:pPr>
      <w:keepNext/>
      <w:ind w:firstLine="567"/>
      <w:outlineLvl w:val="4"/>
    </w:pPr>
  </w:style>
  <w:style w:type="paragraph" w:styleId="Titre6">
    <w:name w:val="heading 6"/>
    <w:basedOn w:val="Normal"/>
    <w:next w:val="Normal"/>
    <w:uiPriority w:val="9"/>
    <w:qFormat/>
    <w:rsid w:val="0070366C"/>
    <w:pPr>
      <w:keepNext/>
      <w:tabs>
        <w:tab w:val="num" w:pos="2130"/>
      </w:tabs>
      <w:ind w:left="567"/>
      <w:jc w:val="both"/>
      <w:outlineLvl w:val="5"/>
    </w:pPr>
  </w:style>
  <w:style w:type="paragraph" w:styleId="Titre7">
    <w:name w:val="heading 7"/>
    <w:basedOn w:val="Normal"/>
    <w:next w:val="Normal"/>
    <w:link w:val="Titre7Car"/>
    <w:uiPriority w:val="9"/>
    <w:qFormat/>
    <w:rsid w:val="0070366C"/>
    <w:pPr>
      <w:keepNext/>
      <w:jc w:val="center"/>
      <w:outlineLvl w:val="6"/>
    </w:pPr>
  </w:style>
  <w:style w:type="paragraph" w:styleId="Titre8">
    <w:name w:val="heading 8"/>
    <w:basedOn w:val="Normal"/>
    <w:next w:val="Normal"/>
    <w:qFormat/>
    <w:rsid w:val="0070366C"/>
    <w:pPr>
      <w:keepNext/>
      <w:jc w:val="both"/>
      <w:outlineLvl w:val="7"/>
    </w:pPr>
    <w:rPr>
      <w:i/>
    </w:rPr>
  </w:style>
  <w:style w:type="paragraph" w:styleId="Titre9">
    <w:name w:val="heading 9"/>
    <w:basedOn w:val="Normal"/>
    <w:next w:val="Normal"/>
    <w:uiPriority w:val="9"/>
    <w:qFormat/>
    <w:rsid w:val="0070366C"/>
    <w:pPr>
      <w:keepNext/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10"/>
    <w:qFormat/>
    <w:rsid w:val="0070366C"/>
    <w:pPr>
      <w:jc w:val="center"/>
    </w:pPr>
    <w:rPr>
      <w:b/>
      <w:sz w:val="36"/>
    </w:rPr>
  </w:style>
  <w:style w:type="paragraph" w:styleId="Corpsdetexte3">
    <w:name w:val="Body Text 3"/>
    <w:basedOn w:val="Normal"/>
    <w:rsid w:val="0070366C"/>
    <w:pPr>
      <w:jc w:val="both"/>
    </w:pPr>
    <w:rPr>
      <w:i/>
    </w:rPr>
  </w:style>
  <w:style w:type="paragraph" w:styleId="Corpsdetexte">
    <w:name w:val="Body Text"/>
    <w:basedOn w:val="Normal"/>
    <w:link w:val="CorpsdetexteCar"/>
    <w:rsid w:val="0070366C"/>
    <w:pPr>
      <w:jc w:val="both"/>
    </w:pPr>
  </w:style>
  <w:style w:type="paragraph" w:styleId="Corpsdetexte2">
    <w:name w:val="Body Text 2"/>
    <w:basedOn w:val="Normal"/>
    <w:rsid w:val="0070366C"/>
    <w:pPr>
      <w:jc w:val="both"/>
    </w:pPr>
  </w:style>
  <w:style w:type="paragraph" w:customStyle="1" w:styleId="Retraitcorpsdetexte31">
    <w:name w:val="Retrait corps de texte 31"/>
    <w:basedOn w:val="Normal"/>
    <w:rsid w:val="0070366C"/>
    <w:pPr>
      <w:ind w:left="340"/>
      <w:jc w:val="both"/>
    </w:pPr>
  </w:style>
  <w:style w:type="paragraph" w:styleId="Lgende">
    <w:name w:val="caption"/>
    <w:basedOn w:val="Normal"/>
    <w:next w:val="Normal"/>
    <w:qFormat/>
    <w:rsid w:val="0070366C"/>
    <w:pPr>
      <w:jc w:val="both"/>
    </w:pPr>
  </w:style>
  <w:style w:type="paragraph" w:styleId="Retraitcorpsdetexte">
    <w:name w:val="Body Text Indent"/>
    <w:basedOn w:val="Normal"/>
    <w:rsid w:val="0070366C"/>
    <w:pPr>
      <w:ind w:left="708"/>
      <w:jc w:val="both"/>
    </w:pPr>
  </w:style>
  <w:style w:type="paragraph" w:styleId="Retraitcorpsdetexte2">
    <w:name w:val="Body Text Indent 2"/>
    <w:basedOn w:val="Normal"/>
    <w:rsid w:val="0070366C"/>
    <w:pPr>
      <w:ind w:left="567" w:firstLine="1"/>
      <w:jc w:val="both"/>
    </w:pPr>
  </w:style>
  <w:style w:type="paragraph" w:styleId="Retraitcorpsdetexte3">
    <w:name w:val="Body Text Indent 3"/>
    <w:basedOn w:val="Normal"/>
    <w:rsid w:val="0070366C"/>
    <w:pPr>
      <w:ind w:left="567"/>
      <w:jc w:val="both"/>
    </w:pPr>
  </w:style>
  <w:style w:type="paragraph" w:styleId="Pieddepage">
    <w:name w:val="footer"/>
    <w:basedOn w:val="Normal"/>
    <w:link w:val="PieddepageCar"/>
    <w:uiPriority w:val="99"/>
    <w:rsid w:val="008D1A91"/>
    <w:pPr>
      <w:tabs>
        <w:tab w:val="center" w:pos="4819"/>
        <w:tab w:val="right" w:pos="9071"/>
      </w:tabs>
    </w:pPr>
  </w:style>
  <w:style w:type="character" w:styleId="Accentuation">
    <w:name w:val="Emphasis"/>
    <w:basedOn w:val="Policepardfaut"/>
    <w:qFormat/>
    <w:rsid w:val="002B6E21"/>
    <w:rPr>
      <w:i/>
      <w:iCs/>
    </w:rPr>
  </w:style>
  <w:style w:type="paragraph" w:styleId="NormalWeb">
    <w:name w:val="Normal (Web)"/>
    <w:basedOn w:val="Normal"/>
    <w:uiPriority w:val="99"/>
    <w:rsid w:val="00F82EB0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CorpsdetexteCar">
    <w:name w:val="Corps de texte Car"/>
    <w:basedOn w:val="Policepardfaut"/>
    <w:link w:val="Corpsdetexte"/>
    <w:rsid w:val="00F82EB0"/>
    <w:rPr>
      <w:sz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3B7899"/>
    <w:pPr>
      <w:ind w:left="708"/>
    </w:pPr>
  </w:style>
  <w:style w:type="paragraph" w:customStyle="1" w:styleId="Default">
    <w:name w:val="Default"/>
    <w:rsid w:val="003B78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numbering" w:customStyle="1" w:styleId="Style1">
    <w:name w:val="Style1"/>
    <w:rsid w:val="003B7899"/>
    <w:pPr>
      <w:numPr>
        <w:numId w:val="1"/>
      </w:numPr>
    </w:pPr>
  </w:style>
  <w:style w:type="paragraph" w:customStyle="1" w:styleId="questionCar">
    <w:name w:val="question Car"/>
    <w:basedOn w:val="Normal"/>
    <w:rsid w:val="00C13B89"/>
    <w:pPr>
      <w:numPr>
        <w:numId w:val="2"/>
      </w:numPr>
      <w:spacing w:before="120" w:after="120" w:line="312" w:lineRule="auto"/>
      <w:jc w:val="both"/>
    </w:pPr>
    <w:rPr>
      <w:rFonts w:ascii="Arial" w:hAnsi="Arial"/>
      <w:i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rsid w:val="00583A7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583A7C"/>
    <w:rPr>
      <w:rFonts w:ascii="Tahoma" w:hAnsi="Tahoma" w:cs="Tahoma"/>
      <w:sz w:val="16"/>
      <w:szCs w:val="16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9C6304"/>
    <w:rPr>
      <w:lang w:eastAsia="fr-FR"/>
    </w:rPr>
  </w:style>
  <w:style w:type="character" w:customStyle="1" w:styleId="Titre4Car">
    <w:name w:val="Titre 4 Car"/>
    <w:basedOn w:val="Policepardfaut"/>
    <w:link w:val="Titre4"/>
    <w:rsid w:val="00C03AE6"/>
    <w:rPr>
      <w:sz w:val="24"/>
      <w:u w:val="single"/>
      <w:lang w:eastAsia="fr-FR"/>
    </w:rPr>
  </w:style>
  <w:style w:type="character" w:customStyle="1" w:styleId="Titre7Car">
    <w:name w:val="Titre 7 Car"/>
    <w:basedOn w:val="Policepardfaut"/>
    <w:link w:val="Titre7"/>
    <w:rsid w:val="002C4814"/>
    <w:rPr>
      <w:sz w:val="24"/>
      <w:lang w:eastAsia="fr-FR"/>
    </w:rPr>
  </w:style>
  <w:style w:type="character" w:styleId="Numrodepage">
    <w:name w:val="page number"/>
    <w:basedOn w:val="Policepardfaut"/>
    <w:rsid w:val="00F50784"/>
  </w:style>
  <w:style w:type="paragraph" w:customStyle="1" w:styleId="Contenudetableau">
    <w:name w:val="Contenu de tableau"/>
    <w:basedOn w:val="Normal"/>
    <w:rsid w:val="00460407"/>
    <w:pPr>
      <w:widowControl w:val="0"/>
      <w:suppressLineNumbers/>
      <w:suppressAutoHyphens/>
    </w:pPr>
    <w:rPr>
      <w:rFonts w:asciiTheme="minorHAnsi" w:eastAsia="Arial Unicode MS" w:hAnsiTheme="minorHAnsi"/>
      <w:kern w:val="1"/>
      <w:sz w:val="22"/>
      <w:szCs w:val="24"/>
      <w:lang w:eastAsia="en-US"/>
    </w:rPr>
  </w:style>
  <w:style w:type="paragraph" w:customStyle="1" w:styleId="Partie1">
    <w:name w:val="Partie1"/>
    <w:basedOn w:val="Normal"/>
    <w:qFormat/>
    <w:rsid w:val="00460407"/>
    <w:pPr>
      <w:widowControl w:val="0"/>
      <w:numPr>
        <w:numId w:val="3"/>
      </w:numPr>
      <w:pBdr>
        <w:top w:val="single" w:sz="4" w:space="1" w:color="auto"/>
      </w:pBdr>
      <w:shd w:val="clear" w:color="auto" w:fill="D9D9D9" w:themeFill="background1" w:themeFillShade="D9"/>
      <w:tabs>
        <w:tab w:val="clear" w:pos="720"/>
        <w:tab w:val="num" w:pos="284"/>
      </w:tabs>
      <w:suppressAutoHyphens/>
      <w:spacing w:after="120"/>
      <w:ind w:left="284" w:hanging="284"/>
    </w:pPr>
    <w:rPr>
      <w:rFonts w:ascii="Calibri" w:eastAsia="SimSun" w:hAnsi="Calibri" w:cs="Mangal"/>
      <w:b/>
      <w:bCs/>
      <w:kern w:val="1"/>
      <w:szCs w:val="24"/>
      <w:lang w:eastAsia="zh-CN" w:bidi="hi-IN"/>
    </w:rPr>
  </w:style>
  <w:style w:type="paragraph" w:customStyle="1" w:styleId="Tableau">
    <w:name w:val="Tableau"/>
    <w:basedOn w:val="Lgende"/>
    <w:rsid w:val="00BB1825"/>
    <w:pPr>
      <w:widowControl w:val="0"/>
      <w:suppressLineNumbers/>
      <w:suppressAutoHyphens/>
      <w:spacing w:after="119"/>
      <w:jc w:val="left"/>
    </w:pPr>
    <w:rPr>
      <w:rFonts w:eastAsia="Andale Sans UI" w:cs="Tahoma"/>
      <w:iCs/>
      <w:kern w:val="1"/>
      <w:szCs w:val="24"/>
      <w:lang w:eastAsia="en-US"/>
    </w:rPr>
  </w:style>
  <w:style w:type="table" w:styleId="Grilledutableau">
    <w:name w:val="Table Grid"/>
    <w:basedOn w:val="TableauNormal"/>
    <w:uiPriority w:val="59"/>
    <w:rsid w:val="007E463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2">
    <w:name w:val="List 2"/>
    <w:basedOn w:val="Normal"/>
    <w:rsid w:val="00305EFE"/>
    <w:pPr>
      <w:ind w:left="566" w:hanging="283"/>
    </w:pPr>
    <w:rPr>
      <w:szCs w:val="24"/>
    </w:rPr>
  </w:style>
  <w:style w:type="table" w:styleId="Thme">
    <w:name w:val="Table Theme"/>
    <w:basedOn w:val="TableauNormal"/>
    <w:rsid w:val="00305E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rsid w:val="003F4AD3"/>
    <w:pPr>
      <w:tabs>
        <w:tab w:val="center" w:pos="4536"/>
        <w:tab w:val="right" w:pos="9072"/>
      </w:tabs>
      <w:spacing w:after="120"/>
      <w:jc w:val="both"/>
    </w:pPr>
    <w:rPr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3F4AD3"/>
    <w:rPr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714202"/>
    <w:rPr>
      <w:lang w:eastAsia="fr-FR"/>
    </w:rPr>
  </w:style>
  <w:style w:type="paragraph" w:customStyle="1" w:styleId="question">
    <w:name w:val="question"/>
    <w:basedOn w:val="Normal"/>
    <w:next w:val="Normal"/>
    <w:qFormat/>
    <w:rsid w:val="004E046D"/>
    <w:pPr>
      <w:numPr>
        <w:numId w:val="4"/>
      </w:numPr>
      <w:spacing w:before="120" w:after="1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customStyle="1" w:styleId="Question0">
    <w:name w:val="Question"/>
    <w:basedOn w:val="Paragraphedeliste"/>
    <w:link w:val="QuestionCar0"/>
    <w:qFormat/>
    <w:rsid w:val="00837370"/>
    <w:pPr>
      <w:widowControl w:val="0"/>
      <w:numPr>
        <w:numId w:val="5"/>
      </w:numPr>
      <w:suppressAutoHyphens/>
      <w:spacing w:before="120" w:after="120"/>
      <w:ind w:hanging="644"/>
      <w:jc w:val="both"/>
    </w:pPr>
    <w:rPr>
      <w:i/>
    </w:rPr>
  </w:style>
  <w:style w:type="character" w:customStyle="1" w:styleId="QuestionCar0">
    <w:name w:val="Question Car"/>
    <w:basedOn w:val="ParagraphedelisteCar"/>
    <w:link w:val="Question0"/>
    <w:rsid w:val="00837370"/>
    <w:rPr>
      <w:i/>
      <w:sz w:val="24"/>
    </w:rPr>
  </w:style>
  <w:style w:type="paragraph" w:customStyle="1" w:styleId="QUESTION1">
    <w:name w:val="QUESTION"/>
    <w:basedOn w:val="Normal"/>
    <w:autoRedefine/>
    <w:rsid w:val="00BA468B"/>
    <w:pPr>
      <w:spacing w:before="60"/>
      <w:jc w:val="both"/>
    </w:pPr>
    <w:rPr>
      <w:bCs/>
      <w:i/>
      <w:szCs w:val="24"/>
    </w:rPr>
  </w:style>
  <w:style w:type="paragraph" w:customStyle="1" w:styleId="annexe">
    <w:name w:val="annexe"/>
    <w:basedOn w:val="Titre1"/>
    <w:rsid w:val="00B03EF0"/>
    <w:pPr>
      <w:keepNext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eastAsia="Calibri" w:hAnsi="Arial" w:cs="Arial"/>
      <w:bCs/>
      <w:sz w:val="26"/>
      <w:szCs w:val="36"/>
      <w:lang w:eastAsia="en-US"/>
    </w:rPr>
  </w:style>
  <w:style w:type="character" w:customStyle="1" w:styleId="Style1CarCar">
    <w:name w:val="Style1 Car Car"/>
    <w:locked/>
    <w:rsid w:val="00D40B1D"/>
    <w:rPr>
      <w:rFonts w:cs="Arial"/>
      <w:i/>
      <w:color w:val="000000"/>
      <w:w w:val="0"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804AC9"/>
    <w:rPr>
      <w:sz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621FC8"/>
    <w:rPr>
      <w:b/>
      <w:sz w:val="32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621FC8"/>
    <w:rPr>
      <w:b/>
      <w:sz w:val="3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621FC8"/>
    <w:rPr>
      <w:b/>
      <w:sz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621FC8"/>
    <w:rPr>
      <w:sz w:val="24"/>
      <w:lang w:eastAsia="fr-FR"/>
    </w:rPr>
  </w:style>
  <w:style w:type="paragraph" w:customStyle="1" w:styleId="Standard">
    <w:name w:val="Standard"/>
    <w:rsid w:val="00DE70DE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3599">
      <w:bodyDiv w:val="1"/>
      <w:marLeft w:val="70"/>
      <w:marRight w:val="70"/>
      <w:marTop w:val="70"/>
      <w:marBottom w:val="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3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1.bin"/><Relationship Id="rId138" Type="http://schemas.openxmlformats.org/officeDocument/2006/relationships/image" Target="media/image68.wmf"/><Relationship Id="rId154" Type="http://schemas.openxmlformats.org/officeDocument/2006/relationships/image" Target="media/image76.wmf"/><Relationship Id="rId159" Type="http://schemas.openxmlformats.org/officeDocument/2006/relationships/oleObject" Target="embeddings/oleObject74.bin"/><Relationship Id="rId175" Type="http://schemas.openxmlformats.org/officeDocument/2006/relationships/oleObject" Target="embeddings/oleObject82.bin"/><Relationship Id="rId170" Type="http://schemas.openxmlformats.org/officeDocument/2006/relationships/image" Target="media/image84.wmf"/><Relationship Id="rId16" Type="http://schemas.openxmlformats.org/officeDocument/2006/relationships/image" Target="media/image5.wmf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28" Type="http://schemas.openxmlformats.org/officeDocument/2006/relationships/image" Target="media/image63.wmf"/><Relationship Id="rId144" Type="http://schemas.openxmlformats.org/officeDocument/2006/relationships/image" Target="media/image71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2.bin"/><Relationship Id="rId160" Type="http://schemas.openxmlformats.org/officeDocument/2006/relationships/image" Target="media/image79.wmf"/><Relationship Id="rId165" Type="http://schemas.openxmlformats.org/officeDocument/2006/relationships/oleObject" Target="embeddings/oleObject77.bin"/><Relationship Id="rId181" Type="http://schemas.openxmlformats.org/officeDocument/2006/relationships/oleObject" Target="embeddings/oleObject85.bin"/><Relationship Id="rId186" Type="http://schemas.openxmlformats.org/officeDocument/2006/relationships/theme" Target="theme/theme1.xml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1.bin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4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4.wmf"/><Relationship Id="rId155" Type="http://schemas.openxmlformats.org/officeDocument/2006/relationships/oleObject" Target="embeddings/oleObject72.bin"/><Relationship Id="rId171" Type="http://schemas.openxmlformats.org/officeDocument/2006/relationships/oleObject" Target="embeddings/oleObject80.bin"/><Relationship Id="rId176" Type="http://schemas.openxmlformats.org/officeDocument/2006/relationships/image" Target="media/image87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67.bin"/><Relationship Id="rId161" Type="http://schemas.openxmlformats.org/officeDocument/2006/relationships/oleObject" Target="embeddings/oleObject75.bin"/><Relationship Id="rId166" Type="http://schemas.openxmlformats.org/officeDocument/2006/relationships/image" Target="media/image82.wmf"/><Relationship Id="rId182" Type="http://schemas.openxmlformats.org/officeDocument/2006/relationships/image" Target="media/image9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e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e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2.bin"/><Relationship Id="rId151" Type="http://schemas.openxmlformats.org/officeDocument/2006/relationships/oleObject" Target="embeddings/oleObject70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72" Type="http://schemas.openxmlformats.org/officeDocument/2006/relationships/image" Target="media/image85.wmf"/><Relationship Id="rId180" Type="http://schemas.openxmlformats.org/officeDocument/2006/relationships/image" Target="media/image89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8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86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2.emf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8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1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3.wmf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6.bin"/><Relationship Id="rId184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8.wmf"/><Relationship Id="rId20" Type="http://schemas.openxmlformats.org/officeDocument/2006/relationships/image" Target="media/image7.e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1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16AAC-4B1F-420F-9C8A-D58677C02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1106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DEVOIR DE SCIENCES INDUSTRIELLES</vt:lpstr>
    </vt:vector>
  </TitlesOfParts>
  <Company>Microsoft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DEVOIR DE SCIENCES INDUSTRIELLES</dc:title>
  <dc:creator>Claude CHIRENT</dc:creator>
  <cp:lastModifiedBy>Claude CHIRENT</cp:lastModifiedBy>
  <cp:revision>5</cp:revision>
  <cp:lastPrinted>2016-03-01T08:56:00Z</cp:lastPrinted>
  <dcterms:created xsi:type="dcterms:W3CDTF">2017-06-29T11:59:00Z</dcterms:created>
  <dcterms:modified xsi:type="dcterms:W3CDTF">2017-06-30T11:09:00Z</dcterms:modified>
</cp:coreProperties>
</file>